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/>
          <w:sz w:val="24"/>
        </w:rPr>
      </w:pPr>
      <w:bookmarkStart w:id="0" w:name="_Toc328398586"/>
      <w:bookmarkStart w:id="1" w:name="_Toc328388126"/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val="en-US"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bookmarkEnd w:id="0"/>
      <w:bookmarkEnd w:id="1"/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2"/>
          <w:szCs w:val="22"/>
        </w:rPr>
        <w:t xml:space="preserve"> </w:t>
      </w:r>
    </w:p>
    <w:p>
      <w:pPr>
        <w:spacing w:line="400" w:lineRule="exact"/>
        <w:ind w:firstLine="6000" w:firstLineChars="2500"/>
        <w:rPr>
          <w:rFonts w:ascii="宋体" w:hAnsi="宋体"/>
          <w:sz w:val="22"/>
          <w:szCs w:val="22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2"/>
          <w:szCs w:val="22"/>
        </w:rPr>
        <w:t>编号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001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60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监理规划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监理规划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ind w:firstLine="420" w:firstLineChars="200"/>
        <w:rPr>
          <w:rFonts w:ascii="宋体" w:hAnsi="宋体"/>
          <w:b w:val="0"/>
          <w:bCs/>
          <w:szCs w:val="21"/>
        </w:rPr>
      </w:pPr>
    </w:p>
    <w:p>
      <w:pPr>
        <w:ind w:firstLine="422" w:firstLineChars="200"/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项目名称</w:t>
      </w:r>
      <w:r>
        <w:rPr>
          <w:rFonts w:hint="eastAsia" w:ascii="宋体" w:hAnsi="宋体"/>
          <w:sz w:val="24"/>
          <w:szCs w:val="24"/>
          <w:lang w:eastAsia="zh-CN"/>
        </w:rPr>
        <w:t>：亚旭电子科技（江苏）有限公司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720" w:firstLineChars="24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002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0" w:hRule="atLeast"/>
          <w:jc w:val="center"/>
        </w:trPr>
        <w:tc>
          <w:tcPr>
            <w:tcW w:w="9461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安全监理细则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安全监理细则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atLeast"/>
          <w:jc w:val="center"/>
        </w:trPr>
        <w:tc>
          <w:tcPr>
            <w:tcW w:w="9461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2"/>
          <w:szCs w:val="22"/>
        </w:rPr>
        <w:t xml:space="preserve"> </w:t>
      </w:r>
    </w:p>
    <w:p>
      <w:pPr>
        <w:spacing w:line="400" w:lineRule="exact"/>
        <w:ind w:firstLine="6000" w:firstLineChars="2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2"/>
          <w:szCs w:val="22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003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5" w:hRule="atLeast"/>
          <w:jc w:val="center"/>
        </w:trPr>
        <w:tc>
          <w:tcPr>
            <w:tcW w:w="9545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土建监理细则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土建监理细则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6" w:hRule="atLeast"/>
          <w:jc w:val="center"/>
        </w:trPr>
        <w:tc>
          <w:tcPr>
            <w:tcW w:w="9545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00" w:lineRule="exact"/>
        <w:ind w:firstLine="6720" w:firstLineChars="28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004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2" w:hRule="atLeast"/>
          <w:jc w:val="center"/>
        </w:trPr>
        <w:tc>
          <w:tcPr>
            <w:tcW w:w="9580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电气监理细则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电气监理细则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6" w:hRule="atLeast"/>
          <w:jc w:val="center"/>
        </w:trPr>
        <w:tc>
          <w:tcPr>
            <w:tcW w:w="9580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ind w:firstLine="3614" w:firstLineChars="1000"/>
        <w:jc w:val="both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005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1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质量旁站监理方案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质量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旁站监理方案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6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ind w:firstLine="3614" w:firstLineChars="1000"/>
        <w:jc w:val="both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006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9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质量通病防治监理细则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质量通病防治监理细则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ind w:firstLine="3253" w:firstLineChars="900"/>
        <w:jc w:val="both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480" w:firstLineChars="270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007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8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监理安全应急预案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监理安全应急预案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4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jc w:val="both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480" w:firstLineChars="270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008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9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强制性条文监督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检查计划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强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制性条文监督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检查计划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 w:val="0"/>
          <w:bCs/>
          <w:szCs w:val="21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009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7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施工危险源辨识及预控措施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施工危险源辨识及预控措施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010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2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技术标准基本配置清单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技术标准基本配置清单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6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011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3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监理初检方案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监理初检方案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</w:t>
      </w:r>
      <w:r>
        <w:rPr>
          <w:rFonts w:ascii="宋体" w:hAnsi="宋体"/>
          <w:b/>
          <w:szCs w:val="21"/>
        </w:rPr>
        <w:t>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012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0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原材料复试见证取样制度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原材料复试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见证取样制度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8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013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6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监理总控制计划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监理总控制计划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0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p>
      <w:pPr>
        <w:rPr>
          <w:rFonts w:ascii="宋体" w:hAnsi="宋体"/>
          <w:b/>
          <w:szCs w:val="21"/>
        </w:rPr>
      </w:pPr>
    </w:p>
    <w:p>
      <w:pPr>
        <w:jc w:val="center"/>
        <w:outlineLvl w:val="0"/>
        <w:rPr>
          <w:rFonts w:hint="eastAsia" w:ascii="宋体" w:hAnsi="宋体"/>
          <w:b/>
          <w:sz w:val="36"/>
        </w:rPr>
      </w:pPr>
    </w:p>
    <w:p>
      <w:pPr>
        <w:jc w:val="center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</w:rPr>
        <w:t>监理</w:t>
      </w:r>
      <w:r>
        <w:rPr>
          <w:rFonts w:hint="eastAsia" w:ascii="宋体" w:hAnsi="宋体"/>
          <w:b/>
          <w:sz w:val="36"/>
          <w:lang w:eastAsia="zh-CN"/>
        </w:rPr>
        <w:t>策划</w:t>
      </w:r>
      <w:r>
        <w:rPr>
          <w:rFonts w:hint="eastAsia" w:ascii="宋体" w:hAnsi="宋体"/>
          <w:b/>
          <w:sz w:val="36"/>
        </w:rPr>
        <w:t>文件报审表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亚旭电子科技（江苏）有限公司</w:t>
      </w:r>
      <w:r>
        <w:rPr>
          <w:rFonts w:hint="eastAsia" w:ascii="宋体" w:hAnsi="宋体"/>
          <w:sz w:val="24"/>
          <w:szCs w:val="24"/>
          <w:lang w:val="en-US" w:eastAsia="zh-CN"/>
        </w:rPr>
        <w:t>4600KW分布式光伏发电项目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400" w:lineRule="exact"/>
        <w:ind w:firstLine="6480" w:firstLineChars="2700"/>
        <w:rPr>
          <w:rFonts w:hint="default" w:ascii="宋体" w:hAnsi="宋体"/>
          <w:sz w:val="24"/>
          <w:lang w:val="en-US"/>
        </w:rPr>
      </w:pPr>
      <w:r>
        <w:rPr>
          <w:rFonts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YXDZ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JLBS</w:t>
      </w:r>
      <w:r>
        <w:rPr>
          <w:rFonts w:hint="eastAsia" w:ascii="宋体" w:hAnsi="宋体"/>
          <w:sz w:val="21"/>
          <w:szCs w:val="21"/>
        </w:rPr>
        <w:t>-</w:t>
      </w:r>
      <w:r>
        <w:rPr>
          <w:rFonts w:hint="eastAsia" w:ascii="宋体" w:hAnsi="宋体"/>
          <w:sz w:val="21"/>
          <w:szCs w:val="21"/>
          <w:lang w:val="en-US" w:eastAsia="zh-CN"/>
        </w:rPr>
        <w:t>014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8" w:hRule="atLeast"/>
          <w:jc w:val="center"/>
        </w:trPr>
        <w:tc>
          <w:tcPr>
            <w:tcW w:w="9622" w:type="dxa"/>
            <w:tcBorders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468" w:beforeLines="1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致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京能源深（苏州）能源科技有限公司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（建设管理单位）：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我方已完成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总监理工程师任命书、项目监理部印章启用函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及项目监理部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人员资质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的编制，并已履行</w:t>
            </w:r>
            <w:r>
              <w:rPr>
                <w:rFonts w:hint="eastAsia" w:ascii="宋体" w:hAnsi="宋体"/>
                <w:sz w:val="24"/>
              </w:rPr>
              <w:t>了</w:t>
            </w:r>
            <w:r>
              <w:rPr>
                <w:rFonts w:ascii="宋体" w:hAnsi="宋体"/>
                <w:sz w:val="24"/>
              </w:rPr>
              <w:t>我公司内部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审批手续，</w:t>
            </w:r>
            <w:r>
              <w:rPr>
                <w:rFonts w:hint="eastAsia" w:ascii="宋体" w:hAnsi="宋体"/>
                <w:sz w:val="24"/>
              </w:rPr>
              <w:t>现报上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予</w:t>
            </w:r>
            <w:r>
              <w:rPr>
                <w:rFonts w:ascii="宋体" w:hAnsi="宋体"/>
                <w:sz w:val="24"/>
              </w:rPr>
              <w:t>审批。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附</w:t>
            </w:r>
            <w:r>
              <w:rPr>
                <w:rFonts w:hint="eastAsia" w:ascii="宋体" w:hAnsi="宋体"/>
                <w:sz w:val="24"/>
              </w:rPr>
              <w:t>件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总监理工程师任命书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文件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720" w:firstLineChars="300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项目监理部印章启用函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文件；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720" w:firstLineChars="300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项目监理部人员资质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文件。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项目监理机构（章）：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总监理工程师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>
            <w:pPr>
              <w:spacing w:before="156" w:beforeLines="50" w:after="156" w:afterLines="50" w:line="36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        期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0" w:hRule="atLeast"/>
          <w:jc w:val="center"/>
        </w:trPr>
        <w:tc>
          <w:tcPr>
            <w:tcW w:w="962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建设管理单位审批意见：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建设管理单位（章）：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项目经理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>
            <w:pPr>
              <w:spacing w:before="156" w:beforeLines="50" w:after="156" w:afterLines="50" w:line="360" w:lineRule="auto"/>
              <w:ind w:firstLine="6273" w:firstLineChars="261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    期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</w:tc>
      </w:tr>
    </w:tbl>
    <w:p>
      <w:pPr>
        <w:ind w:firstLine="420" w:firstLineChars="200"/>
        <w:rPr>
          <w:b w:val="0"/>
          <w:bCs/>
          <w:lang w:val="en-US" w:eastAsia="zh-CN"/>
        </w:rPr>
      </w:pPr>
      <w:r>
        <w:rPr>
          <w:rFonts w:ascii="宋体" w:hAnsi="宋体"/>
          <w:b w:val="0"/>
          <w:bCs/>
          <w:szCs w:val="21"/>
        </w:rPr>
        <w:t>本表一式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3</w:t>
      </w:r>
      <w:r>
        <w:rPr>
          <w:rFonts w:ascii="宋体" w:hAnsi="宋体"/>
          <w:b w:val="0"/>
          <w:bCs/>
          <w:szCs w:val="21"/>
        </w:rPr>
        <w:t>份，由项目监理机构填写，建设管理单位存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b w:val="0"/>
          <w:bCs/>
          <w:szCs w:val="21"/>
          <w:u w:val="single"/>
        </w:rPr>
        <w:t xml:space="preserve"> </w:t>
      </w:r>
      <w:r>
        <w:rPr>
          <w:rFonts w:ascii="宋体" w:hAnsi="宋体"/>
          <w:b w:val="0"/>
          <w:bCs/>
          <w:szCs w:val="21"/>
        </w:rPr>
        <w:t>份，项目监理机构存</w:t>
      </w:r>
      <w:r>
        <w:rPr>
          <w:rFonts w:ascii="宋体" w:hAnsi="宋体"/>
          <w:b w:val="0"/>
          <w:bCs/>
          <w:szCs w:val="21"/>
          <w:u w:val="single"/>
        </w:rPr>
        <w:t xml:space="preserve"> </w:t>
      </w:r>
      <w:r>
        <w:rPr>
          <w:rFonts w:hint="eastAsia" w:ascii="宋体" w:hAnsi="宋体"/>
          <w:b w:val="0"/>
          <w:bCs/>
          <w:szCs w:val="21"/>
          <w:u w:val="single"/>
        </w:rPr>
        <w:t>1</w:t>
      </w:r>
      <w:r>
        <w:rPr>
          <w:rFonts w:ascii="宋体" w:hAnsi="宋体"/>
          <w:b w:val="0"/>
          <w:bCs/>
          <w:szCs w:val="21"/>
          <w:u w:val="single"/>
        </w:rPr>
        <w:t xml:space="preserve">  </w:t>
      </w:r>
      <w:r>
        <w:rPr>
          <w:rFonts w:ascii="宋体" w:hAnsi="宋体"/>
          <w:b w:val="0"/>
          <w:bCs/>
          <w:szCs w:val="21"/>
        </w:rPr>
        <w:t>份。</w:t>
      </w:r>
    </w:p>
    <w:sectPr>
      <w:pgSz w:w="11906" w:h="16838"/>
      <w:pgMar w:top="113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15784"/>
    <w:multiLevelType w:val="singleLevel"/>
    <w:tmpl w:val="6AF15784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04F42"/>
    <w:rsid w:val="1003431A"/>
    <w:rsid w:val="103F09E2"/>
    <w:rsid w:val="14496F31"/>
    <w:rsid w:val="160C6FC9"/>
    <w:rsid w:val="1B8C40F2"/>
    <w:rsid w:val="1D0A0EFE"/>
    <w:rsid w:val="1FBF7153"/>
    <w:rsid w:val="20A72BD6"/>
    <w:rsid w:val="214646CD"/>
    <w:rsid w:val="2B2C5F12"/>
    <w:rsid w:val="2F022D05"/>
    <w:rsid w:val="40E4303A"/>
    <w:rsid w:val="41F233C5"/>
    <w:rsid w:val="457D0004"/>
    <w:rsid w:val="4B763376"/>
    <w:rsid w:val="4BFE3A8D"/>
    <w:rsid w:val="53B10383"/>
    <w:rsid w:val="556B16CA"/>
    <w:rsid w:val="57F27CB6"/>
    <w:rsid w:val="58104F42"/>
    <w:rsid w:val="5C222868"/>
    <w:rsid w:val="5D8235F8"/>
    <w:rsid w:val="646F6CB0"/>
    <w:rsid w:val="65254ED2"/>
    <w:rsid w:val="6C157D84"/>
    <w:rsid w:val="71BA4464"/>
    <w:rsid w:val="74242653"/>
    <w:rsid w:val="769970C2"/>
    <w:rsid w:val="7AE06F34"/>
    <w:rsid w:val="7B5A45CE"/>
    <w:rsid w:val="7DAB31E5"/>
    <w:rsid w:val="7EEF7D4A"/>
    <w:rsid w:val="7F9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2021-10-19T00:55:00Z</dcterms:created>
  <dc:creator>木头</dc:creator>
  <cp:lastModifiedBy>轻描淡写</cp:lastModifiedBy>
  <cp:lastPrinted>2021-10-20T04:42:00Z</cp:lastPrinted>
  <dcterms:modified xsi:type="dcterms:W3CDTF">2022-04-18T02:09:58Z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431EF1FFE5F748409FD1C03779361DEA</vt:lpwstr>
  </property>
</Properties>
</file>