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jc w:val="center"/>
        <w:rPr>
          <w:rFonts w:hint="eastAsia" w:ascii="宋体" w:hAnsi="宋体"/>
          <w:b/>
          <w:sz w:val="44"/>
          <w:szCs w:val="44"/>
        </w:rPr>
      </w:pPr>
      <w:bookmarkStart w:id="0" w:name="_Toc278794771"/>
      <w:r>
        <w:rPr>
          <w:rFonts w:hint="eastAsia" w:ascii="宋体" w:hAnsi="宋体"/>
          <w:b/>
          <w:sz w:val="44"/>
          <w:szCs w:val="44"/>
        </w:rPr>
        <w:t>目</w:t>
      </w:r>
      <w:r>
        <w:rPr>
          <w:rFonts w:hint="eastAsia" w:ascii="宋体" w:hAnsi="宋体"/>
          <w:b/>
          <w:sz w:val="44"/>
          <w:szCs w:val="44"/>
          <w:lang w:val="en-US" w:eastAsia="zh-CN"/>
        </w:rPr>
        <w:t xml:space="preserve">    </w:t>
      </w:r>
      <w:r>
        <w:rPr>
          <w:rFonts w:hint="eastAsia" w:ascii="宋体" w:hAnsi="宋体"/>
          <w:b/>
          <w:sz w:val="44"/>
          <w:szCs w:val="44"/>
        </w:rPr>
        <w:t>录</w:t>
      </w:r>
    </w:p>
    <w:p>
      <w:pPr>
        <w:ind w:firstLine="723"/>
        <w:jc w:val="center"/>
        <w:rPr>
          <w:rFonts w:hint="eastAsia" w:ascii="宋体" w:hAnsi="宋体"/>
          <w:b/>
          <w:sz w:val="36"/>
          <w:szCs w:val="36"/>
        </w:rPr>
      </w:pPr>
    </w:p>
    <w:p>
      <w:pPr>
        <w:pStyle w:val="4"/>
        <w:spacing w:line="600" w:lineRule="auto"/>
        <w:ind w:firstLine="0" w:firstLineChars="0"/>
        <w:rPr>
          <w:rFonts w:hint="eastAsia" w:ascii="宋体" w:hAnsi="宋体" w:eastAsia="宋体"/>
          <w:b/>
          <w:bCs/>
          <w:sz w:val="28"/>
          <w:szCs w:val="28"/>
          <w:lang w:eastAsia="zh-CN"/>
        </w:rPr>
      </w:pPr>
      <w:r>
        <w:rPr>
          <w:rStyle w:val="8"/>
          <w:rFonts w:hint="eastAsia" w:ascii="宋体" w:hAnsi="宋体"/>
          <w:b/>
          <w:bCs/>
          <w:color w:val="auto"/>
          <w:sz w:val="28"/>
          <w:szCs w:val="28"/>
          <w:u w:val="none"/>
        </w:rPr>
        <w:t>1、</w:t>
      </w:r>
      <w:bookmarkStart w:id="1" w:name="_Hlt269798991"/>
      <w:bookmarkStart w:id="2" w:name="_Hlt269798998"/>
      <w:bookmarkStart w:id="3" w:name="_Hlt269798990"/>
      <w:r>
        <w:rPr>
          <w:rStyle w:val="8"/>
          <w:rFonts w:hint="eastAsia" w:ascii="宋体" w:hAnsi="宋体"/>
          <w:b/>
          <w:bCs/>
          <w:color w:val="auto"/>
          <w:sz w:val="28"/>
          <w:szCs w:val="28"/>
          <w:u w:val="none"/>
          <w:lang w:eastAsia="zh-CN"/>
        </w:rPr>
        <w:t>名词定义</w:t>
      </w:r>
      <w:r>
        <w:rPr>
          <w:rStyle w:val="8"/>
          <w:rFonts w:hint="eastAsia" w:ascii="宋体" w:hAnsi="宋体"/>
          <w:b/>
          <w:bCs/>
          <w:color w:val="auto"/>
          <w:sz w:val="28"/>
          <w:szCs w:val="28"/>
          <w:u w:val="none"/>
          <w:lang w:val="en-US" w:eastAsia="zh-CN"/>
        </w:rPr>
        <w:t xml:space="preserve"> </w:t>
      </w:r>
      <w:r>
        <w:rPr>
          <w:rStyle w:val="8"/>
          <w:rFonts w:hint="eastAsia" w:ascii="宋体" w:hAnsi="宋体"/>
          <w:b/>
          <w:bCs/>
          <w:color w:val="auto"/>
          <w:sz w:val="28"/>
          <w:szCs w:val="28"/>
          <w:u w:val="none"/>
        </w:rPr>
        <w:t>……………</w:t>
      </w:r>
      <w:bookmarkEnd w:id="1"/>
      <w:bookmarkEnd w:id="2"/>
      <w:bookmarkEnd w:id="3"/>
      <w:r>
        <w:rPr>
          <w:rStyle w:val="8"/>
          <w:rFonts w:hint="eastAsia" w:ascii="宋体" w:hAnsi="宋体"/>
          <w:b/>
          <w:bCs/>
          <w:color w:val="auto"/>
          <w:sz w:val="28"/>
          <w:szCs w:val="28"/>
          <w:u w:val="none"/>
        </w:rPr>
        <w:t>……………………………………………</w:t>
      </w:r>
      <w:r>
        <w:rPr>
          <w:rStyle w:val="8"/>
          <w:rFonts w:hint="eastAsia" w:ascii="宋体" w:hAnsi="宋体"/>
          <w:b/>
          <w:bCs/>
          <w:color w:val="auto"/>
          <w:sz w:val="28"/>
          <w:szCs w:val="28"/>
          <w:u w:val="none"/>
          <w:lang w:val="en-US" w:eastAsia="zh-CN"/>
        </w:rPr>
        <w:t xml:space="preserve"> 1</w:t>
      </w:r>
    </w:p>
    <w:p>
      <w:pPr>
        <w:pStyle w:val="4"/>
        <w:spacing w:line="600" w:lineRule="auto"/>
        <w:ind w:firstLine="0" w:firstLineChars="0"/>
        <w:rPr>
          <w:rFonts w:hint="eastAsia" w:ascii="宋体" w:hAnsi="宋体" w:eastAsia="宋体"/>
          <w:b/>
          <w:bCs/>
          <w:sz w:val="28"/>
          <w:szCs w:val="28"/>
          <w:lang w:eastAsia="zh-CN"/>
        </w:rPr>
      </w:pPr>
      <w:r>
        <w:rPr>
          <w:rStyle w:val="8"/>
          <w:rFonts w:hint="eastAsia" w:ascii="宋体" w:hAnsi="宋体"/>
          <w:b/>
          <w:bCs/>
          <w:color w:val="auto"/>
          <w:sz w:val="28"/>
          <w:szCs w:val="28"/>
          <w:u w:val="none"/>
        </w:rPr>
        <w:t>2、</w:t>
      </w:r>
      <w:r>
        <w:rPr>
          <w:rFonts w:hint="eastAsia" w:ascii="宋体" w:hAnsi="宋体"/>
          <w:b/>
          <w:bCs/>
          <w:sz w:val="28"/>
          <w:szCs w:val="28"/>
        </w:rPr>
        <w:t>监理</w:t>
      </w:r>
      <w:r>
        <w:rPr>
          <w:rFonts w:hint="eastAsia" w:ascii="宋体" w:hAnsi="宋体"/>
          <w:b/>
          <w:bCs/>
          <w:sz w:val="28"/>
          <w:szCs w:val="28"/>
          <w:lang w:eastAsia="zh-CN"/>
        </w:rPr>
        <w:t>依据</w:t>
      </w:r>
      <w:r>
        <w:rPr>
          <w:rFonts w:hint="eastAsia" w:ascii="宋体" w:hAnsi="宋体"/>
          <w:b/>
          <w:bCs/>
          <w:sz w:val="28"/>
          <w:szCs w:val="28"/>
        </w:rPr>
        <w:t xml:space="preserve"> </w:t>
      </w:r>
      <w:r>
        <w:rPr>
          <w:rStyle w:val="8"/>
          <w:rFonts w:hint="eastAsia" w:ascii="宋体" w:hAnsi="宋体"/>
          <w:b/>
          <w:bCs/>
          <w:color w:val="auto"/>
          <w:sz w:val="28"/>
          <w:szCs w:val="28"/>
          <w:u w:val="none"/>
        </w:rPr>
        <w:t>…………………………………………………………</w:t>
      </w:r>
      <w:r>
        <w:rPr>
          <w:rStyle w:val="8"/>
          <w:rFonts w:hint="eastAsia" w:ascii="宋体" w:hAnsi="宋体"/>
          <w:b/>
          <w:bCs/>
          <w:color w:val="auto"/>
          <w:sz w:val="28"/>
          <w:szCs w:val="28"/>
          <w:u w:val="none"/>
          <w:lang w:val="en-US" w:eastAsia="zh-CN"/>
        </w:rPr>
        <w:t xml:space="preserve"> 1</w:t>
      </w:r>
    </w:p>
    <w:p>
      <w:pPr>
        <w:pStyle w:val="4"/>
        <w:spacing w:line="600" w:lineRule="auto"/>
        <w:ind w:firstLine="0" w:firstLineChars="0"/>
        <w:rPr>
          <w:rStyle w:val="8"/>
          <w:rFonts w:hint="eastAsia" w:ascii="宋体" w:hAnsi="宋体" w:eastAsia="宋体"/>
          <w:b/>
          <w:bCs/>
          <w:color w:val="auto"/>
          <w:sz w:val="28"/>
          <w:szCs w:val="28"/>
          <w:u w:val="none"/>
          <w:lang w:eastAsia="zh-CN"/>
        </w:rPr>
      </w:pPr>
      <w:r>
        <w:rPr>
          <w:rStyle w:val="8"/>
          <w:rFonts w:hint="eastAsia" w:ascii="宋体" w:hAnsi="宋体"/>
          <w:b/>
          <w:bCs/>
          <w:color w:val="auto"/>
          <w:sz w:val="28"/>
          <w:szCs w:val="28"/>
          <w:u w:val="none"/>
        </w:rPr>
        <w:t>3、工</w:t>
      </w:r>
      <w:r>
        <w:rPr>
          <w:rStyle w:val="8"/>
          <w:rFonts w:hint="eastAsia" w:ascii="宋体" w:hAnsi="宋体"/>
          <w:b/>
          <w:bCs/>
          <w:color w:val="auto"/>
          <w:sz w:val="28"/>
          <w:szCs w:val="28"/>
          <w:u w:val="none"/>
          <w:lang w:eastAsia="zh-CN"/>
        </w:rPr>
        <w:t>程概况</w:t>
      </w:r>
      <w:r>
        <w:rPr>
          <w:rStyle w:val="8"/>
          <w:rFonts w:hint="eastAsia" w:ascii="宋体" w:hAnsi="宋体"/>
          <w:b/>
          <w:bCs/>
          <w:color w:val="auto"/>
          <w:sz w:val="28"/>
          <w:szCs w:val="28"/>
          <w:u w:val="none"/>
        </w:rPr>
        <w:t xml:space="preserve"> …………………………………………………………</w:t>
      </w:r>
      <w:r>
        <w:rPr>
          <w:rStyle w:val="8"/>
          <w:rFonts w:hint="eastAsia" w:ascii="宋体" w:hAnsi="宋体"/>
          <w:b/>
          <w:bCs/>
          <w:color w:val="auto"/>
          <w:sz w:val="28"/>
          <w:szCs w:val="28"/>
          <w:u w:val="none"/>
          <w:lang w:val="en-US" w:eastAsia="zh-CN"/>
        </w:rPr>
        <w:t xml:space="preserve"> 2</w:t>
      </w:r>
    </w:p>
    <w:p>
      <w:pPr>
        <w:spacing w:line="600" w:lineRule="auto"/>
        <w:ind w:right="-768" w:rightChars="-320" w:firstLine="0" w:firstLineChars="0"/>
        <w:rPr>
          <w:rFonts w:hint="eastAsia" w:ascii="宋体" w:hAnsi="宋体" w:eastAsia="宋体"/>
          <w:b/>
          <w:bCs/>
          <w:sz w:val="28"/>
          <w:szCs w:val="28"/>
          <w:lang w:eastAsia="zh-CN"/>
        </w:rPr>
      </w:pPr>
      <w:r>
        <w:rPr>
          <w:rFonts w:hint="eastAsia" w:ascii="宋体" w:hAnsi="宋体"/>
          <w:b/>
          <w:bCs/>
          <w:sz w:val="28"/>
          <w:szCs w:val="28"/>
        </w:rPr>
        <w:t>4、监理</w:t>
      </w:r>
      <w:r>
        <w:rPr>
          <w:rFonts w:hint="eastAsia" w:ascii="宋体" w:hAnsi="宋体"/>
          <w:b/>
          <w:bCs/>
          <w:sz w:val="28"/>
          <w:szCs w:val="28"/>
          <w:lang w:eastAsia="zh-CN"/>
        </w:rPr>
        <w:t>范围</w:t>
      </w:r>
      <w:r>
        <w:rPr>
          <w:rFonts w:hint="eastAsia" w:ascii="宋体" w:hAnsi="宋体"/>
          <w:b/>
          <w:bCs/>
          <w:sz w:val="28"/>
          <w:szCs w:val="28"/>
        </w:rPr>
        <w:t xml:space="preserve"> </w:t>
      </w:r>
      <w:r>
        <w:rPr>
          <w:rStyle w:val="8"/>
          <w:rFonts w:hint="eastAsia" w:ascii="宋体" w:hAnsi="宋体"/>
          <w:b/>
          <w:bCs/>
          <w:color w:val="auto"/>
          <w:sz w:val="28"/>
          <w:szCs w:val="28"/>
          <w:u w:val="none"/>
        </w:rPr>
        <w:t>…………………………………………………………</w:t>
      </w:r>
      <w:r>
        <w:rPr>
          <w:rStyle w:val="8"/>
          <w:rFonts w:hint="eastAsia" w:ascii="宋体" w:hAnsi="宋体"/>
          <w:b/>
          <w:bCs/>
          <w:color w:val="auto"/>
          <w:sz w:val="28"/>
          <w:szCs w:val="28"/>
          <w:u w:val="none"/>
          <w:lang w:val="en-US" w:eastAsia="zh-CN"/>
        </w:rPr>
        <w:t xml:space="preserve"> 2</w:t>
      </w:r>
    </w:p>
    <w:p>
      <w:pPr>
        <w:adjustRightInd w:val="0"/>
        <w:spacing w:line="600" w:lineRule="auto"/>
        <w:ind w:firstLine="0" w:firstLineChars="0"/>
        <w:rPr>
          <w:rStyle w:val="8"/>
          <w:rFonts w:hint="eastAsia" w:ascii="宋体" w:hAnsi="宋体" w:eastAsia="宋体"/>
          <w:b/>
          <w:bCs/>
          <w:color w:val="auto"/>
          <w:sz w:val="28"/>
          <w:szCs w:val="28"/>
          <w:u w:val="none"/>
          <w:lang w:eastAsia="zh-CN"/>
        </w:rPr>
      </w:pPr>
      <w:r>
        <w:rPr>
          <w:rStyle w:val="8"/>
          <w:rFonts w:hint="eastAsia" w:ascii="宋体" w:hAnsi="宋体"/>
          <w:b/>
          <w:bCs/>
          <w:color w:val="auto"/>
          <w:sz w:val="28"/>
          <w:szCs w:val="28"/>
          <w:u w:val="none"/>
        </w:rPr>
        <w:t>5、</w:t>
      </w:r>
      <w:r>
        <w:rPr>
          <w:rStyle w:val="8"/>
          <w:rFonts w:hint="eastAsia" w:ascii="宋体" w:hAnsi="宋体"/>
          <w:b/>
          <w:bCs/>
          <w:color w:val="auto"/>
          <w:sz w:val="28"/>
          <w:szCs w:val="28"/>
          <w:u w:val="none"/>
          <w:lang w:eastAsia="zh-CN"/>
        </w:rPr>
        <w:t>监理服务内容</w:t>
      </w:r>
      <w:r>
        <w:rPr>
          <w:rFonts w:hint="eastAsia" w:ascii="宋体" w:hAnsi="宋体"/>
          <w:b/>
          <w:bCs/>
          <w:sz w:val="28"/>
          <w:szCs w:val="28"/>
        </w:rPr>
        <w:t xml:space="preserve"> </w:t>
      </w:r>
      <w:r>
        <w:rPr>
          <w:rStyle w:val="8"/>
          <w:rFonts w:hint="eastAsia" w:ascii="宋体" w:hAnsi="宋体"/>
          <w:b/>
          <w:bCs/>
          <w:color w:val="auto"/>
          <w:sz w:val="28"/>
          <w:szCs w:val="28"/>
          <w:u w:val="none"/>
        </w:rPr>
        <w:t>……………………………………………………</w:t>
      </w:r>
      <w:r>
        <w:rPr>
          <w:rStyle w:val="8"/>
          <w:rFonts w:hint="eastAsia" w:ascii="宋体" w:hAnsi="宋体"/>
          <w:b/>
          <w:bCs/>
          <w:color w:val="auto"/>
          <w:sz w:val="28"/>
          <w:szCs w:val="28"/>
          <w:u w:val="none"/>
          <w:lang w:val="en-US" w:eastAsia="zh-CN"/>
        </w:rPr>
        <w:t xml:space="preserve"> 3</w:t>
      </w:r>
    </w:p>
    <w:p>
      <w:pPr>
        <w:spacing w:line="600" w:lineRule="auto"/>
        <w:ind w:right="-528" w:rightChars="-220" w:firstLine="0" w:firstLineChars="0"/>
        <w:rPr>
          <w:rFonts w:hint="eastAsia" w:ascii="宋体" w:hAnsi="宋体" w:eastAsia="宋体"/>
          <w:b/>
          <w:bCs/>
          <w:sz w:val="28"/>
          <w:szCs w:val="28"/>
          <w:lang w:eastAsia="zh-CN"/>
        </w:rPr>
      </w:pPr>
      <w:r>
        <w:rPr>
          <w:rFonts w:hint="eastAsia" w:ascii="宋体" w:hAnsi="宋体"/>
          <w:b/>
          <w:bCs/>
          <w:sz w:val="28"/>
          <w:szCs w:val="28"/>
        </w:rPr>
        <w:t>6、</w:t>
      </w:r>
      <w:r>
        <w:rPr>
          <w:rFonts w:hint="eastAsia" w:ascii="宋体" w:hAnsi="宋体"/>
          <w:b/>
          <w:bCs/>
          <w:sz w:val="28"/>
          <w:szCs w:val="28"/>
          <w:lang w:eastAsia="zh-CN"/>
        </w:rPr>
        <w:t>监理服务目标</w:t>
      </w:r>
      <w:r>
        <w:rPr>
          <w:rFonts w:hint="eastAsia" w:ascii="宋体" w:hAnsi="宋体"/>
          <w:b/>
          <w:bCs/>
          <w:sz w:val="28"/>
          <w:szCs w:val="28"/>
          <w:lang w:val="en-US" w:eastAsia="zh-CN"/>
        </w:rPr>
        <w:t xml:space="preserve"> </w:t>
      </w:r>
      <w:r>
        <w:rPr>
          <w:rStyle w:val="8"/>
          <w:rFonts w:hint="eastAsia" w:ascii="宋体" w:hAnsi="宋体"/>
          <w:b/>
          <w:bCs/>
          <w:color w:val="auto"/>
          <w:sz w:val="28"/>
          <w:szCs w:val="28"/>
          <w:u w:val="none"/>
        </w:rPr>
        <w:t>……………………………………………………</w:t>
      </w:r>
      <w:r>
        <w:rPr>
          <w:rStyle w:val="8"/>
          <w:rFonts w:hint="eastAsia" w:ascii="宋体" w:hAnsi="宋体"/>
          <w:b/>
          <w:bCs/>
          <w:color w:val="auto"/>
          <w:sz w:val="28"/>
          <w:szCs w:val="28"/>
          <w:u w:val="none"/>
          <w:lang w:val="en-US" w:eastAsia="zh-CN"/>
        </w:rPr>
        <w:t xml:space="preserve"> 5</w:t>
      </w:r>
    </w:p>
    <w:p>
      <w:pPr>
        <w:spacing w:line="600" w:lineRule="auto"/>
        <w:ind w:right="-408" w:rightChars="-170" w:firstLine="0" w:firstLineChars="0"/>
        <w:rPr>
          <w:rFonts w:hint="eastAsia" w:ascii="宋体" w:hAnsi="宋体" w:eastAsia="宋体"/>
          <w:b/>
          <w:bCs/>
          <w:sz w:val="28"/>
          <w:szCs w:val="28"/>
          <w:lang w:eastAsia="zh-CN"/>
        </w:rPr>
      </w:pPr>
      <w:r>
        <w:rPr>
          <w:rFonts w:hint="eastAsia" w:ascii="宋体" w:hAnsi="宋体"/>
          <w:b/>
          <w:bCs/>
          <w:sz w:val="28"/>
          <w:szCs w:val="28"/>
        </w:rPr>
        <w:t>7、</w:t>
      </w:r>
      <w:r>
        <w:rPr>
          <w:rFonts w:hint="eastAsia" w:ascii="宋体" w:hAnsi="宋体"/>
          <w:b/>
          <w:bCs/>
          <w:sz w:val="28"/>
          <w:szCs w:val="28"/>
          <w:lang w:eastAsia="zh-CN"/>
        </w:rPr>
        <w:t>监理工作措施</w:t>
      </w:r>
      <w:r>
        <w:rPr>
          <w:rFonts w:hint="eastAsia" w:ascii="宋体" w:hAnsi="宋体"/>
          <w:b/>
          <w:bCs/>
          <w:sz w:val="28"/>
          <w:szCs w:val="28"/>
        </w:rPr>
        <w:t xml:space="preserve"> </w:t>
      </w:r>
      <w:r>
        <w:rPr>
          <w:rStyle w:val="8"/>
          <w:rFonts w:hint="eastAsia" w:ascii="宋体" w:hAnsi="宋体"/>
          <w:b/>
          <w:bCs/>
          <w:color w:val="auto"/>
          <w:sz w:val="28"/>
          <w:szCs w:val="28"/>
          <w:u w:val="none"/>
        </w:rPr>
        <w:t>……………………………………………………</w:t>
      </w:r>
      <w:r>
        <w:rPr>
          <w:rStyle w:val="8"/>
          <w:rFonts w:hint="eastAsia" w:ascii="宋体" w:hAnsi="宋体"/>
          <w:b/>
          <w:bCs/>
          <w:color w:val="auto"/>
          <w:sz w:val="28"/>
          <w:szCs w:val="28"/>
          <w:u w:val="none"/>
          <w:lang w:val="en-US" w:eastAsia="zh-CN"/>
        </w:rPr>
        <w:t xml:space="preserve"> 5</w:t>
      </w:r>
    </w:p>
    <w:p>
      <w:pPr>
        <w:pStyle w:val="5"/>
        <w:ind w:firstLine="0" w:firstLineChars="0"/>
        <w:rPr>
          <w:rFonts w:hint="eastAsia" w:ascii="宋体" w:hAnsi="宋体" w:eastAsia="宋体"/>
          <w:b/>
          <w:bCs/>
          <w:sz w:val="28"/>
          <w:szCs w:val="28"/>
          <w:lang w:eastAsia="zh-CN"/>
        </w:rPr>
      </w:pPr>
      <w:r>
        <w:rPr>
          <w:rFonts w:ascii="宋体" w:hAnsi="宋体"/>
          <w:b/>
          <w:bCs/>
          <w:sz w:val="28"/>
          <w:szCs w:val="28"/>
        </w:rPr>
        <w:fldChar w:fldCharType="begin"/>
      </w:r>
      <w:r>
        <w:rPr>
          <w:rStyle w:val="8"/>
          <w:rFonts w:ascii="宋体" w:hAnsi="宋体"/>
          <w:b/>
          <w:bCs/>
          <w:color w:val="auto"/>
          <w:sz w:val="28"/>
          <w:szCs w:val="28"/>
          <w:u w:val="none"/>
        </w:rPr>
        <w:instrText xml:space="preserve"> </w:instrText>
      </w:r>
      <w:r>
        <w:rPr>
          <w:rFonts w:ascii="宋体" w:hAnsi="宋体"/>
          <w:b/>
          <w:bCs/>
          <w:sz w:val="28"/>
          <w:szCs w:val="28"/>
        </w:rPr>
        <w:instrText xml:space="preserve">HYPERLINK \l "_Toc94693528"</w:instrText>
      </w:r>
      <w:r>
        <w:rPr>
          <w:rStyle w:val="8"/>
          <w:rFonts w:ascii="宋体" w:hAnsi="宋体"/>
          <w:b/>
          <w:bCs/>
          <w:color w:val="auto"/>
          <w:sz w:val="28"/>
          <w:szCs w:val="28"/>
          <w:u w:val="none"/>
        </w:rPr>
        <w:instrText xml:space="preserve"> </w:instrText>
      </w:r>
      <w:r>
        <w:rPr>
          <w:rFonts w:ascii="宋体" w:hAnsi="宋体"/>
          <w:b/>
          <w:bCs/>
          <w:sz w:val="28"/>
          <w:szCs w:val="28"/>
        </w:rPr>
        <w:fldChar w:fldCharType="separate"/>
      </w:r>
      <w:r>
        <w:rPr>
          <w:rStyle w:val="8"/>
          <w:rFonts w:hint="eastAsia" w:ascii="宋体" w:hAnsi="宋体"/>
          <w:b/>
          <w:bCs/>
          <w:color w:val="auto"/>
          <w:sz w:val="28"/>
          <w:szCs w:val="28"/>
          <w:u w:val="none"/>
        </w:rPr>
        <w:t>8、</w:t>
      </w:r>
      <w:r>
        <w:rPr>
          <w:rFonts w:hint="eastAsia" w:ascii="宋体" w:hAnsi="宋体" w:cs="宋体"/>
          <w:b/>
          <w:bCs/>
          <w:sz w:val="28"/>
          <w:szCs w:val="28"/>
        </w:rPr>
        <w:t>监理工作程序与流程</w:t>
      </w:r>
      <w:r>
        <w:rPr>
          <w:rStyle w:val="8"/>
          <w:rFonts w:hint="eastAsia" w:ascii="宋体" w:hAnsi="宋体"/>
          <w:b/>
          <w:bCs/>
          <w:color w:val="auto"/>
          <w:sz w:val="28"/>
          <w:szCs w:val="28"/>
          <w:u w:val="none"/>
        </w:rPr>
        <w:t xml:space="preserve"> ……………………………………………</w:t>
      </w:r>
      <w:r>
        <w:rPr>
          <w:rStyle w:val="8"/>
          <w:rFonts w:hint="eastAsia" w:ascii="宋体" w:hAnsi="宋体"/>
          <w:b/>
          <w:bCs/>
          <w:color w:val="auto"/>
          <w:sz w:val="28"/>
          <w:szCs w:val="28"/>
          <w:u w:val="none"/>
          <w:lang w:val="en-US" w:eastAsia="zh-CN"/>
        </w:rPr>
        <w:t xml:space="preserve"> 9</w:t>
      </w:r>
    </w:p>
    <w:p>
      <w:pPr>
        <w:pStyle w:val="4"/>
        <w:tabs>
          <w:tab w:val="right" w:leader="dot" w:pos="9240"/>
          <w:tab w:val="clear" w:pos="8931"/>
        </w:tabs>
        <w:spacing w:line="600" w:lineRule="auto"/>
        <w:ind w:right="-288" w:rightChars="-120" w:firstLine="0" w:firstLineChars="0"/>
        <w:rPr>
          <w:rStyle w:val="8"/>
          <w:rFonts w:hint="eastAsia" w:ascii="宋体" w:hAnsi="宋体" w:eastAsia="宋体"/>
          <w:b/>
          <w:bCs/>
          <w:color w:val="auto"/>
          <w:sz w:val="28"/>
          <w:szCs w:val="28"/>
          <w:u w:val="none"/>
          <w:lang w:eastAsia="zh-CN"/>
        </w:rPr>
      </w:pPr>
      <w:r>
        <w:rPr>
          <w:rFonts w:ascii="宋体" w:hAnsi="宋体"/>
          <w:b/>
          <w:bCs/>
          <w:sz w:val="28"/>
          <w:szCs w:val="28"/>
        </w:rPr>
        <w:fldChar w:fldCharType="end"/>
      </w:r>
      <w:r>
        <w:rPr>
          <w:rStyle w:val="8"/>
          <w:rFonts w:hint="eastAsia" w:ascii="宋体" w:hAnsi="宋体"/>
          <w:b/>
          <w:bCs/>
          <w:color w:val="auto"/>
          <w:sz w:val="28"/>
          <w:szCs w:val="28"/>
          <w:u w:val="none"/>
        </w:rPr>
        <w:t>9</w:t>
      </w:r>
      <w:r>
        <w:rPr>
          <w:rStyle w:val="8"/>
          <w:rFonts w:hint="eastAsia" w:ascii="宋体" w:hAnsi="宋体"/>
          <w:b/>
          <w:bCs/>
          <w:color w:val="auto"/>
          <w:sz w:val="28"/>
          <w:szCs w:val="28"/>
          <w:u w:val="none"/>
          <w:lang w:eastAsia="zh-CN"/>
        </w:rPr>
        <w:t>、岗位职责</w:t>
      </w:r>
      <w:r>
        <w:rPr>
          <w:rStyle w:val="8"/>
          <w:rFonts w:hint="eastAsia" w:ascii="宋体" w:hAnsi="宋体"/>
          <w:b/>
          <w:bCs/>
          <w:color w:val="auto"/>
          <w:sz w:val="28"/>
          <w:szCs w:val="28"/>
          <w:u w:val="none"/>
        </w:rPr>
        <w:t xml:space="preserve"> …………………………………………………………1</w:t>
      </w:r>
      <w:r>
        <w:rPr>
          <w:rStyle w:val="8"/>
          <w:rFonts w:hint="eastAsia" w:ascii="宋体" w:hAnsi="宋体"/>
          <w:b/>
          <w:bCs/>
          <w:color w:val="auto"/>
          <w:sz w:val="28"/>
          <w:szCs w:val="28"/>
          <w:u w:val="none"/>
          <w:lang w:val="en-US" w:eastAsia="zh-CN"/>
        </w:rPr>
        <w:t>4</w:t>
      </w:r>
    </w:p>
    <w:p>
      <w:pPr>
        <w:numPr>
          <w:ilvl w:val="0"/>
          <w:numId w:val="0"/>
        </w:numPr>
        <w:ind w:leftChars="0"/>
        <w:jc w:val="both"/>
        <w:rPr>
          <w:rFonts w:hint="eastAsia" w:ascii="宋体" w:hAnsi="宋体" w:cs="宋体"/>
          <w:sz w:val="24"/>
          <w:szCs w:val="24"/>
        </w:rPr>
      </w:pPr>
    </w:p>
    <w:p>
      <w:pPr>
        <w:numPr>
          <w:ilvl w:val="0"/>
          <w:numId w:val="0"/>
        </w:numPr>
        <w:ind w:leftChars="0"/>
        <w:jc w:val="both"/>
        <w:rPr>
          <w:rFonts w:hint="eastAsia" w:ascii="宋体" w:hAnsi="宋体" w:cs="宋体"/>
          <w:sz w:val="24"/>
          <w:szCs w:val="24"/>
        </w:rPr>
      </w:pPr>
    </w:p>
    <w:p>
      <w:pPr>
        <w:numPr>
          <w:ilvl w:val="0"/>
          <w:numId w:val="0"/>
        </w:numPr>
        <w:ind w:leftChars="0"/>
        <w:jc w:val="both"/>
        <w:rPr>
          <w:rFonts w:hint="eastAsia" w:ascii="宋体" w:hAnsi="宋体" w:cs="宋体"/>
          <w:sz w:val="24"/>
          <w:szCs w:val="24"/>
        </w:rPr>
      </w:pPr>
    </w:p>
    <w:p>
      <w:pPr>
        <w:numPr>
          <w:ilvl w:val="0"/>
          <w:numId w:val="0"/>
        </w:numPr>
        <w:ind w:leftChars="0"/>
        <w:jc w:val="both"/>
        <w:rPr>
          <w:rFonts w:hint="eastAsia" w:ascii="宋体" w:hAnsi="宋体" w:cs="宋体"/>
          <w:sz w:val="24"/>
          <w:szCs w:val="24"/>
        </w:rPr>
      </w:pPr>
    </w:p>
    <w:p>
      <w:pPr>
        <w:numPr>
          <w:ilvl w:val="0"/>
          <w:numId w:val="0"/>
        </w:numPr>
        <w:ind w:leftChars="0"/>
        <w:jc w:val="both"/>
        <w:rPr>
          <w:rFonts w:hint="eastAsia" w:ascii="宋体" w:hAnsi="宋体" w:cs="宋体"/>
          <w:sz w:val="24"/>
          <w:szCs w:val="24"/>
        </w:rPr>
      </w:pPr>
    </w:p>
    <w:p>
      <w:pPr>
        <w:numPr>
          <w:ilvl w:val="0"/>
          <w:numId w:val="0"/>
        </w:numPr>
        <w:ind w:leftChars="0"/>
        <w:jc w:val="both"/>
        <w:rPr>
          <w:rFonts w:hint="eastAsia" w:ascii="宋体" w:hAnsi="宋体" w:cs="宋体"/>
          <w:sz w:val="24"/>
          <w:szCs w:val="24"/>
        </w:rPr>
      </w:pPr>
    </w:p>
    <w:p>
      <w:pPr>
        <w:numPr>
          <w:ilvl w:val="0"/>
          <w:numId w:val="0"/>
        </w:numPr>
        <w:ind w:leftChars="0"/>
        <w:jc w:val="both"/>
        <w:rPr>
          <w:rFonts w:hint="eastAsia" w:ascii="宋体" w:hAnsi="宋体" w:cs="宋体"/>
          <w:sz w:val="24"/>
          <w:szCs w:val="24"/>
        </w:rPr>
      </w:pPr>
    </w:p>
    <w:p>
      <w:pPr>
        <w:numPr>
          <w:ilvl w:val="0"/>
          <w:numId w:val="0"/>
        </w:numPr>
        <w:ind w:leftChars="0"/>
        <w:jc w:val="both"/>
        <w:rPr>
          <w:rFonts w:hint="eastAsia" w:ascii="宋体" w:hAnsi="宋体" w:cs="宋体"/>
          <w:sz w:val="24"/>
          <w:szCs w:val="24"/>
        </w:rPr>
      </w:pPr>
    </w:p>
    <w:p>
      <w:pPr>
        <w:numPr>
          <w:ilvl w:val="0"/>
          <w:numId w:val="0"/>
        </w:numPr>
        <w:ind w:leftChars="0"/>
        <w:jc w:val="both"/>
        <w:rPr>
          <w:rFonts w:hint="eastAsia" w:ascii="宋体" w:hAnsi="宋体" w:cs="宋体"/>
          <w:sz w:val="24"/>
          <w:szCs w:val="24"/>
        </w:rPr>
      </w:pPr>
    </w:p>
    <w:p>
      <w:pPr>
        <w:numPr>
          <w:ilvl w:val="0"/>
          <w:numId w:val="0"/>
        </w:numPr>
        <w:ind w:leftChars="0"/>
        <w:jc w:val="both"/>
        <w:rPr>
          <w:rFonts w:hint="eastAsia" w:ascii="宋体" w:hAnsi="宋体" w:cs="宋体"/>
          <w:sz w:val="24"/>
          <w:szCs w:val="24"/>
        </w:rPr>
      </w:pPr>
    </w:p>
    <w:p>
      <w:pPr>
        <w:numPr>
          <w:ilvl w:val="0"/>
          <w:numId w:val="0"/>
        </w:numPr>
        <w:ind w:leftChars="0"/>
        <w:jc w:val="both"/>
        <w:rPr>
          <w:rFonts w:hint="eastAsia" w:ascii="宋体" w:hAnsi="宋体" w:cs="宋体"/>
          <w:sz w:val="24"/>
          <w:szCs w:val="24"/>
        </w:rPr>
      </w:pPr>
    </w:p>
    <w:p>
      <w:pPr>
        <w:numPr>
          <w:ilvl w:val="0"/>
          <w:numId w:val="0"/>
        </w:numPr>
        <w:ind w:leftChars="0"/>
        <w:jc w:val="both"/>
        <w:rPr>
          <w:rFonts w:hint="eastAsia" w:ascii="宋体" w:hAnsi="宋体" w:cs="宋体"/>
          <w:b/>
          <w:bCs/>
          <w:sz w:val="24"/>
          <w:szCs w:val="24"/>
        </w:rPr>
      </w:pPr>
    </w:p>
    <w:p>
      <w:pPr>
        <w:numPr>
          <w:ilvl w:val="0"/>
          <w:numId w:val="0"/>
        </w:numPr>
        <w:ind w:leftChars="0"/>
        <w:jc w:val="both"/>
        <w:rPr>
          <w:rFonts w:hint="eastAsia" w:ascii="宋体" w:hAnsi="宋体" w:cs="宋体"/>
          <w:sz w:val="24"/>
          <w:szCs w:val="24"/>
        </w:rPr>
      </w:pPr>
      <w:r>
        <w:rPr>
          <w:rFonts w:hint="eastAsia" w:ascii="宋体" w:hAnsi="宋体" w:cs="宋体"/>
          <w:b/>
          <w:bCs/>
          <w:sz w:val="24"/>
          <w:szCs w:val="24"/>
        </w:rPr>
        <w:t>1 名词定义</w:t>
      </w:r>
      <w:bookmarkEnd w:id="0"/>
    </w:p>
    <w:p>
      <w:pPr>
        <w:ind w:firstLine="480"/>
        <w:rPr>
          <w:rFonts w:hint="eastAsia" w:ascii="宋体" w:hAnsi="宋体" w:cs="宋体"/>
        </w:rPr>
      </w:pPr>
      <w:r>
        <w:rPr>
          <w:rFonts w:hint="eastAsia" w:ascii="宋体" w:hAnsi="宋体" w:cs="宋体"/>
        </w:rPr>
        <w:t>1.1  监理：受项目法人委托对工程项目进行的监督管理。</w:t>
      </w:r>
    </w:p>
    <w:p>
      <w:pPr>
        <w:ind w:firstLine="480"/>
        <w:rPr>
          <w:rFonts w:hint="eastAsia" w:ascii="宋体" w:hAnsi="宋体" w:cs="宋体"/>
        </w:rPr>
      </w:pPr>
      <w:r>
        <w:rPr>
          <w:rFonts w:hint="eastAsia" w:ascii="宋体" w:hAnsi="宋体" w:cs="宋体"/>
        </w:rPr>
        <w:t xml:space="preserve">1.2  </w:t>
      </w:r>
      <w:r>
        <w:rPr>
          <w:rFonts w:hint="default" w:ascii="宋体" w:hAnsi="宋体" w:cs="宋体"/>
          <w:lang w:val="en-US"/>
        </w:rPr>
        <w:t>四</w:t>
      </w:r>
      <w:r>
        <w:rPr>
          <w:rFonts w:hint="eastAsia" w:ascii="宋体" w:hAnsi="宋体" w:cs="宋体"/>
        </w:rPr>
        <w:t>控制：质量控制、进度控制、</w:t>
      </w:r>
      <w:r>
        <w:rPr>
          <w:rFonts w:hint="default" w:ascii="宋体" w:hAnsi="宋体" w:cs="宋体"/>
          <w:lang w:val="en-US"/>
        </w:rPr>
        <w:t>安全控制、</w:t>
      </w:r>
      <w:r>
        <w:rPr>
          <w:rFonts w:hint="eastAsia" w:ascii="宋体" w:hAnsi="宋体" w:cs="宋体"/>
        </w:rPr>
        <w:t>投资控制。</w:t>
      </w:r>
    </w:p>
    <w:p>
      <w:pPr>
        <w:ind w:firstLine="480"/>
        <w:rPr>
          <w:rFonts w:hint="eastAsia" w:ascii="宋体" w:hAnsi="宋体" w:cs="宋体"/>
        </w:rPr>
      </w:pPr>
      <w:r>
        <w:rPr>
          <w:rFonts w:hint="eastAsia" w:ascii="宋体" w:hAnsi="宋体" w:cs="宋体"/>
        </w:rPr>
        <w:t xml:space="preserve">1.3  </w:t>
      </w:r>
      <w:r>
        <w:rPr>
          <w:rFonts w:hint="default" w:ascii="宋体" w:hAnsi="宋体" w:cs="宋体"/>
          <w:lang w:val="en-US"/>
        </w:rPr>
        <w:t>两</w:t>
      </w:r>
      <w:r>
        <w:rPr>
          <w:rFonts w:hint="eastAsia" w:ascii="宋体" w:hAnsi="宋体" w:cs="宋体"/>
        </w:rPr>
        <w:t>管理：合同管理、信息管理。</w:t>
      </w:r>
    </w:p>
    <w:p>
      <w:pPr>
        <w:ind w:firstLine="480"/>
        <w:rPr>
          <w:rFonts w:hint="eastAsia" w:ascii="宋体" w:hAnsi="宋体" w:cs="宋体"/>
        </w:rPr>
      </w:pPr>
      <w:r>
        <w:rPr>
          <w:rFonts w:hint="eastAsia" w:ascii="宋体" w:hAnsi="宋体" w:cs="宋体"/>
        </w:rPr>
        <w:t>1.4  一协调：协调各有关单位之间的现场工作关系。</w:t>
      </w:r>
    </w:p>
    <w:p>
      <w:pPr>
        <w:ind w:firstLine="480"/>
        <w:rPr>
          <w:rFonts w:hint="eastAsia" w:ascii="宋体" w:hAnsi="宋体" w:cs="宋体"/>
        </w:rPr>
      </w:pPr>
      <w:r>
        <w:rPr>
          <w:rFonts w:hint="eastAsia" w:ascii="宋体" w:hAnsi="宋体" w:cs="宋体"/>
        </w:rPr>
        <w:t>1.5  全过程：指“设计、采购、施工、安装、调试、试运、保修”。</w:t>
      </w:r>
    </w:p>
    <w:p>
      <w:pPr>
        <w:ind w:firstLine="480"/>
        <w:rPr>
          <w:rFonts w:hint="eastAsia" w:ascii="宋体" w:hAnsi="宋体" w:cs="宋体"/>
        </w:rPr>
      </w:pPr>
      <w:r>
        <w:rPr>
          <w:rFonts w:hint="eastAsia" w:ascii="宋体" w:hAnsi="宋体" w:cs="宋体"/>
        </w:rPr>
        <w:t>1.6  全方位：指“</w:t>
      </w:r>
      <w:r>
        <w:rPr>
          <w:rFonts w:hint="default" w:ascii="宋体" w:hAnsi="宋体" w:cs="宋体"/>
          <w:lang w:val="en-US"/>
        </w:rPr>
        <w:t>四</w:t>
      </w:r>
      <w:r>
        <w:rPr>
          <w:rFonts w:hint="eastAsia" w:ascii="宋体" w:hAnsi="宋体" w:cs="宋体"/>
        </w:rPr>
        <w:t>控制、</w:t>
      </w:r>
      <w:r>
        <w:rPr>
          <w:rFonts w:hint="default" w:ascii="宋体" w:hAnsi="宋体" w:cs="宋体"/>
          <w:lang w:val="en-US"/>
        </w:rPr>
        <w:t>两</w:t>
      </w:r>
      <w:r>
        <w:rPr>
          <w:rFonts w:hint="eastAsia" w:ascii="宋体" w:hAnsi="宋体" w:cs="宋体"/>
        </w:rPr>
        <w:t>管理、一协调”。</w:t>
      </w:r>
    </w:p>
    <w:p>
      <w:pPr>
        <w:ind w:firstLine="480"/>
        <w:rPr>
          <w:rFonts w:hint="eastAsia" w:ascii="宋体" w:hAnsi="宋体" w:cs="宋体"/>
        </w:rPr>
      </w:pPr>
      <w:r>
        <w:rPr>
          <w:rFonts w:hint="eastAsia" w:ascii="宋体" w:hAnsi="宋体" w:cs="宋体"/>
        </w:rPr>
        <w:t>1.7  监理服务：指监理单位根据《监理合同》所履行的服务。</w:t>
      </w:r>
    </w:p>
    <w:p>
      <w:pPr>
        <w:ind w:firstLine="480"/>
        <w:rPr>
          <w:rFonts w:hint="eastAsia" w:ascii="宋体" w:hAnsi="宋体" w:cs="宋体"/>
        </w:rPr>
      </w:pPr>
      <w:r>
        <w:rPr>
          <w:rFonts w:hint="eastAsia" w:ascii="宋体" w:hAnsi="宋体" w:cs="宋体"/>
        </w:rPr>
        <w:t>1.8  项目法人（建设单位）：指委托监理单位的一方及其合法继承人的受让人。</w:t>
      </w:r>
    </w:p>
    <w:p>
      <w:pPr>
        <w:ind w:firstLine="480"/>
        <w:rPr>
          <w:rFonts w:hint="eastAsia" w:ascii="宋体" w:hAnsi="宋体" w:cs="宋体"/>
        </w:rPr>
      </w:pPr>
      <w:r>
        <w:rPr>
          <w:rFonts w:hint="eastAsia" w:ascii="宋体" w:hAnsi="宋体" w:cs="宋体"/>
        </w:rPr>
        <w:t>1.9  监理单位：指具有相应资质受项目法人委托履行监理服务的一方及其合法继承人和允许的受让人。</w:t>
      </w:r>
    </w:p>
    <w:p>
      <w:pPr>
        <w:ind w:firstLine="480"/>
        <w:rPr>
          <w:rFonts w:hint="eastAsia" w:ascii="宋体" w:hAnsi="宋体" w:cs="宋体"/>
        </w:rPr>
      </w:pPr>
      <w:r>
        <w:rPr>
          <w:rFonts w:hint="eastAsia" w:ascii="宋体" w:hAnsi="宋体" w:cs="宋体"/>
        </w:rPr>
        <w:t>1.10  承建单位（承包商）：指承包工程设计、施工、调试单位和供货商。</w:t>
      </w:r>
    </w:p>
    <w:p>
      <w:pPr>
        <w:ind w:firstLine="480"/>
        <w:rPr>
          <w:rFonts w:hint="eastAsia" w:ascii="宋体" w:hAnsi="宋体" w:cs="宋体"/>
        </w:rPr>
      </w:pPr>
      <w:r>
        <w:rPr>
          <w:rFonts w:hint="eastAsia" w:ascii="宋体" w:hAnsi="宋体" w:cs="宋体"/>
        </w:rPr>
        <w:t>1.11  W点（Witness point）：见证点。</w:t>
      </w:r>
    </w:p>
    <w:p>
      <w:pPr>
        <w:ind w:firstLine="480"/>
        <w:rPr>
          <w:rFonts w:hint="eastAsia" w:ascii="宋体" w:hAnsi="宋体" w:cs="宋体"/>
        </w:rPr>
      </w:pPr>
      <w:r>
        <w:rPr>
          <w:rFonts w:hint="eastAsia" w:ascii="宋体" w:hAnsi="宋体" w:cs="宋体"/>
        </w:rPr>
        <w:t>1.12  H点（Hold point）：停工待检点。</w:t>
      </w:r>
    </w:p>
    <w:p>
      <w:pPr>
        <w:ind w:firstLine="480"/>
        <w:rPr>
          <w:rFonts w:hint="eastAsia" w:ascii="宋体" w:hAnsi="宋体" w:cs="宋体"/>
        </w:rPr>
      </w:pPr>
      <w:r>
        <w:rPr>
          <w:rFonts w:hint="eastAsia" w:ascii="宋体" w:hAnsi="宋体" w:cs="宋体"/>
        </w:rPr>
        <w:t>1.13  S点（Stand point）：旁站点。</w:t>
      </w:r>
    </w:p>
    <w:p>
      <w:pPr>
        <w:pStyle w:val="5"/>
        <w:ind w:firstLine="0" w:firstLineChars="0"/>
        <w:rPr>
          <w:rFonts w:hint="eastAsia" w:ascii="宋体" w:hAnsi="宋体" w:cs="宋体"/>
          <w:sz w:val="24"/>
          <w:szCs w:val="24"/>
        </w:rPr>
      </w:pPr>
      <w:bookmarkStart w:id="4" w:name="_Toc278794772"/>
      <w:r>
        <w:rPr>
          <w:rFonts w:hint="eastAsia" w:ascii="宋体" w:hAnsi="宋体" w:cs="宋体"/>
          <w:sz w:val="24"/>
          <w:szCs w:val="24"/>
        </w:rPr>
        <w:t>2 监理工作依据</w:t>
      </w:r>
      <w:bookmarkEnd w:id="4"/>
    </w:p>
    <w:p>
      <w:pPr>
        <w:ind w:firstLine="566" w:firstLineChars="236"/>
        <w:rPr>
          <w:rFonts w:hint="eastAsia" w:ascii="宋体" w:hAnsi="宋体" w:cs="宋体"/>
        </w:rPr>
      </w:pPr>
      <w:r>
        <w:rPr>
          <w:rFonts w:hint="eastAsia" w:ascii="宋体" w:hAnsi="宋体" w:cs="宋体"/>
        </w:rPr>
        <w:t>监理在工程实施阶段进行监理的依据，主要包括：</w:t>
      </w:r>
    </w:p>
    <w:p>
      <w:pPr>
        <w:ind w:firstLine="566" w:firstLineChars="236"/>
        <w:rPr>
          <w:rFonts w:hint="eastAsia" w:ascii="宋体" w:hAnsi="宋体" w:cs="宋体"/>
        </w:rPr>
      </w:pPr>
      <w:r>
        <w:rPr>
          <w:rFonts w:hint="eastAsia" w:ascii="宋体" w:hAnsi="宋体" w:cs="宋体"/>
        </w:rPr>
        <w:t>《中华人民共和国建筑法》</w:t>
      </w:r>
    </w:p>
    <w:p>
      <w:pPr>
        <w:ind w:firstLine="566" w:firstLineChars="236"/>
        <w:rPr>
          <w:rFonts w:hint="eastAsia" w:ascii="宋体" w:hAnsi="宋体" w:cs="宋体"/>
        </w:rPr>
      </w:pPr>
      <w:r>
        <w:rPr>
          <w:rFonts w:hint="eastAsia" w:ascii="宋体" w:hAnsi="宋体" w:cs="宋体"/>
        </w:rPr>
        <w:t>《中华人民共和国合同法》</w:t>
      </w:r>
    </w:p>
    <w:p>
      <w:pPr>
        <w:ind w:firstLine="566" w:firstLineChars="236"/>
        <w:rPr>
          <w:rFonts w:hint="eastAsia" w:ascii="宋体" w:hAnsi="宋体" w:cs="宋体"/>
        </w:rPr>
      </w:pPr>
      <w:r>
        <w:rPr>
          <w:rFonts w:hint="eastAsia" w:ascii="宋体" w:hAnsi="宋体" w:cs="宋体"/>
        </w:rPr>
        <w:t>《中华人民共和国招标投标法》</w:t>
      </w:r>
    </w:p>
    <w:p>
      <w:pPr>
        <w:ind w:firstLine="566" w:firstLineChars="236"/>
        <w:rPr>
          <w:rFonts w:hint="eastAsia" w:ascii="宋体" w:hAnsi="宋体" w:cs="宋体"/>
        </w:rPr>
      </w:pPr>
      <w:r>
        <w:rPr>
          <w:rFonts w:hint="eastAsia" w:ascii="宋体" w:hAnsi="宋体" w:cs="宋体"/>
        </w:rPr>
        <w:t>国务院第279号令《建设工程质量管理条例》</w:t>
      </w:r>
    </w:p>
    <w:p>
      <w:pPr>
        <w:ind w:firstLine="566" w:firstLineChars="236"/>
        <w:rPr>
          <w:rFonts w:hint="eastAsia" w:ascii="宋体" w:hAnsi="宋体" w:cs="宋体"/>
        </w:rPr>
      </w:pPr>
      <w:r>
        <w:rPr>
          <w:rFonts w:hint="eastAsia" w:ascii="宋体" w:hAnsi="宋体" w:cs="宋体"/>
        </w:rPr>
        <w:t>国务院第393号令《建设工程安全生产管理条例》</w:t>
      </w:r>
    </w:p>
    <w:p>
      <w:pPr>
        <w:ind w:firstLine="566" w:firstLineChars="236"/>
        <w:rPr>
          <w:rFonts w:hint="eastAsia" w:ascii="宋体" w:hAnsi="宋体" w:cs="宋体"/>
        </w:rPr>
      </w:pPr>
      <w:r>
        <w:rPr>
          <w:rFonts w:hint="eastAsia" w:ascii="宋体" w:hAnsi="宋体" w:cs="宋体"/>
        </w:rPr>
        <w:t>电力行业标准DL/T5434-2009《电力工程建设监理规范》</w:t>
      </w:r>
    </w:p>
    <w:p>
      <w:pPr>
        <w:ind w:firstLine="566" w:firstLineChars="236"/>
        <w:rPr>
          <w:rFonts w:hint="eastAsia" w:ascii="宋体" w:hAnsi="宋体" w:cs="宋体"/>
          <w:lang w:val="en-US" w:eastAsia="zh-CN"/>
        </w:rPr>
      </w:pPr>
      <w:r>
        <w:rPr>
          <w:rFonts w:hint="eastAsia" w:ascii="宋体" w:hAnsi="宋体" w:cs="宋体"/>
          <w:lang w:eastAsia="zh-CN"/>
        </w:rPr>
        <w:t>能源国家标准</w:t>
      </w:r>
      <w:r>
        <w:rPr>
          <w:rFonts w:hint="eastAsia" w:ascii="宋体" w:hAnsi="宋体" w:cs="宋体"/>
          <w:lang w:val="en-US" w:eastAsia="zh-CN"/>
        </w:rPr>
        <w:t>NB/T32042-2018《光伏发电工程监理规范》</w:t>
      </w:r>
    </w:p>
    <w:p>
      <w:pPr>
        <w:rPr>
          <w:rFonts w:hint="eastAsia" w:ascii="宋体" w:hAnsi="宋体" w:cs="宋体"/>
        </w:rPr>
      </w:pPr>
      <w:r>
        <w:rPr>
          <w:rFonts w:hint="eastAsia" w:ascii="宋体" w:hAnsi="宋体" w:cs="宋体"/>
        </w:rPr>
        <w:t>电力建设施工质量验收及评价规程DL/T52101-9—2009</w:t>
      </w:r>
    </w:p>
    <w:p>
      <w:pPr>
        <w:ind w:firstLine="566" w:firstLineChars="236"/>
        <w:rPr>
          <w:rFonts w:hint="eastAsia" w:ascii="宋体" w:hAnsi="宋体" w:cs="宋体"/>
        </w:rPr>
      </w:pPr>
    </w:p>
    <w:p>
      <w:pPr>
        <w:ind w:firstLine="566" w:firstLineChars="236"/>
        <w:rPr>
          <w:rFonts w:hint="eastAsia" w:ascii="宋体" w:hAnsi="宋体" w:cs="宋体"/>
        </w:rPr>
      </w:pPr>
    </w:p>
    <w:p>
      <w:pPr>
        <w:ind w:firstLine="566" w:firstLineChars="236"/>
        <w:rPr>
          <w:rFonts w:hint="eastAsia" w:ascii="宋体" w:hAnsi="宋体" w:cs="宋体"/>
        </w:rPr>
      </w:pPr>
      <w:r>
        <w:rPr>
          <w:rFonts w:hint="eastAsia" w:ascii="宋体" w:hAnsi="宋体" w:cs="宋体"/>
        </w:rPr>
        <w:t>电力工程建设施工质量验收与评定标准及强制性条文实施手册。</w:t>
      </w:r>
    </w:p>
    <w:p>
      <w:pPr>
        <w:ind w:firstLine="566" w:firstLineChars="236"/>
        <w:rPr>
          <w:rFonts w:hint="eastAsia" w:ascii="宋体" w:hAnsi="宋体" w:cs="宋体"/>
        </w:rPr>
      </w:pPr>
      <w:r>
        <w:rPr>
          <w:rFonts w:hint="eastAsia" w:ascii="宋体" w:hAnsi="宋体" w:cs="宋体"/>
        </w:rPr>
        <w:t>本工程的监理委托合同文件及其相关附件[如招投标书及相关承诺文件等]</w:t>
      </w:r>
      <w:bookmarkStart w:id="5" w:name="_Toc1026885"/>
      <w:r>
        <w:rPr>
          <w:rFonts w:hint="eastAsia" w:ascii="宋体" w:hAnsi="宋体" w:cs="宋体"/>
        </w:rPr>
        <w:t xml:space="preserve"> </w:t>
      </w:r>
    </w:p>
    <w:p>
      <w:pPr>
        <w:ind w:firstLine="566" w:firstLineChars="236"/>
        <w:rPr>
          <w:rFonts w:hint="eastAsia" w:ascii="宋体" w:hAnsi="宋体" w:cs="宋体"/>
        </w:rPr>
      </w:pPr>
      <w:r>
        <w:rPr>
          <w:rFonts w:hint="eastAsia" w:ascii="宋体" w:hAnsi="宋体" w:cs="宋体"/>
        </w:rPr>
        <w:t>本工程承包合同、设计文件及变更资料</w:t>
      </w:r>
    </w:p>
    <w:bookmarkEnd w:id="5"/>
    <w:p>
      <w:pPr>
        <w:ind w:firstLine="566" w:firstLineChars="236"/>
        <w:rPr>
          <w:rFonts w:hint="eastAsia" w:ascii="宋体" w:hAnsi="宋体" w:cs="宋体"/>
        </w:rPr>
      </w:pPr>
      <w:r>
        <w:rPr>
          <w:rFonts w:hint="eastAsia" w:ascii="宋体" w:hAnsi="宋体" w:cs="宋体"/>
        </w:rPr>
        <w:t>本工程勘察、设计报告</w:t>
      </w:r>
    </w:p>
    <w:p>
      <w:pPr>
        <w:ind w:firstLine="566" w:firstLineChars="236"/>
        <w:rPr>
          <w:rFonts w:hint="eastAsia" w:ascii="宋体" w:hAnsi="宋体" w:cs="宋体"/>
        </w:rPr>
      </w:pPr>
      <w:r>
        <w:rPr>
          <w:rFonts w:hint="eastAsia" w:ascii="宋体" w:hAnsi="宋体" w:cs="宋体"/>
        </w:rPr>
        <w:t>以上法律法规和文件均使用国家和部门颁布的最新版本。</w:t>
      </w:r>
    </w:p>
    <w:p>
      <w:pPr>
        <w:pStyle w:val="5"/>
        <w:ind w:firstLine="0" w:firstLineChars="0"/>
        <w:rPr>
          <w:rFonts w:hint="eastAsia" w:ascii="宋体" w:hAnsi="宋体" w:cs="宋体"/>
          <w:sz w:val="24"/>
          <w:szCs w:val="24"/>
        </w:rPr>
      </w:pPr>
      <w:bookmarkStart w:id="6" w:name="_Toc278794773"/>
      <w:r>
        <w:rPr>
          <w:rFonts w:hint="eastAsia" w:ascii="宋体" w:hAnsi="宋体" w:cs="宋体"/>
          <w:sz w:val="24"/>
          <w:szCs w:val="24"/>
        </w:rPr>
        <w:t>3 工程概况</w:t>
      </w:r>
      <w:bookmarkEnd w:id="6"/>
      <w:r>
        <w:rPr>
          <w:rFonts w:hint="eastAsia" w:ascii="宋体" w:hAnsi="宋体" w:cs="宋体"/>
          <w:sz w:val="24"/>
          <w:szCs w:val="24"/>
        </w:rPr>
        <w:t>；</w:t>
      </w:r>
      <w:bookmarkStart w:id="7" w:name="_Toc278794774"/>
      <w:bookmarkStart w:id="8" w:name="_Toc266717255"/>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sz w:val="24"/>
          <w:szCs w:val="24"/>
        </w:rPr>
      </w:pPr>
      <w:r>
        <w:rPr>
          <w:rFonts w:hint="eastAsia" w:ascii="宋体" w:hAnsi="宋体" w:cs="宋体"/>
          <w:lang w:val="en-US" w:eastAsia="zh-CN"/>
        </w:rPr>
        <w:t>1、</w:t>
      </w:r>
      <w:r>
        <w:rPr>
          <w:rFonts w:hint="eastAsia" w:ascii="宋体" w:hAnsi="宋体" w:cs="宋体"/>
        </w:rPr>
        <w:t>工程名称：</w:t>
      </w:r>
      <w:r>
        <w:rPr>
          <w:rFonts w:hint="eastAsia"/>
          <w:sz w:val="24"/>
          <w:szCs w:val="24"/>
        </w:rPr>
        <w:t>浙江嘉善天凝镇综合智慧零碳电厂项目（一期）</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cs="宋体"/>
        </w:rPr>
      </w:pPr>
      <w:r>
        <w:rPr>
          <w:rFonts w:hint="eastAsia"/>
          <w:sz w:val="24"/>
          <w:szCs w:val="24"/>
          <w:lang w:val="en-US" w:eastAsia="zh-CN"/>
        </w:rPr>
        <w:t xml:space="preserve">         </w:t>
      </w:r>
    </w:p>
    <w:p>
      <w:pPr>
        <w:spacing w:line="360" w:lineRule="auto"/>
        <w:ind w:left="1680" w:hanging="1680" w:hangingChars="700"/>
        <w:rPr>
          <w:rFonts w:hint="default" w:ascii="宋体" w:hAnsi="宋体" w:eastAsia="宋体" w:cs="宋体"/>
          <w:sz w:val="24"/>
          <w:szCs w:val="24"/>
          <w:lang w:val="en-US" w:eastAsia="zh-CN"/>
        </w:rPr>
      </w:pPr>
      <w:r>
        <w:rPr>
          <w:rFonts w:hint="eastAsia" w:ascii="宋体" w:hAnsi="宋体" w:cs="宋体"/>
        </w:rPr>
        <w:t>2、工程地点：</w:t>
      </w:r>
      <w:r>
        <w:rPr>
          <w:rFonts w:hint="eastAsia" w:ascii="宋体" w:hAnsi="宋体" w:eastAsia="宋体" w:cs="宋体"/>
          <w:sz w:val="24"/>
          <w:szCs w:val="24"/>
          <w:lang w:val="en-US" w:eastAsia="zh-CN"/>
        </w:rPr>
        <w:t>本项目位于浙江省嘉兴</w:t>
      </w:r>
      <w:r>
        <w:rPr>
          <w:rFonts w:hint="eastAsia" w:ascii="宋体" w:hAnsi="宋体" w:cs="宋体"/>
          <w:sz w:val="24"/>
          <w:szCs w:val="24"/>
          <w:lang w:val="en-US" w:eastAsia="zh-CN"/>
        </w:rPr>
        <w:t>市嘉善县天凝镇</w:t>
      </w:r>
      <w:bookmarkStart w:id="44" w:name="_GoBack"/>
      <w:bookmarkEnd w:id="44"/>
    </w:p>
    <w:p>
      <w:pPr>
        <w:spacing w:line="360" w:lineRule="auto"/>
        <w:ind w:left="1680" w:hanging="1680" w:hangingChars="700"/>
        <w:rPr>
          <w:rFonts w:ascii="宋体" w:hAnsi="宋体" w:eastAsia="宋体" w:cs="宋体"/>
          <w:sz w:val="24"/>
          <w:szCs w:val="24"/>
          <w:lang w:eastAsia="zh-CN"/>
        </w:rPr>
      </w:pPr>
    </w:p>
    <w:p>
      <w:pPr>
        <w:ind w:left="0" w:leftChars="0" w:firstLine="0" w:firstLineChars="0"/>
        <w:textAlignment w:val="baseline"/>
        <w:rPr>
          <w:rFonts w:hint="eastAsia" w:ascii="宋体" w:hAnsi="宋体" w:cs="宋体"/>
        </w:rPr>
      </w:pPr>
      <w:r>
        <w:rPr>
          <w:rFonts w:hint="eastAsia" w:ascii="宋体" w:hAnsi="宋体" w:cs="宋体"/>
        </w:rPr>
        <w:t>3、建设单位：</w:t>
      </w:r>
      <w:r>
        <w:rPr>
          <w:rFonts w:hint="eastAsia" w:ascii="等线" w:hAnsi="等线" w:eastAsia="等线" w:cs="宋体"/>
          <w:kern w:val="0"/>
          <w:sz w:val="22"/>
          <w:lang w:val="en-US" w:eastAsia="zh-CN"/>
        </w:rPr>
        <w:t>浙江上电元睿</w:t>
      </w:r>
      <w:r>
        <w:rPr>
          <w:rFonts w:hint="eastAsia" w:ascii="等线" w:hAnsi="等线" w:eastAsia="等线" w:cs="宋体"/>
          <w:kern w:val="0"/>
          <w:sz w:val="22"/>
          <w:lang w:eastAsia="zh-CN"/>
        </w:rPr>
        <w:t>新能源</w:t>
      </w:r>
      <w:r>
        <w:rPr>
          <w:rFonts w:hint="eastAsia" w:ascii="等线" w:hAnsi="等线" w:eastAsia="等线" w:cs="宋体"/>
          <w:kern w:val="0"/>
          <w:sz w:val="22"/>
          <w:lang w:val="en-US" w:eastAsia="zh-CN"/>
        </w:rPr>
        <w:t>科技</w:t>
      </w:r>
      <w:r>
        <w:rPr>
          <w:rFonts w:hint="eastAsia" w:ascii="等线" w:hAnsi="等线" w:eastAsia="等线" w:cs="宋体"/>
          <w:kern w:val="0"/>
          <w:sz w:val="22"/>
          <w:lang w:eastAsia="zh-CN"/>
        </w:rPr>
        <w:t>有限公司</w:t>
      </w:r>
    </w:p>
    <w:p>
      <w:pPr>
        <w:spacing w:line="360" w:lineRule="auto"/>
        <w:ind w:left="0" w:leftChars="0" w:firstLine="0" w:firstLineChars="0"/>
        <w:rPr>
          <w:rFonts w:hint="default" w:ascii="宋体" w:hAnsi="宋体" w:eastAsia="宋体" w:cs="宋体"/>
          <w:sz w:val="24"/>
          <w:szCs w:val="24"/>
          <w:lang w:val="en-US" w:eastAsia="zh-CN"/>
        </w:rPr>
      </w:pPr>
      <w:r>
        <w:rPr>
          <w:rFonts w:hint="eastAsia" w:ascii="宋体" w:hAnsi="宋体" w:cs="宋体"/>
          <w:lang w:val="en-US" w:eastAsia="zh-CN"/>
        </w:rPr>
        <w:t>4、</w:t>
      </w:r>
      <w:r>
        <w:rPr>
          <w:rFonts w:hint="default" w:ascii="宋体" w:hAnsi="宋体" w:cs="宋体"/>
          <w:lang w:val="en-US"/>
        </w:rPr>
        <w:t>工程规模：</w:t>
      </w:r>
      <w:r>
        <w:rPr>
          <w:rFonts w:hint="eastAsia"/>
          <w:sz w:val="24"/>
          <w:szCs w:val="24"/>
        </w:rPr>
        <w:t>浙江嘉善天凝镇综合智慧零碳电厂项目（一期）</w:t>
      </w:r>
      <w:r>
        <w:rPr>
          <w:rFonts w:hint="eastAsia"/>
          <w:sz w:val="24"/>
          <w:szCs w:val="24"/>
          <w:lang w:val="en-US" w:eastAsia="zh-CN"/>
        </w:rPr>
        <w:t>储能系统拟建规模为23.5MW/47MWh.</w:t>
      </w:r>
    </w:p>
    <w:bookmarkEnd w:id="7"/>
    <w:bookmarkEnd w:id="8"/>
    <w:p>
      <w:pPr>
        <w:pStyle w:val="5"/>
        <w:ind w:firstLine="0" w:firstLineChars="0"/>
        <w:rPr>
          <w:rFonts w:hint="eastAsia" w:ascii="宋体" w:hAnsi="宋体" w:cs="宋体"/>
          <w:b w:val="0"/>
          <w:bCs/>
          <w:sz w:val="24"/>
          <w:szCs w:val="24"/>
        </w:rPr>
      </w:pPr>
      <w:bookmarkStart w:id="9" w:name="_Toc278794779"/>
      <w:r>
        <w:rPr>
          <w:rFonts w:hint="eastAsia" w:ascii="宋体" w:hAnsi="宋体" w:cs="宋体"/>
          <w:sz w:val="24"/>
          <w:szCs w:val="24"/>
        </w:rPr>
        <w:t>4 监理范围</w:t>
      </w:r>
      <w:bookmarkEnd w:id="9"/>
    </w:p>
    <w:p>
      <w:pPr>
        <w:spacing w:before="156"/>
        <w:ind w:firstLine="480"/>
        <w:rPr>
          <w:rFonts w:hint="eastAsia" w:ascii="宋体" w:hAnsi="宋体" w:cs="宋体"/>
        </w:rPr>
      </w:pPr>
      <w:r>
        <w:rPr>
          <w:rFonts w:hint="eastAsia" w:ascii="宋体" w:hAnsi="宋体" w:cs="宋体"/>
        </w:rPr>
        <w:t>按“四控、二管、一协调”的工作内容，对本工程施工阶段的全过程监理，包括：建设单位所发图纸范围内的全部工程内容，包括但不限于：所有光伏电池板安装的土建及电池板安装、电气安装、逆变器安装、升压站工程所涉及到所有安装和土建工程的施工、安装调试、整套机组启动试运及竣工验收、资料归档整理、工程移交、质量保修、工程监理总结等全方位、全过程建设监理工作。</w:t>
      </w:r>
    </w:p>
    <w:p>
      <w:pPr>
        <w:spacing w:before="156"/>
        <w:ind w:firstLine="480"/>
        <w:rPr>
          <w:rFonts w:hint="eastAsia" w:ascii="宋体" w:hAnsi="宋体" w:cs="宋体"/>
        </w:rPr>
      </w:pPr>
      <w:r>
        <w:rPr>
          <w:rFonts w:hint="eastAsia" w:ascii="宋体" w:hAnsi="宋体" w:cs="宋体"/>
        </w:rPr>
        <w:t>监理工作内容主要是控制工程建设的质量、建设的工期、投资、工程的安全文明施工，进行工程合同管理，协调有关单位之间的工作关系。监理过程中所涉及到的控制手段和方法应与业主的各项管理制度相适应。</w:t>
      </w:r>
      <w:bookmarkStart w:id="10" w:name="_Toc278794780"/>
    </w:p>
    <w:p>
      <w:pPr>
        <w:pStyle w:val="5"/>
        <w:ind w:firstLine="0" w:firstLineChars="0"/>
        <w:rPr>
          <w:rFonts w:hint="eastAsia" w:ascii="宋体" w:hAnsi="宋体" w:cs="宋体"/>
          <w:sz w:val="24"/>
          <w:szCs w:val="24"/>
        </w:rPr>
      </w:pPr>
      <w:r>
        <w:rPr>
          <w:rFonts w:hint="eastAsia" w:ascii="宋体" w:hAnsi="宋体" w:cs="宋体"/>
          <w:sz w:val="24"/>
          <w:szCs w:val="24"/>
        </w:rPr>
        <w:t>5 监理服务内容</w:t>
      </w:r>
      <w:bookmarkEnd w:id="10"/>
      <w:bookmarkStart w:id="11" w:name="_Toc278794781"/>
    </w:p>
    <w:p>
      <w:pPr>
        <w:pStyle w:val="5"/>
        <w:ind w:firstLine="0" w:firstLineChars="0"/>
        <w:rPr>
          <w:rFonts w:hint="eastAsia" w:ascii="宋体" w:hAnsi="宋体" w:cs="宋体"/>
          <w:sz w:val="24"/>
          <w:szCs w:val="24"/>
        </w:rPr>
      </w:pPr>
      <w:r>
        <w:rPr>
          <w:rFonts w:hint="eastAsia" w:ascii="宋体" w:hAnsi="宋体" w:cs="宋体"/>
          <w:sz w:val="24"/>
          <w:szCs w:val="24"/>
        </w:rPr>
        <w:t>5.1设计文件的监理</w:t>
      </w:r>
      <w:bookmarkEnd w:id="11"/>
    </w:p>
    <w:p>
      <w:pPr>
        <w:ind w:left="0" w:leftChars="0" w:firstLine="0" w:firstLineChars="0"/>
        <w:rPr>
          <w:rFonts w:hint="eastAsia" w:ascii="宋体" w:hAnsi="宋体" w:cs="宋体"/>
        </w:rPr>
      </w:pPr>
      <w:r>
        <w:rPr>
          <w:rFonts w:hint="eastAsia" w:ascii="宋体" w:hAnsi="宋体" w:cs="宋体"/>
        </w:rPr>
        <w:t>5.1.1协助业主审核施工图的设计，参与主持组织图纸会审，做好记录及会</w:t>
      </w:r>
    </w:p>
    <w:p>
      <w:pPr>
        <w:ind w:firstLine="480"/>
        <w:rPr>
          <w:rFonts w:hint="eastAsia" w:ascii="宋体" w:hAnsi="宋体" w:cs="宋体"/>
        </w:rPr>
      </w:pPr>
    </w:p>
    <w:p>
      <w:pPr>
        <w:ind w:firstLine="480"/>
        <w:rPr>
          <w:rFonts w:hint="eastAsia" w:ascii="宋体" w:hAnsi="宋体" w:cs="宋体"/>
        </w:rPr>
      </w:pPr>
    </w:p>
    <w:p>
      <w:pPr>
        <w:ind w:left="0" w:leftChars="0" w:firstLine="0" w:firstLineChars="0"/>
        <w:rPr>
          <w:rFonts w:hint="eastAsia" w:ascii="宋体" w:hAnsi="宋体" w:cs="宋体"/>
        </w:rPr>
      </w:pPr>
    </w:p>
    <w:p>
      <w:pPr>
        <w:ind w:left="0" w:leftChars="0" w:firstLine="0" w:firstLineChars="0"/>
        <w:rPr>
          <w:rFonts w:hint="eastAsia" w:ascii="宋体" w:hAnsi="宋体" w:cs="宋体"/>
        </w:rPr>
      </w:pPr>
    </w:p>
    <w:p>
      <w:pPr>
        <w:ind w:left="0" w:leftChars="0" w:firstLine="0" w:firstLineChars="0"/>
        <w:rPr>
          <w:rFonts w:hint="eastAsia" w:ascii="宋体" w:hAnsi="宋体" w:cs="宋体"/>
        </w:rPr>
      </w:pPr>
      <w:r>
        <w:rPr>
          <w:rFonts w:hint="eastAsia" w:ascii="宋体" w:hAnsi="宋体" w:cs="宋体"/>
        </w:rPr>
        <w:t>审纪要。</w:t>
      </w:r>
    </w:p>
    <w:p>
      <w:pPr>
        <w:ind w:firstLine="480"/>
        <w:rPr>
          <w:rFonts w:hint="eastAsia" w:ascii="宋体" w:hAnsi="宋体" w:cs="宋体"/>
        </w:rPr>
      </w:pPr>
      <w:r>
        <w:rPr>
          <w:rFonts w:hint="eastAsia" w:ascii="宋体" w:hAnsi="宋体" w:cs="宋体"/>
        </w:rPr>
        <w:t>5.1.2主持施工图交底，参与设计变更的签证，核查确认设计变更。</w:t>
      </w:r>
    </w:p>
    <w:p>
      <w:pPr>
        <w:ind w:firstLine="480"/>
        <w:rPr>
          <w:rFonts w:hint="eastAsia" w:ascii="宋体" w:hAnsi="宋体" w:cs="宋体"/>
        </w:rPr>
      </w:pPr>
      <w:r>
        <w:rPr>
          <w:rFonts w:hint="eastAsia" w:ascii="宋体" w:hAnsi="宋体" w:cs="宋体"/>
        </w:rPr>
        <w:t>5.1.3核查竣工图。</w:t>
      </w:r>
    </w:p>
    <w:p>
      <w:pPr>
        <w:ind w:firstLine="480"/>
        <w:rPr>
          <w:rFonts w:hint="eastAsia" w:ascii="宋体" w:hAnsi="宋体" w:cs="宋体"/>
        </w:rPr>
      </w:pPr>
      <w:r>
        <w:rPr>
          <w:rFonts w:hint="eastAsia" w:ascii="宋体" w:hAnsi="宋体" w:cs="宋体"/>
        </w:rPr>
        <w:t>5.1.4 根据项目具体情况提出合理化建议。</w:t>
      </w:r>
    </w:p>
    <w:p>
      <w:pPr>
        <w:pStyle w:val="3"/>
        <w:spacing w:line="360" w:lineRule="auto"/>
        <w:rPr>
          <w:rFonts w:hint="eastAsia" w:ascii="宋体" w:hAnsi="宋体" w:cs="宋体"/>
          <w:sz w:val="24"/>
          <w:szCs w:val="24"/>
        </w:rPr>
      </w:pPr>
      <w:bookmarkStart w:id="12" w:name="_Toc278794782"/>
      <w:r>
        <w:rPr>
          <w:rFonts w:hint="eastAsia" w:ascii="宋体" w:hAnsi="宋体" w:cs="宋体"/>
          <w:sz w:val="24"/>
          <w:szCs w:val="24"/>
        </w:rPr>
        <w:t>5.2主要设备及材料采购监理</w:t>
      </w:r>
      <w:bookmarkEnd w:id="12"/>
    </w:p>
    <w:p>
      <w:pPr>
        <w:ind w:firstLine="480"/>
        <w:rPr>
          <w:rFonts w:hint="eastAsia" w:ascii="宋体" w:hAnsi="宋体" w:cs="宋体"/>
        </w:rPr>
      </w:pPr>
      <w:r>
        <w:rPr>
          <w:rFonts w:hint="eastAsia" w:ascii="宋体" w:hAnsi="宋体" w:cs="宋体"/>
        </w:rPr>
        <w:t>5.2.1核查材料技术条件是否符合设计文件和国家技术标准。</w:t>
      </w:r>
    </w:p>
    <w:p>
      <w:pPr>
        <w:ind w:firstLine="480"/>
        <w:rPr>
          <w:rFonts w:hint="eastAsia" w:ascii="宋体" w:hAnsi="宋体" w:cs="宋体"/>
        </w:rPr>
      </w:pPr>
      <w:r>
        <w:rPr>
          <w:rFonts w:hint="eastAsia" w:ascii="宋体" w:hAnsi="宋体" w:cs="宋体"/>
        </w:rPr>
        <w:t>5.2.2参加重要设备、材料的数量、质量验收。审查承包商材料选择和采样、检验、试验控制程序文件。</w:t>
      </w:r>
    </w:p>
    <w:p>
      <w:pPr>
        <w:ind w:firstLine="480"/>
        <w:rPr>
          <w:rFonts w:hint="eastAsia" w:ascii="宋体" w:hAnsi="宋体" w:cs="宋体"/>
        </w:rPr>
      </w:pPr>
      <w:r>
        <w:rPr>
          <w:rFonts w:hint="eastAsia" w:ascii="宋体" w:hAnsi="宋体" w:cs="宋体"/>
        </w:rPr>
        <w:t>5.2.3核查现场原材料采购、入库、保管、领用等管理制度和执行情况。</w:t>
      </w:r>
    </w:p>
    <w:p>
      <w:pPr>
        <w:ind w:firstLine="480"/>
        <w:rPr>
          <w:rFonts w:hint="eastAsia" w:ascii="宋体" w:hAnsi="宋体" w:cs="宋体"/>
        </w:rPr>
      </w:pPr>
      <w:r>
        <w:rPr>
          <w:rFonts w:hint="eastAsia" w:ascii="宋体" w:hAnsi="宋体" w:cs="宋体"/>
        </w:rPr>
        <w:t>5.2.4审查承包商采购清单，检查工程使用材料、构件、设备的规格、质量与数量。督促承包商编制材料的供需计划，协助业主安排甲供材料的供应计划。</w:t>
      </w:r>
    </w:p>
    <w:p>
      <w:pPr>
        <w:ind w:firstLine="480"/>
        <w:rPr>
          <w:rFonts w:hint="eastAsia" w:ascii="宋体" w:hAnsi="宋体" w:cs="宋体"/>
        </w:rPr>
      </w:pPr>
      <w:r>
        <w:rPr>
          <w:rFonts w:hint="eastAsia" w:ascii="宋体" w:hAnsi="宋体" w:cs="宋体"/>
        </w:rPr>
        <w:t>5.2.5参加业主供应的主要材料的现场到货检查和交接，并对存在缺陷提出监理意见，对现场消缺进行监理。</w:t>
      </w:r>
    </w:p>
    <w:p>
      <w:pPr>
        <w:ind w:firstLine="480"/>
        <w:rPr>
          <w:rFonts w:hint="eastAsia" w:ascii="宋体" w:hAnsi="宋体" w:cs="宋体"/>
        </w:rPr>
      </w:pPr>
      <w:r>
        <w:rPr>
          <w:rFonts w:hint="eastAsia" w:ascii="宋体" w:hAnsi="宋体" w:cs="宋体"/>
        </w:rPr>
        <w:t>5.2.6 参与业主与承包商管理施工承包合同，审核施工进度计划，并在实施过程中检查、督促承包商严格按合同和施工规范、工程技术标准、设计要求进行施工，监督承包商现场施工管理。</w:t>
      </w:r>
      <w:bookmarkStart w:id="13" w:name="_Toc278794783"/>
    </w:p>
    <w:p>
      <w:pPr>
        <w:pStyle w:val="3"/>
        <w:spacing w:after="0" w:line="360" w:lineRule="auto"/>
        <w:rPr>
          <w:rFonts w:hint="eastAsia" w:ascii="宋体" w:hAnsi="宋体" w:cs="宋体"/>
          <w:sz w:val="24"/>
          <w:szCs w:val="24"/>
        </w:rPr>
      </w:pPr>
      <w:r>
        <w:rPr>
          <w:rFonts w:hint="eastAsia" w:ascii="宋体" w:hAnsi="宋体" w:cs="宋体"/>
          <w:sz w:val="24"/>
          <w:szCs w:val="24"/>
        </w:rPr>
        <w:t>5.3施工监理</w:t>
      </w:r>
      <w:bookmarkEnd w:id="13"/>
    </w:p>
    <w:p>
      <w:pPr>
        <w:ind w:firstLine="480"/>
        <w:rPr>
          <w:rFonts w:hint="eastAsia" w:ascii="宋体" w:hAnsi="宋体" w:cs="宋体"/>
        </w:rPr>
      </w:pPr>
      <w:r>
        <w:rPr>
          <w:rFonts w:hint="eastAsia" w:ascii="宋体" w:hAnsi="宋体" w:cs="宋体"/>
        </w:rPr>
        <w:t>5.3.1审查承包商的分包管理程序文件。</w:t>
      </w:r>
    </w:p>
    <w:p>
      <w:pPr>
        <w:ind w:firstLine="480"/>
        <w:rPr>
          <w:rFonts w:hint="eastAsia" w:ascii="宋体" w:hAnsi="宋体" w:cs="宋体"/>
        </w:rPr>
      </w:pPr>
      <w:r>
        <w:rPr>
          <w:rFonts w:hint="eastAsia" w:ascii="宋体" w:hAnsi="宋体" w:cs="宋体"/>
        </w:rPr>
        <w:t>5.3.2审查承包商提交的施工组织设计，提请业主批准，并监督实施。</w:t>
      </w:r>
    </w:p>
    <w:p>
      <w:pPr>
        <w:ind w:firstLine="480"/>
        <w:rPr>
          <w:rFonts w:hint="eastAsia" w:ascii="宋体" w:hAnsi="宋体" w:cs="宋体"/>
        </w:rPr>
      </w:pPr>
      <w:r>
        <w:rPr>
          <w:rFonts w:hint="eastAsia" w:ascii="宋体" w:hAnsi="宋体" w:cs="宋体"/>
        </w:rPr>
        <w:t>5.3.3审查承包商提交的施工技术方案，施工质量保证体系，安全文明施工保证体系及有关支持性文件。</w:t>
      </w:r>
    </w:p>
    <w:p>
      <w:pPr>
        <w:ind w:firstLine="480"/>
        <w:rPr>
          <w:rFonts w:hint="eastAsia" w:ascii="宋体" w:hAnsi="宋体" w:cs="宋体"/>
        </w:rPr>
      </w:pPr>
      <w:r>
        <w:rPr>
          <w:rFonts w:hint="eastAsia" w:ascii="宋体" w:hAnsi="宋体" w:cs="宋体"/>
        </w:rPr>
        <w:t>5.3.4审查承包商编制的施工网络计划。协助建设单位组织编制工程一级网络计划及工程里程碑工期，并监督实施。</w:t>
      </w:r>
    </w:p>
    <w:p>
      <w:pPr>
        <w:ind w:firstLine="480"/>
        <w:rPr>
          <w:rFonts w:hint="eastAsia" w:ascii="宋体" w:hAnsi="宋体" w:cs="宋体"/>
        </w:rPr>
      </w:pPr>
      <w:r>
        <w:rPr>
          <w:rFonts w:hint="eastAsia" w:ascii="宋体" w:hAnsi="宋体" w:cs="宋体"/>
        </w:rPr>
        <w:t>5.3.5协助业主做好开工前准备，审批开工报告，经业主同意下达开工令。</w:t>
      </w:r>
    </w:p>
    <w:p>
      <w:pPr>
        <w:ind w:firstLine="480"/>
        <w:rPr>
          <w:rFonts w:hint="eastAsia" w:ascii="宋体" w:hAnsi="宋体" w:cs="宋体"/>
        </w:rPr>
      </w:pPr>
      <w:r>
        <w:rPr>
          <w:rFonts w:hint="eastAsia" w:ascii="宋体" w:hAnsi="宋体" w:cs="宋体"/>
        </w:rPr>
        <w:t>5.3.6检查承包商特殊工程、试验、测量人员的资质。</w:t>
      </w:r>
    </w:p>
    <w:p>
      <w:pPr>
        <w:ind w:firstLine="480"/>
        <w:rPr>
          <w:rFonts w:hint="eastAsia" w:ascii="宋体" w:hAnsi="宋体" w:cs="宋体"/>
        </w:rPr>
      </w:pPr>
      <w:r>
        <w:rPr>
          <w:rFonts w:hint="eastAsia" w:ascii="宋体" w:hAnsi="宋体" w:cs="宋体"/>
        </w:rPr>
        <w:t>5.3.7审批施工组织设计，审查和检查施工技术措施、质量保证体系及安全防护措施，提出合理的整改意见和建议。检查承包商编制“施工质量检查项目”，并督促实施。</w:t>
      </w:r>
    </w:p>
    <w:p>
      <w:pPr>
        <w:ind w:firstLine="480"/>
        <w:rPr>
          <w:rFonts w:hint="eastAsia" w:ascii="宋体" w:hAnsi="宋体" w:cs="宋体"/>
        </w:rPr>
      </w:pPr>
      <w:r>
        <w:rPr>
          <w:rFonts w:hint="eastAsia" w:ascii="宋体" w:hAnsi="宋体" w:cs="宋体"/>
        </w:rPr>
        <w:t>5.3.8主持召开工程协调会议及综合管线协调会议，主持召开工程协调会议并做好会议纪要，调解有关工程建设各种合同争议，处理索赔事项。</w:t>
      </w:r>
    </w:p>
    <w:p>
      <w:pPr>
        <w:ind w:firstLine="480"/>
        <w:rPr>
          <w:rFonts w:hint="eastAsia" w:ascii="宋体" w:hAnsi="宋体" w:cs="宋体"/>
        </w:rPr>
      </w:pPr>
      <w:r>
        <w:rPr>
          <w:rFonts w:hint="eastAsia" w:ascii="宋体" w:hAnsi="宋体" w:cs="宋体"/>
        </w:rPr>
        <w:t>5.3.9检查验收分部、分项工程，关键工序和隐蔽工程质量。</w:t>
      </w:r>
    </w:p>
    <w:p>
      <w:pPr>
        <w:ind w:firstLine="480"/>
        <w:rPr>
          <w:rFonts w:hint="eastAsia" w:ascii="宋体" w:hAnsi="宋体" w:cs="宋体"/>
        </w:rPr>
      </w:pPr>
      <w:r>
        <w:rPr>
          <w:rFonts w:hint="eastAsia" w:ascii="宋体" w:hAnsi="宋体" w:cs="宋体"/>
        </w:rPr>
        <w:t>5.3.10监督承包商编制、执行、调整、控制施工进度计划。</w:t>
      </w:r>
    </w:p>
    <w:p>
      <w:pPr>
        <w:ind w:firstLine="480"/>
        <w:rPr>
          <w:rFonts w:hint="eastAsia" w:ascii="宋体" w:hAnsi="宋体" w:cs="宋体"/>
        </w:rPr>
      </w:pPr>
      <w:r>
        <w:rPr>
          <w:rFonts w:hint="eastAsia" w:ascii="宋体" w:hAnsi="宋体" w:cs="宋体"/>
        </w:rPr>
        <w:t>5.3.11审查承包商工程月报表，确认工程量。</w:t>
      </w:r>
    </w:p>
    <w:p>
      <w:pPr>
        <w:ind w:firstLine="480"/>
        <w:rPr>
          <w:rFonts w:hint="eastAsia" w:ascii="宋体" w:hAnsi="宋体" w:cs="宋体"/>
        </w:rPr>
      </w:pPr>
      <w:r>
        <w:rPr>
          <w:rFonts w:hint="eastAsia" w:ascii="宋体" w:hAnsi="宋体" w:cs="宋体"/>
        </w:rPr>
        <w:t>5.3.12协助业主和承包商制定施工现场安全文件施工管理措施。检查安全防护措施和文明施工,检查督促工程进度、施工质量。</w:t>
      </w:r>
      <w:r>
        <w:rPr>
          <w:rFonts w:hint="eastAsia" w:ascii="宋体" w:hAnsi="宋体" w:cs="宋体"/>
        </w:rPr>
        <w:cr/>
      </w:r>
      <w:r>
        <w:rPr>
          <w:rFonts w:hint="eastAsia" w:ascii="宋体" w:hAnsi="宋体" w:cs="宋体"/>
        </w:rPr>
        <w:t xml:space="preserve">    5.3.13配合、协助事故调查及处理。</w:t>
      </w:r>
    </w:p>
    <w:p>
      <w:pPr>
        <w:ind w:firstLine="480"/>
        <w:rPr>
          <w:rFonts w:hint="eastAsia" w:ascii="宋体" w:hAnsi="宋体" w:cs="宋体"/>
        </w:rPr>
      </w:pPr>
      <w:r>
        <w:rPr>
          <w:rFonts w:hint="eastAsia" w:ascii="宋体" w:hAnsi="宋体" w:cs="宋体"/>
        </w:rPr>
        <w:t>5.3.14及时提供完整的监理资料，定期编制监理简报。编制工程月进度、质量月报表、工程监理简报。</w:t>
      </w:r>
    </w:p>
    <w:p>
      <w:pPr>
        <w:ind w:firstLine="480"/>
        <w:rPr>
          <w:rFonts w:hint="eastAsia" w:ascii="宋体" w:hAnsi="宋体" w:cs="宋体"/>
        </w:rPr>
      </w:pPr>
      <w:r>
        <w:rPr>
          <w:rFonts w:hint="eastAsia" w:ascii="宋体" w:hAnsi="宋体" w:cs="宋体"/>
        </w:rPr>
        <w:t>5.3.15监督工程合同的履行，维护项目法人和承包商的合法权益。</w:t>
      </w:r>
    </w:p>
    <w:p>
      <w:pPr>
        <w:ind w:firstLine="480"/>
        <w:rPr>
          <w:rFonts w:hint="eastAsia" w:ascii="宋体" w:hAnsi="宋体" w:cs="宋体"/>
        </w:rPr>
      </w:pPr>
      <w:r>
        <w:rPr>
          <w:rFonts w:hint="eastAsia" w:ascii="宋体" w:hAnsi="宋体" w:cs="宋体"/>
        </w:rPr>
        <w:t>5.3.16建立现场工程信息管理系统。</w:t>
      </w:r>
    </w:p>
    <w:p>
      <w:pPr>
        <w:pStyle w:val="3"/>
        <w:spacing w:after="0" w:line="360" w:lineRule="auto"/>
        <w:rPr>
          <w:rFonts w:hint="eastAsia" w:ascii="宋体" w:hAnsi="宋体" w:cs="宋体"/>
          <w:sz w:val="24"/>
          <w:szCs w:val="24"/>
        </w:rPr>
      </w:pPr>
      <w:bookmarkStart w:id="14" w:name="_Toc278794784"/>
      <w:r>
        <w:rPr>
          <w:rFonts w:hint="eastAsia" w:ascii="宋体" w:hAnsi="宋体" w:cs="宋体"/>
          <w:sz w:val="24"/>
          <w:szCs w:val="24"/>
        </w:rPr>
        <w:t>5.4调试监理</w:t>
      </w:r>
      <w:bookmarkEnd w:id="14"/>
    </w:p>
    <w:p>
      <w:pPr>
        <w:ind w:firstLine="480"/>
        <w:rPr>
          <w:rFonts w:hint="eastAsia" w:ascii="宋体" w:hAnsi="宋体" w:cs="宋体"/>
        </w:rPr>
      </w:pPr>
      <w:r>
        <w:rPr>
          <w:rFonts w:hint="eastAsia" w:ascii="宋体" w:hAnsi="宋体" w:cs="宋体"/>
        </w:rPr>
        <w:t>5.4.1参与审查调试单位资质。</w:t>
      </w:r>
    </w:p>
    <w:p>
      <w:pPr>
        <w:ind w:firstLine="480"/>
        <w:rPr>
          <w:rFonts w:hint="eastAsia" w:ascii="宋体" w:hAnsi="宋体" w:cs="宋体"/>
        </w:rPr>
      </w:pPr>
      <w:r>
        <w:rPr>
          <w:rFonts w:hint="eastAsia" w:ascii="宋体" w:hAnsi="宋体" w:cs="宋体"/>
        </w:rPr>
        <w:t>5.4.2参与审查调试计划、调试方案、调试措施。</w:t>
      </w:r>
    </w:p>
    <w:p>
      <w:pPr>
        <w:ind w:firstLine="480"/>
        <w:rPr>
          <w:rFonts w:hint="eastAsia" w:ascii="宋体" w:hAnsi="宋体" w:cs="宋体"/>
        </w:rPr>
      </w:pPr>
      <w:r>
        <w:rPr>
          <w:rFonts w:hint="eastAsia" w:ascii="宋体" w:hAnsi="宋体" w:cs="宋体"/>
        </w:rPr>
        <w:t>5.4.3参与工程启动调试及试运行。</w:t>
      </w:r>
    </w:p>
    <w:p>
      <w:pPr>
        <w:pStyle w:val="3"/>
        <w:spacing w:after="0" w:line="360" w:lineRule="auto"/>
        <w:rPr>
          <w:rFonts w:hint="eastAsia" w:ascii="宋体" w:hAnsi="宋体" w:cs="宋体"/>
          <w:sz w:val="24"/>
          <w:szCs w:val="24"/>
        </w:rPr>
      </w:pPr>
      <w:bookmarkStart w:id="15" w:name="_Toc278794785"/>
      <w:r>
        <w:rPr>
          <w:rFonts w:hint="eastAsia" w:ascii="宋体" w:hAnsi="宋体" w:cs="宋体"/>
          <w:sz w:val="24"/>
          <w:szCs w:val="24"/>
        </w:rPr>
        <w:t>5.5竣工验收监理</w:t>
      </w:r>
      <w:bookmarkEnd w:id="15"/>
    </w:p>
    <w:p>
      <w:pPr>
        <w:ind w:firstLine="480"/>
        <w:rPr>
          <w:rFonts w:hint="eastAsia" w:ascii="宋体" w:hAnsi="宋体" w:cs="宋体"/>
        </w:rPr>
      </w:pPr>
      <w:r>
        <w:rPr>
          <w:rFonts w:hint="eastAsia" w:ascii="宋体" w:hAnsi="宋体" w:cs="宋体"/>
        </w:rPr>
        <w:t>5.5.1督促施工单位及时整理技术资料及竣工验收资料。审查承包商的竣工资料，并督促向业主移交。</w:t>
      </w:r>
    </w:p>
    <w:p>
      <w:pPr>
        <w:ind w:firstLine="480"/>
        <w:rPr>
          <w:rFonts w:hint="eastAsia" w:ascii="宋体" w:hAnsi="宋体" w:cs="宋体"/>
        </w:rPr>
      </w:pPr>
      <w:r>
        <w:rPr>
          <w:rFonts w:hint="eastAsia" w:ascii="宋体" w:hAnsi="宋体" w:cs="宋体"/>
        </w:rPr>
        <w:t>5.5.2督促承包商做好工程竣工验收准备，并参加竣工验收，完成工程总结。</w:t>
      </w:r>
    </w:p>
    <w:p>
      <w:pPr>
        <w:ind w:firstLine="480"/>
        <w:rPr>
          <w:rFonts w:hint="eastAsia" w:ascii="宋体" w:hAnsi="宋体" w:cs="宋体"/>
        </w:rPr>
      </w:pPr>
      <w:r>
        <w:rPr>
          <w:rFonts w:hint="eastAsia" w:ascii="宋体" w:hAnsi="宋体" w:cs="宋体"/>
        </w:rPr>
        <w:t>5.5.3编制整理监理工作的文件、记录、检验资料等，编写监理工作总结交付业主。</w:t>
      </w:r>
    </w:p>
    <w:p>
      <w:pPr>
        <w:ind w:firstLine="480"/>
        <w:rPr>
          <w:rFonts w:hint="eastAsia" w:ascii="宋体" w:hAnsi="宋体" w:cs="宋体"/>
        </w:rPr>
      </w:pPr>
      <w:r>
        <w:rPr>
          <w:rFonts w:hint="eastAsia" w:ascii="宋体" w:hAnsi="宋体" w:cs="宋体"/>
        </w:rPr>
        <w:t>5.5.4 协助业主组织进行交工验收及竣工验收。</w:t>
      </w:r>
      <w:r>
        <w:rPr>
          <w:rFonts w:hint="eastAsia" w:ascii="宋体" w:hAnsi="宋体" w:cs="宋体"/>
        </w:rPr>
        <w:cr/>
      </w:r>
      <w:r>
        <w:rPr>
          <w:rFonts w:hint="eastAsia" w:ascii="宋体" w:hAnsi="宋体" w:cs="宋体"/>
        </w:rPr>
        <w:t xml:space="preserve">    5.5.5 完成国家法律法规规定的监理规范要求的其他工作内容，履行其他法律、法规规定的监理职责义务，提供其他可免费提供的监理服务，协助业主准备国家政府报批文件和流程等。</w:t>
      </w:r>
    </w:p>
    <w:p>
      <w:pPr>
        <w:pStyle w:val="5"/>
        <w:ind w:firstLine="0" w:firstLineChars="0"/>
        <w:rPr>
          <w:rFonts w:hint="eastAsia" w:ascii="宋体" w:hAnsi="宋体" w:cs="宋体"/>
          <w:sz w:val="24"/>
          <w:szCs w:val="24"/>
        </w:rPr>
      </w:pPr>
      <w:bookmarkStart w:id="16" w:name="_Toc278794786"/>
      <w:r>
        <w:rPr>
          <w:rFonts w:hint="eastAsia" w:ascii="宋体" w:hAnsi="宋体" w:cs="宋体"/>
          <w:sz w:val="24"/>
          <w:szCs w:val="24"/>
        </w:rPr>
        <w:t>6 监理目标</w:t>
      </w:r>
      <w:bookmarkEnd w:id="16"/>
    </w:p>
    <w:p>
      <w:pPr>
        <w:pStyle w:val="3"/>
        <w:spacing w:before="0" w:after="0" w:line="360" w:lineRule="auto"/>
        <w:rPr>
          <w:rFonts w:hint="eastAsia" w:ascii="宋体" w:hAnsi="宋体" w:cs="宋体"/>
          <w:sz w:val="24"/>
          <w:szCs w:val="24"/>
        </w:rPr>
      </w:pPr>
      <w:bookmarkStart w:id="17" w:name="_Toc278794787"/>
      <w:r>
        <w:rPr>
          <w:rFonts w:hint="eastAsia" w:ascii="宋体" w:hAnsi="宋体" w:cs="宋体"/>
          <w:sz w:val="24"/>
          <w:szCs w:val="24"/>
        </w:rPr>
        <w:t>6.1 质量目标</w:t>
      </w:r>
      <w:bookmarkEnd w:id="17"/>
    </w:p>
    <w:p>
      <w:pPr>
        <w:ind w:firstLine="480"/>
        <w:rPr>
          <w:rFonts w:hint="eastAsia" w:ascii="宋体" w:hAnsi="宋体" w:cs="宋体"/>
        </w:rPr>
      </w:pPr>
      <w:r>
        <w:rPr>
          <w:rFonts w:hint="eastAsia" w:ascii="宋体" w:hAnsi="宋体" w:cs="宋体"/>
        </w:rPr>
        <w:t>贯彻“质量第一”的方针，工程合格率为100%。</w:t>
      </w:r>
    </w:p>
    <w:p>
      <w:pPr>
        <w:ind w:firstLine="480"/>
        <w:rPr>
          <w:rFonts w:hint="eastAsia" w:ascii="宋体" w:hAnsi="宋体" w:cs="宋体"/>
        </w:rPr>
      </w:pPr>
      <w:r>
        <w:rPr>
          <w:rFonts w:hint="eastAsia" w:ascii="宋体" w:hAnsi="宋体" w:cs="宋体"/>
        </w:rPr>
        <w:t>6.1.1杜绝重大质量事故和质量管理事故的发生。</w:t>
      </w:r>
    </w:p>
    <w:p>
      <w:pPr>
        <w:ind w:firstLine="480"/>
        <w:rPr>
          <w:rFonts w:hint="eastAsia" w:ascii="宋体" w:hAnsi="宋体" w:cs="宋体"/>
        </w:rPr>
      </w:pPr>
      <w:r>
        <w:rPr>
          <w:rFonts w:hint="eastAsia" w:ascii="宋体" w:hAnsi="宋体" w:cs="宋体"/>
        </w:rPr>
        <w:t>6.1.2确保分项工程一次性验收合格率100%,工程质量全部合格，实现“施工合同”约定的质量目标。</w:t>
      </w:r>
    </w:p>
    <w:p>
      <w:pPr>
        <w:ind w:firstLine="480"/>
        <w:rPr>
          <w:rFonts w:hint="eastAsia" w:ascii="宋体" w:hAnsi="宋体" w:cs="宋体"/>
        </w:rPr>
      </w:pPr>
      <w:r>
        <w:rPr>
          <w:rFonts w:hint="eastAsia" w:ascii="宋体" w:hAnsi="宋体" w:cs="宋体"/>
        </w:rPr>
        <w:t>6.1.3确保工程整体质量达到设计要求；</w:t>
      </w:r>
    </w:p>
    <w:p>
      <w:pPr>
        <w:pStyle w:val="3"/>
        <w:spacing w:line="360" w:lineRule="auto"/>
        <w:rPr>
          <w:rFonts w:hint="eastAsia" w:ascii="宋体" w:hAnsi="宋体" w:cs="宋体"/>
          <w:sz w:val="24"/>
          <w:szCs w:val="24"/>
        </w:rPr>
      </w:pPr>
      <w:bookmarkStart w:id="18" w:name="_Toc278794788"/>
      <w:r>
        <w:rPr>
          <w:rFonts w:hint="eastAsia" w:ascii="宋体" w:hAnsi="宋体" w:cs="宋体"/>
          <w:sz w:val="24"/>
          <w:szCs w:val="24"/>
        </w:rPr>
        <w:t>6.2 进度目标</w:t>
      </w:r>
      <w:bookmarkEnd w:id="18"/>
    </w:p>
    <w:p>
      <w:pPr>
        <w:ind w:firstLine="480"/>
        <w:rPr>
          <w:rFonts w:hint="eastAsia" w:ascii="宋体" w:hAnsi="宋体" w:cs="宋体"/>
        </w:rPr>
      </w:pPr>
      <w:r>
        <w:rPr>
          <w:rFonts w:hint="eastAsia" w:ascii="宋体" w:hAnsi="宋体" w:cs="宋体"/>
        </w:rPr>
        <w:t>工期控制在合同工期内。</w:t>
      </w:r>
    </w:p>
    <w:p>
      <w:pPr>
        <w:ind w:firstLine="480"/>
        <w:rPr>
          <w:rFonts w:hint="eastAsia" w:ascii="宋体" w:hAnsi="宋体" w:cs="宋体"/>
        </w:rPr>
      </w:pPr>
      <w:r>
        <w:rPr>
          <w:rFonts w:hint="eastAsia" w:ascii="宋体" w:hAnsi="宋体" w:cs="宋体"/>
        </w:rPr>
        <w:t>按预定计划督促项目业主及时办好开工必须手续；督促检查土建施工单位按建筑承包合同规定时间开工并保质保量准时交付施工成品。</w:t>
      </w:r>
    </w:p>
    <w:p>
      <w:pPr>
        <w:pStyle w:val="3"/>
        <w:spacing w:line="360" w:lineRule="auto"/>
        <w:rPr>
          <w:rFonts w:hint="eastAsia" w:ascii="宋体" w:hAnsi="宋体" w:cs="宋体"/>
          <w:sz w:val="24"/>
          <w:szCs w:val="24"/>
        </w:rPr>
      </w:pPr>
      <w:bookmarkStart w:id="19" w:name="_Toc278794789"/>
      <w:r>
        <w:rPr>
          <w:rFonts w:hint="eastAsia" w:ascii="宋体" w:hAnsi="宋体" w:cs="宋体"/>
          <w:sz w:val="24"/>
          <w:szCs w:val="24"/>
        </w:rPr>
        <w:t>6.3 安全目标</w:t>
      </w:r>
      <w:bookmarkEnd w:id="19"/>
    </w:p>
    <w:p>
      <w:pPr>
        <w:ind w:left="480" w:leftChars="200" w:firstLine="0" w:firstLineChars="0"/>
        <w:rPr>
          <w:rFonts w:hint="eastAsia" w:ascii="宋体" w:hAnsi="宋体" w:cs="宋体"/>
        </w:rPr>
      </w:pPr>
      <w:r>
        <w:rPr>
          <w:rFonts w:hint="eastAsia" w:ascii="宋体" w:hAnsi="宋体" w:cs="宋体"/>
        </w:rPr>
        <w:t xml:space="preserve">杜绝重大人身伤亡和设备事故。 督促承包单位做到安全文明施工；不发生火灾火警事故；  不发生较大或重大设备损坏事故；不发生负主要责任的交通事故。  </w:t>
      </w:r>
    </w:p>
    <w:p>
      <w:pPr>
        <w:pStyle w:val="5"/>
        <w:ind w:firstLine="0" w:firstLineChars="0"/>
        <w:rPr>
          <w:rFonts w:hint="eastAsia" w:ascii="宋体" w:hAnsi="宋体" w:cs="宋体"/>
          <w:sz w:val="24"/>
          <w:szCs w:val="24"/>
        </w:rPr>
      </w:pPr>
      <w:bookmarkStart w:id="20" w:name="_Toc278794790"/>
      <w:r>
        <w:rPr>
          <w:rFonts w:hint="eastAsia" w:ascii="宋体" w:hAnsi="宋体" w:cs="宋体"/>
          <w:sz w:val="24"/>
          <w:szCs w:val="24"/>
        </w:rPr>
        <w:t>7  监理措施</w:t>
      </w:r>
      <w:bookmarkEnd w:id="20"/>
    </w:p>
    <w:p>
      <w:pPr>
        <w:pStyle w:val="3"/>
        <w:spacing w:line="360" w:lineRule="auto"/>
        <w:rPr>
          <w:rFonts w:hint="eastAsia" w:ascii="宋体" w:hAnsi="宋体" w:cs="宋体"/>
          <w:sz w:val="24"/>
          <w:szCs w:val="24"/>
        </w:rPr>
      </w:pPr>
      <w:bookmarkStart w:id="21" w:name="_Toc278794791"/>
      <w:r>
        <w:rPr>
          <w:rFonts w:hint="eastAsia" w:ascii="宋体" w:hAnsi="宋体" w:cs="宋体"/>
          <w:sz w:val="24"/>
          <w:szCs w:val="24"/>
        </w:rPr>
        <w:t>7.1 总则</w:t>
      </w:r>
      <w:bookmarkEnd w:id="21"/>
    </w:p>
    <w:p>
      <w:pPr>
        <w:ind w:firstLine="480"/>
        <w:rPr>
          <w:rFonts w:hint="eastAsia" w:ascii="宋体" w:hAnsi="宋体" w:cs="宋体"/>
        </w:rPr>
      </w:pPr>
      <w:r>
        <w:rPr>
          <w:rFonts w:hint="eastAsia" w:ascii="宋体" w:hAnsi="宋体" w:cs="宋体"/>
        </w:rPr>
        <w:t>7.1.1总体目标：规范质量管理，按质量方针和质量目标要求，守法、诚信、公正、科学地开展工作，向业主提供满意的服务。工程质量全部达到施工合同要求。</w:t>
      </w:r>
    </w:p>
    <w:p>
      <w:pPr>
        <w:ind w:firstLine="480"/>
        <w:rPr>
          <w:rFonts w:hint="eastAsia" w:ascii="宋体" w:hAnsi="宋体" w:cs="宋体"/>
        </w:rPr>
      </w:pPr>
      <w:r>
        <w:rPr>
          <w:rFonts w:hint="eastAsia" w:ascii="宋体" w:hAnsi="宋体" w:cs="宋体"/>
        </w:rPr>
        <w:t>7.1.2监理服务设想</w:t>
      </w:r>
    </w:p>
    <w:p>
      <w:pPr>
        <w:ind w:firstLine="480"/>
        <w:rPr>
          <w:rFonts w:hint="eastAsia" w:ascii="宋体" w:hAnsi="宋体" w:cs="宋体"/>
        </w:rPr>
      </w:pPr>
      <w:r>
        <w:rPr>
          <w:rFonts w:hint="eastAsia" w:ascii="宋体" w:hAnsi="宋体" w:cs="宋体"/>
        </w:rPr>
        <w:t>根据工程特点和业主的要求，我公司将组建强有力的现场监理机构，配备经验丰富、知识面广、责任心强的监理人员，对工程的关键环节，加大施工现场监理力度，使监理工作更加规范。</w:t>
      </w:r>
    </w:p>
    <w:p>
      <w:pPr>
        <w:pStyle w:val="3"/>
        <w:spacing w:line="360" w:lineRule="auto"/>
        <w:rPr>
          <w:rFonts w:hint="eastAsia" w:ascii="宋体" w:hAnsi="宋体" w:cs="宋体"/>
          <w:sz w:val="24"/>
          <w:szCs w:val="24"/>
        </w:rPr>
      </w:pPr>
      <w:bookmarkStart w:id="22" w:name="_Toc278794792"/>
      <w:r>
        <w:rPr>
          <w:rFonts w:hint="eastAsia" w:ascii="宋体" w:hAnsi="宋体" w:cs="宋体"/>
          <w:sz w:val="24"/>
          <w:szCs w:val="24"/>
        </w:rPr>
        <w:t>7.2 质量控制措施</w:t>
      </w:r>
      <w:bookmarkEnd w:id="22"/>
    </w:p>
    <w:p>
      <w:pPr>
        <w:ind w:firstLine="480"/>
        <w:rPr>
          <w:rFonts w:hint="eastAsia" w:ascii="宋体" w:hAnsi="宋体" w:cs="宋体"/>
        </w:rPr>
      </w:pPr>
      <w:r>
        <w:rPr>
          <w:rFonts w:hint="eastAsia" w:ascii="宋体" w:hAnsi="宋体" w:cs="宋体"/>
        </w:rPr>
        <w:t>7.2.1设计阶段</w:t>
      </w:r>
    </w:p>
    <w:p>
      <w:pPr>
        <w:ind w:firstLine="480"/>
        <w:rPr>
          <w:rFonts w:hint="eastAsia" w:ascii="宋体" w:hAnsi="宋体" w:cs="宋体"/>
        </w:rPr>
      </w:pPr>
      <w:r>
        <w:rPr>
          <w:rFonts w:hint="eastAsia" w:ascii="宋体" w:hAnsi="宋体" w:cs="宋体"/>
        </w:rPr>
        <w:t>7.2.1.1审查施工图设计质量，对施工图的完整性、正确性、图面质量，以及能否满足材料加工、施工和运行维护方便等方面提出监理意见。</w:t>
      </w:r>
    </w:p>
    <w:p>
      <w:pPr>
        <w:ind w:firstLine="480"/>
        <w:rPr>
          <w:rFonts w:hint="eastAsia" w:ascii="宋体" w:hAnsi="宋体" w:cs="宋体"/>
        </w:rPr>
      </w:pPr>
      <w:r>
        <w:rPr>
          <w:rFonts w:hint="eastAsia" w:ascii="宋体" w:hAnsi="宋体" w:cs="宋体"/>
        </w:rPr>
        <w:t>7.2.1.2未经审查的图纸不准在工程中使用。</w:t>
      </w:r>
    </w:p>
    <w:p>
      <w:pPr>
        <w:ind w:firstLine="480"/>
        <w:rPr>
          <w:rFonts w:hint="eastAsia" w:ascii="宋体" w:hAnsi="宋体" w:cs="宋体"/>
        </w:rPr>
      </w:pPr>
      <w:r>
        <w:rPr>
          <w:rFonts w:hint="eastAsia" w:ascii="宋体" w:hAnsi="宋体" w:cs="宋体"/>
        </w:rPr>
        <w:t>7.2.2施工准备阶段</w:t>
      </w:r>
    </w:p>
    <w:p>
      <w:pPr>
        <w:ind w:firstLine="480"/>
        <w:rPr>
          <w:rFonts w:hint="eastAsia" w:ascii="宋体" w:hAnsi="宋体" w:cs="宋体"/>
        </w:rPr>
      </w:pPr>
      <w:r>
        <w:rPr>
          <w:rFonts w:hint="eastAsia" w:ascii="宋体" w:hAnsi="宋体" w:cs="宋体"/>
        </w:rPr>
        <w:t>7.2.2.1完善项目监理部各项管理制度，规范现场监理工作。</w:t>
      </w:r>
    </w:p>
    <w:p>
      <w:pPr>
        <w:ind w:firstLine="480"/>
        <w:rPr>
          <w:rFonts w:hint="eastAsia" w:ascii="宋体" w:hAnsi="宋体" w:cs="宋体"/>
        </w:rPr>
      </w:pPr>
      <w:r>
        <w:rPr>
          <w:rFonts w:hint="eastAsia" w:ascii="宋体" w:hAnsi="宋体" w:cs="宋体"/>
        </w:rPr>
        <w:t>7.2.2.2及时编制监理规划，并报业主批准。</w:t>
      </w:r>
    </w:p>
    <w:p>
      <w:pPr>
        <w:ind w:firstLine="480"/>
        <w:rPr>
          <w:rFonts w:hint="eastAsia" w:ascii="宋体" w:hAnsi="宋体" w:cs="宋体"/>
        </w:rPr>
      </w:pPr>
      <w:r>
        <w:rPr>
          <w:rFonts w:hint="eastAsia" w:ascii="宋体" w:hAnsi="宋体" w:cs="宋体"/>
        </w:rPr>
        <w:t>7.2.2.3及时编制监理实施细则。</w:t>
      </w:r>
    </w:p>
    <w:p>
      <w:pPr>
        <w:ind w:firstLine="480"/>
        <w:rPr>
          <w:rFonts w:hint="eastAsia" w:ascii="宋体" w:hAnsi="宋体" w:cs="宋体"/>
        </w:rPr>
      </w:pPr>
      <w:r>
        <w:rPr>
          <w:rFonts w:hint="eastAsia" w:ascii="宋体" w:hAnsi="宋体" w:cs="宋体"/>
        </w:rPr>
        <w:t>7.2.2.4组织对现场监理人员的培训。</w:t>
      </w:r>
    </w:p>
    <w:p>
      <w:pPr>
        <w:ind w:firstLine="480"/>
        <w:rPr>
          <w:rFonts w:hint="eastAsia" w:ascii="宋体" w:hAnsi="宋体" w:cs="宋体"/>
        </w:rPr>
      </w:pPr>
      <w:r>
        <w:rPr>
          <w:rFonts w:hint="eastAsia" w:ascii="宋体" w:hAnsi="宋体" w:cs="宋体"/>
        </w:rPr>
        <w:t>7.2.2.5审查确认承包商选用的分包单位的资质，不符合规定要求的施工分包单位不得进入施工现场。</w:t>
      </w:r>
    </w:p>
    <w:p>
      <w:pPr>
        <w:ind w:firstLine="480"/>
        <w:rPr>
          <w:rFonts w:hint="eastAsia" w:ascii="宋体" w:hAnsi="宋体" w:cs="宋体"/>
        </w:rPr>
      </w:pPr>
      <w:r>
        <w:rPr>
          <w:rFonts w:hint="eastAsia" w:ascii="宋体" w:hAnsi="宋体" w:cs="宋体"/>
        </w:rPr>
        <w:t>7.2.2.6复核现场到货的原材料、成品、半成品、预制件、加工件等的出厂检验报告、出厂合格证书、复测、复试报告及外观质量情况，对其质量有疑问时，要求购货单位进行复试。</w:t>
      </w:r>
    </w:p>
    <w:p>
      <w:pPr>
        <w:ind w:firstLine="480"/>
        <w:rPr>
          <w:rFonts w:hint="eastAsia" w:ascii="宋体" w:hAnsi="宋体" w:cs="宋体"/>
        </w:rPr>
      </w:pPr>
      <w:r>
        <w:rPr>
          <w:rFonts w:hint="eastAsia" w:ascii="宋体" w:hAnsi="宋体" w:cs="宋体"/>
        </w:rPr>
        <w:t>7.2.2.7检查在施工中所用的仪器、仪表、计量器具的精度及校验证件是否符合要求，工程中配备的机具是否齐全、合适，能否满足施工要求。</w:t>
      </w:r>
    </w:p>
    <w:p>
      <w:pPr>
        <w:ind w:firstLine="480"/>
        <w:rPr>
          <w:rFonts w:hint="eastAsia" w:ascii="宋体" w:hAnsi="宋体" w:cs="宋体"/>
        </w:rPr>
      </w:pPr>
      <w:r>
        <w:rPr>
          <w:rFonts w:hint="eastAsia" w:ascii="宋体" w:hAnsi="宋体" w:cs="宋体"/>
        </w:rPr>
        <w:t>7.2.2.8核查施工单位特殊工种、试验测量人员的资质证件。</w:t>
      </w:r>
    </w:p>
    <w:p>
      <w:pPr>
        <w:ind w:firstLine="480"/>
        <w:rPr>
          <w:rFonts w:hint="eastAsia" w:ascii="宋体" w:hAnsi="宋体" w:cs="宋体"/>
        </w:rPr>
      </w:pPr>
      <w:r>
        <w:rPr>
          <w:rFonts w:hint="eastAsia" w:ascii="宋体" w:hAnsi="宋体" w:cs="宋体"/>
        </w:rPr>
        <w:t>7.2.2.9审查施工单位编写的施工组织设计、重要施工方案和措施，并参加交底和监督实施。</w:t>
      </w:r>
    </w:p>
    <w:p>
      <w:pPr>
        <w:ind w:firstLine="480"/>
        <w:rPr>
          <w:rFonts w:hint="eastAsia" w:ascii="宋体" w:hAnsi="宋体" w:cs="宋体"/>
        </w:rPr>
      </w:pPr>
      <w:r>
        <w:rPr>
          <w:rFonts w:hint="eastAsia" w:ascii="宋体" w:hAnsi="宋体" w:cs="宋体"/>
        </w:rPr>
        <w:t>7.2.2.10检查开工准备情况，审查施工单位提出的开工报告，及时与项目法人及施工单位对开工准备工作（如技术文件编制、技术培训、机具、基本材料落实等）进行检查，确定开工时间，经项目法人同意后批复开工报告）。</w:t>
      </w:r>
    </w:p>
    <w:p>
      <w:pPr>
        <w:ind w:firstLine="480"/>
        <w:rPr>
          <w:rFonts w:hint="eastAsia" w:ascii="宋体" w:hAnsi="宋体" w:cs="宋体"/>
        </w:rPr>
      </w:pPr>
      <w:r>
        <w:rPr>
          <w:rFonts w:hint="eastAsia" w:ascii="宋体" w:hAnsi="宋体" w:cs="宋体"/>
        </w:rPr>
        <w:t>7.2.3施工阶段</w:t>
      </w:r>
    </w:p>
    <w:p>
      <w:pPr>
        <w:ind w:firstLine="480"/>
        <w:rPr>
          <w:rFonts w:hint="eastAsia" w:ascii="宋体" w:hAnsi="宋体" w:cs="宋体"/>
        </w:rPr>
      </w:pPr>
      <w:r>
        <w:rPr>
          <w:rFonts w:hint="eastAsia" w:ascii="宋体" w:hAnsi="宋体" w:cs="宋体"/>
        </w:rPr>
        <w:t>7.2.3.1在施工进行过程中监理人员按照监理部制定的检查巡视制度，收集工程质量信息，解决工程施工中有关问题。</w:t>
      </w:r>
    </w:p>
    <w:p>
      <w:pPr>
        <w:ind w:firstLine="480"/>
        <w:rPr>
          <w:rFonts w:hint="eastAsia" w:ascii="宋体" w:hAnsi="宋体" w:cs="宋体"/>
        </w:rPr>
      </w:pPr>
      <w:r>
        <w:rPr>
          <w:rFonts w:hint="eastAsia" w:ascii="宋体" w:hAnsi="宋体" w:cs="宋体"/>
        </w:rPr>
        <w:t>7.2.3.2根据需要，设置W、H、S监控点，进行全过程跟踪监理和旁站监理。未经监理人员检查和签证，不得进行下道工序施工。</w:t>
      </w:r>
    </w:p>
    <w:p>
      <w:pPr>
        <w:ind w:firstLine="480"/>
        <w:rPr>
          <w:rFonts w:hint="eastAsia" w:ascii="宋体" w:hAnsi="宋体" w:cs="宋体"/>
        </w:rPr>
      </w:pPr>
      <w:r>
        <w:rPr>
          <w:rFonts w:hint="eastAsia" w:ascii="宋体" w:hAnsi="宋体" w:cs="宋体"/>
        </w:rPr>
        <w:t>7.2.3.3现场重点检查施工单位是否按照规范标准、施工图纸、工艺规程进行施工；是否严格执行自检、互检、专检。发现“三检”贯彻不力、通知施工单位整改，情节严重的下停工通知书。</w:t>
      </w:r>
    </w:p>
    <w:p>
      <w:pPr>
        <w:ind w:firstLine="480"/>
        <w:rPr>
          <w:rFonts w:hint="eastAsia" w:ascii="宋体" w:hAnsi="宋体" w:cs="宋体"/>
        </w:rPr>
      </w:pPr>
      <w:r>
        <w:rPr>
          <w:rFonts w:hint="eastAsia" w:ascii="宋体" w:hAnsi="宋体" w:cs="宋体"/>
        </w:rPr>
        <w:t>7.2.3.4检查施工中所用原材料、预制件、加工件、外购件、设备是否与设计规格、型号相符。发现问题，查明原因，通知施工单位整改。情节严重的下停工通知书。</w:t>
      </w:r>
    </w:p>
    <w:p>
      <w:pPr>
        <w:ind w:firstLine="480"/>
        <w:rPr>
          <w:rFonts w:hint="eastAsia" w:ascii="宋体" w:hAnsi="宋体" w:cs="宋体"/>
        </w:rPr>
      </w:pPr>
      <w:r>
        <w:rPr>
          <w:rFonts w:hint="eastAsia" w:ascii="宋体" w:hAnsi="宋体" w:cs="宋体"/>
        </w:rPr>
        <w:t>7.2.3.5检查特殊工种持证上岗情况，发现持证人员与其从事的作业资质不符，通知施工单位停止其作业，调换合格人员。</w:t>
      </w:r>
    </w:p>
    <w:p>
      <w:pPr>
        <w:ind w:firstLine="480"/>
        <w:rPr>
          <w:rFonts w:hint="eastAsia" w:ascii="宋体" w:hAnsi="宋体" w:cs="宋体"/>
        </w:rPr>
      </w:pPr>
      <w:r>
        <w:rPr>
          <w:rFonts w:hint="eastAsia" w:ascii="宋体" w:hAnsi="宋体" w:cs="宋体"/>
        </w:rPr>
        <w:t>7.2.3.6对发生有设计变更的部位，检查是否按已批准的变更文件进行施工，如发现有异，通知承包商整改，否则令其停工。</w:t>
      </w:r>
    </w:p>
    <w:p>
      <w:pPr>
        <w:ind w:firstLine="480"/>
        <w:rPr>
          <w:rFonts w:hint="eastAsia" w:ascii="宋体" w:hAnsi="宋体" w:cs="宋体"/>
        </w:rPr>
      </w:pPr>
      <w:r>
        <w:rPr>
          <w:rFonts w:hint="eastAsia" w:ascii="宋体" w:hAnsi="宋体" w:cs="宋体"/>
        </w:rPr>
        <w:t>7.2.3.7在质量事故处理过程中，检查是否按批准的方案处理整改，否则令其停工。</w:t>
      </w:r>
    </w:p>
    <w:p>
      <w:pPr>
        <w:ind w:firstLine="480"/>
        <w:rPr>
          <w:rFonts w:hint="eastAsia" w:ascii="宋体" w:hAnsi="宋体" w:cs="宋体"/>
        </w:rPr>
      </w:pPr>
      <w:r>
        <w:rPr>
          <w:rFonts w:hint="eastAsia" w:ascii="宋体" w:hAnsi="宋体" w:cs="宋体"/>
        </w:rPr>
        <w:t>7.2.3.8建立定期的质量分析会议制度，会议由监理师主持，项目法人，施工单位及有关单位代表参加。会议主要内容是通报工程质量情况，研究解决存在的质量问题，预测质量发展趋势，制定质量预控措施。会议形成的纪要，发送有关单位。</w:t>
      </w:r>
    </w:p>
    <w:p>
      <w:pPr>
        <w:ind w:firstLine="480"/>
        <w:rPr>
          <w:rFonts w:hint="eastAsia" w:ascii="宋体" w:hAnsi="宋体" w:cs="宋体"/>
        </w:rPr>
      </w:pPr>
      <w:r>
        <w:rPr>
          <w:rFonts w:hint="eastAsia" w:ascii="宋体" w:hAnsi="宋体" w:cs="宋体"/>
        </w:rPr>
        <w:t>7.2.3.9现场巡视检查发现工作环境影响工程质量等情况，监理人员立即通知施工单位停止施工。按要求进行整改后方可复工。</w:t>
      </w:r>
    </w:p>
    <w:p>
      <w:pPr>
        <w:ind w:firstLine="480"/>
        <w:rPr>
          <w:rFonts w:hint="eastAsia" w:ascii="宋体" w:hAnsi="宋体" w:cs="宋体"/>
        </w:rPr>
      </w:pPr>
      <w:r>
        <w:rPr>
          <w:rFonts w:hint="eastAsia" w:ascii="宋体" w:hAnsi="宋体" w:cs="宋体"/>
        </w:rPr>
        <w:t>7.2.3.10监理人员发现和处理的问题要按信息分类进行归纳、记入监理工作日志，重要问题记入监理大事记。</w:t>
      </w:r>
    </w:p>
    <w:p>
      <w:pPr>
        <w:ind w:firstLine="480"/>
        <w:rPr>
          <w:rFonts w:hint="eastAsia" w:ascii="宋体" w:hAnsi="宋体" w:cs="宋体"/>
        </w:rPr>
      </w:pPr>
      <w:r>
        <w:rPr>
          <w:rFonts w:hint="eastAsia" w:ascii="宋体" w:hAnsi="宋体" w:cs="宋体"/>
        </w:rPr>
        <w:t>7.2.3.11配合工程质量监督中心站对工程质量进行检查验评，并监督整改。</w:t>
      </w:r>
    </w:p>
    <w:p>
      <w:pPr>
        <w:ind w:firstLine="480"/>
        <w:rPr>
          <w:rFonts w:hint="eastAsia" w:ascii="宋体" w:hAnsi="宋体" w:cs="宋体"/>
        </w:rPr>
      </w:pPr>
      <w:r>
        <w:rPr>
          <w:rFonts w:hint="eastAsia" w:ascii="宋体" w:hAnsi="宋体" w:cs="宋体"/>
        </w:rPr>
        <w:t>7.2.4调试及运行阶段</w:t>
      </w:r>
    </w:p>
    <w:p>
      <w:pPr>
        <w:ind w:firstLine="480"/>
        <w:rPr>
          <w:rFonts w:hint="eastAsia" w:ascii="宋体" w:hAnsi="宋体" w:cs="宋体"/>
        </w:rPr>
      </w:pPr>
      <w:r>
        <w:rPr>
          <w:rFonts w:hint="eastAsia" w:ascii="宋体" w:hAnsi="宋体" w:cs="宋体"/>
        </w:rPr>
        <w:t>7.2.4.1参与检查系统调试的准备工作。</w:t>
      </w:r>
    </w:p>
    <w:p>
      <w:pPr>
        <w:ind w:firstLine="480"/>
        <w:rPr>
          <w:rFonts w:hint="eastAsia" w:ascii="宋体" w:hAnsi="宋体" w:cs="宋体"/>
        </w:rPr>
      </w:pPr>
      <w:r>
        <w:rPr>
          <w:rFonts w:hint="eastAsia" w:ascii="宋体" w:hAnsi="宋体" w:cs="宋体"/>
        </w:rPr>
        <w:t>7.2.4.2参与系统调试，对调试结论提出监理意见。</w:t>
      </w:r>
    </w:p>
    <w:p>
      <w:pPr>
        <w:ind w:firstLine="480"/>
        <w:rPr>
          <w:rFonts w:hint="eastAsia" w:ascii="宋体" w:hAnsi="宋体" w:cs="宋体"/>
        </w:rPr>
      </w:pPr>
      <w:r>
        <w:rPr>
          <w:rFonts w:hint="eastAsia" w:ascii="宋体" w:hAnsi="宋体" w:cs="宋体"/>
        </w:rPr>
        <w:t>7.2.4.3参与整套启动验收。</w:t>
      </w:r>
    </w:p>
    <w:p>
      <w:pPr>
        <w:pStyle w:val="3"/>
        <w:spacing w:line="360" w:lineRule="auto"/>
        <w:rPr>
          <w:rFonts w:hint="eastAsia" w:ascii="宋体" w:hAnsi="宋体" w:cs="宋体"/>
          <w:sz w:val="24"/>
          <w:szCs w:val="24"/>
        </w:rPr>
      </w:pPr>
      <w:bookmarkStart w:id="23" w:name="_Toc278794793"/>
      <w:r>
        <w:rPr>
          <w:rFonts w:hint="eastAsia" w:ascii="宋体" w:hAnsi="宋体" w:cs="宋体"/>
          <w:sz w:val="24"/>
          <w:szCs w:val="24"/>
        </w:rPr>
        <w:t>7.3 进度控制措施</w:t>
      </w:r>
      <w:bookmarkEnd w:id="23"/>
    </w:p>
    <w:p>
      <w:pPr>
        <w:ind w:firstLine="480"/>
        <w:rPr>
          <w:rFonts w:hint="eastAsia" w:ascii="宋体" w:hAnsi="宋体" w:cs="宋体"/>
        </w:rPr>
      </w:pPr>
      <w:r>
        <w:rPr>
          <w:rFonts w:hint="eastAsia" w:ascii="宋体" w:hAnsi="宋体" w:cs="宋体"/>
        </w:rPr>
        <w:t>7.3.1审查承包商编制的进度计划是否满足“合同”工期要求。</w:t>
      </w:r>
    </w:p>
    <w:p>
      <w:pPr>
        <w:ind w:firstLine="480"/>
        <w:rPr>
          <w:rFonts w:hint="eastAsia" w:ascii="宋体" w:hAnsi="宋体" w:cs="宋体"/>
        </w:rPr>
      </w:pPr>
      <w:r>
        <w:rPr>
          <w:rFonts w:hint="eastAsia" w:ascii="宋体" w:hAnsi="宋体" w:cs="宋体"/>
        </w:rPr>
        <w:t>7.3.2审查图纸、设备及施工材料的交付计划是否符合“合同”工期要求。</w:t>
      </w:r>
    </w:p>
    <w:p>
      <w:pPr>
        <w:ind w:firstLine="480"/>
        <w:rPr>
          <w:rFonts w:hint="eastAsia" w:ascii="宋体" w:hAnsi="宋体" w:cs="宋体"/>
        </w:rPr>
      </w:pPr>
      <w:r>
        <w:rPr>
          <w:rFonts w:hint="eastAsia" w:ascii="宋体" w:hAnsi="宋体" w:cs="宋体"/>
        </w:rPr>
        <w:t>7.3.3参与或主持现场协调会议，检查计划执行情况，解决影响进度的有关问题。</w:t>
      </w:r>
    </w:p>
    <w:p>
      <w:pPr>
        <w:pStyle w:val="3"/>
        <w:spacing w:line="360" w:lineRule="auto"/>
        <w:rPr>
          <w:rFonts w:hint="eastAsia" w:ascii="宋体" w:hAnsi="宋体" w:cs="宋体"/>
          <w:sz w:val="24"/>
          <w:szCs w:val="24"/>
        </w:rPr>
      </w:pPr>
      <w:bookmarkStart w:id="24" w:name="_Toc278794794"/>
      <w:r>
        <w:rPr>
          <w:rFonts w:hint="eastAsia" w:ascii="宋体" w:hAnsi="宋体" w:cs="宋体"/>
          <w:sz w:val="24"/>
          <w:szCs w:val="24"/>
        </w:rPr>
        <w:t>7.4 安全管理措施</w:t>
      </w:r>
      <w:bookmarkEnd w:id="24"/>
    </w:p>
    <w:p>
      <w:pPr>
        <w:ind w:firstLine="480"/>
        <w:rPr>
          <w:rFonts w:hint="eastAsia" w:ascii="宋体" w:hAnsi="宋体" w:cs="宋体"/>
        </w:rPr>
      </w:pPr>
      <w:r>
        <w:rPr>
          <w:rFonts w:hint="eastAsia" w:ascii="宋体" w:hAnsi="宋体" w:cs="宋体"/>
        </w:rPr>
        <w:t>7.4.1协助项目法人组建“现场安全委员会”定期进行安全大检查。</w:t>
      </w:r>
    </w:p>
    <w:p>
      <w:pPr>
        <w:ind w:firstLine="480"/>
        <w:rPr>
          <w:rFonts w:hint="eastAsia" w:ascii="宋体" w:hAnsi="宋体" w:cs="宋体"/>
        </w:rPr>
      </w:pPr>
      <w:r>
        <w:rPr>
          <w:rFonts w:hint="eastAsia" w:ascii="宋体" w:hAnsi="宋体" w:cs="宋体"/>
        </w:rPr>
        <w:t>7.4.2督促安全规程的贯彻落实。</w:t>
      </w:r>
    </w:p>
    <w:p>
      <w:pPr>
        <w:ind w:firstLine="480"/>
        <w:rPr>
          <w:rFonts w:hint="eastAsia" w:ascii="宋体" w:hAnsi="宋体" w:cs="宋体"/>
        </w:rPr>
      </w:pPr>
      <w:r>
        <w:rPr>
          <w:rFonts w:hint="eastAsia" w:ascii="宋体" w:hAnsi="宋体" w:cs="宋体"/>
        </w:rPr>
        <w:t>7.4.3监理人员发现现场的重大不安全因素危及人身安全时有权责令“停工”，按要求整改后，方可复工。</w:t>
      </w:r>
    </w:p>
    <w:p>
      <w:pPr>
        <w:ind w:firstLine="480"/>
        <w:rPr>
          <w:rFonts w:hint="eastAsia" w:ascii="宋体" w:hAnsi="宋体" w:cs="宋体"/>
        </w:rPr>
      </w:pPr>
      <w:r>
        <w:rPr>
          <w:rFonts w:hint="eastAsia" w:ascii="宋体" w:hAnsi="宋体" w:cs="宋体"/>
        </w:rPr>
        <w:t>7.4.4参与审查重大技术方案的安全措施，防止重大事故发生。</w:t>
      </w:r>
    </w:p>
    <w:p>
      <w:pPr>
        <w:ind w:firstLine="480"/>
        <w:rPr>
          <w:rFonts w:hint="eastAsia" w:ascii="宋体" w:hAnsi="宋体" w:cs="宋体"/>
        </w:rPr>
      </w:pPr>
      <w:r>
        <w:rPr>
          <w:rFonts w:hint="eastAsia" w:ascii="宋体" w:hAnsi="宋体" w:cs="宋体"/>
        </w:rPr>
        <w:t>7.4.5督促施工单位对重要、复杂的施工环境（如跨江河、跨电力线、高空作业等）的施工制定切实可行的安全措施，并监督实施。</w:t>
      </w:r>
    </w:p>
    <w:p>
      <w:pPr>
        <w:ind w:firstLine="480"/>
        <w:rPr>
          <w:rFonts w:hint="eastAsia" w:ascii="宋体" w:hAnsi="宋体" w:cs="宋体"/>
        </w:rPr>
      </w:pPr>
      <w:r>
        <w:rPr>
          <w:rFonts w:hint="eastAsia" w:ascii="宋体" w:hAnsi="宋体" w:cs="宋体"/>
        </w:rPr>
        <w:t>7.4.6监督检查现场文明施工情况。</w:t>
      </w:r>
    </w:p>
    <w:p>
      <w:pPr>
        <w:pStyle w:val="3"/>
        <w:spacing w:line="360" w:lineRule="auto"/>
        <w:rPr>
          <w:rFonts w:hint="eastAsia" w:ascii="宋体" w:hAnsi="宋体" w:cs="宋体"/>
          <w:sz w:val="24"/>
          <w:szCs w:val="24"/>
        </w:rPr>
      </w:pPr>
      <w:bookmarkStart w:id="25" w:name="_Toc278794795"/>
      <w:r>
        <w:rPr>
          <w:rFonts w:hint="eastAsia" w:ascii="宋体" w:hAnsi="宋体" w:cs="宋体"/>
          <w:sz w:val="24"/>
          <w:szCs w:val="24"/>
        </w:rPr>
        <w:t>7.5 合同管理</w:t>
      </w:r>
      <w:bookmarkEnd w:id="25"/>
    </w:p>
    <w:p>
      <w:pPr>
        <w:ind w:firstLine="480"/>
        <w:rPr>
          <w:rFonts w:hint="eastAsia" w:ascii="宋体" w:hAnsi="宋体" w:cs="宋体"/>
        </w:rPr>
      </w:pPr>
      <w:r>
        <w:rPr>
          <w:rFonts w:hint="eastAsia" w:ascii="宋体" w:hAnsi="宋体" w:cs="宋体"/>
        </w:rPr>
        <w:t>7.5.1对合同执行情况进行跟踪管理，定期检查合同履约情况，提出监理意见。</w:t>
      </w:r>
    </w:p>
    <w:p>
      <w:pPr>
        <w:ind w:firstLine="480"/>
        <w:rPr>
          <w:rFonts w:hint="eastAsia" w:ascii="宋体" w:hAnsi="宋体" w:cs="宋体"/>
        </w:rPr>
      </w:pPr>
      <w:r>
        <w:rPr>
          <w:rFonts w:hint="eastAsia" w:ascii="宋体" w:hAnsi="宋体" w:cs="宋体"/>
        </w:rPr>
        <w:t>7.5.2协助解决合同纠纷和索赔及反索赔等事故。</w:t>
      </w:r>
    </w:p>
    <w:p>
      <w:pPr>
        <w:pStyle w:val="3"/>
        <w:spacing w:line="360" w:lineRule="auto"/>
        <w:rPr>
          <w:rFonts w:hint="eastAsia" w:ascii="宋体" w:hAnsi="宋体" w:cs="宋体"/>
          <w:sz w:val="24"/>
          <w:szCs w:val="24"/>
        </w:rPr>
      </w:pPr>
      <w:bookmarkStart w:id="26" w:name="_Toc278794797"/>
      <w:bookmarkStart w:id="27" w:name="_Toc278794796"/>
    </w:p>
    <w:p>
      <w:pPr>
        <w:pStyle w:val="3"/>
        <w:spacing w:line="360" w:lineRule="auto"/>
        <w:rPr>
          <w:rFonts w:hint="eastAsia" w:ascii="宋体" w:hAnsi="宋体" w:cs="宋体"/>
          <w:sz w:val="24"/>
          <w:szCs w:val="24"/>
        </w:rPr>
      </w:pPr>
      <w:r>
        <w:rPr>
          <w:rFonts w:hint="eastAsia" w:ascii="宋体" w:hAnsi="宋体" w:cs="宋体"/>
          <w:sz w:val="24"/>
          <w:szCs w:val="24"/>
        </w:rPr>
        <w:t>7.6 信息管理</w:t>
      </w:r>
      <w:bookmarkEnd w:id="26"/>
    </w:p>
    <w:p>
      <w:pPr>
        <w:ind w:firstLine="480"/>
        <w:rPr>
          <w:rFonts w:hint="eastAsia" w:ascii="宋体" w:hAnsi="宋体" w:cs="宋体"/>
        </w:rPr>
      </w:pPr>
      <w:r>
        <w:rPr>
          <w:rFonts w:hint="eastAsia" w:ascii="宋体" w:hAnsi="宋体" w:cs="宋体"/>
        </w:rPr>
        <w:t>7.6.1建立工程信息流程结构图如下 ：</w:t>
      </w:r>
    </w:p>
    <w:p>
      <w:pPr>
        <w:ind w:firstLine="480"/>
        <w:rPr>
          <w:rFonts w:hint="eastAsia" w:ascii="宋体" w:hAnsi="宋体" w:cs="宋体"/>
        </w:rPr>
      </w:pPr>
    </w:p>
    <w:p>
      <w:pPr>
        <w:ind w:firstLine="480"/>
        <w:rPr>
          <w:rFonts w:hint="eastAsia" w:ascii="宋体" w:hAnsi="宋体" w:cs="宋体"/>
        </w:rPr>
      </w:pPr>
      <w:r>
        <w:rPr>
          <w:rFonts w:hint="eastAsia" w:ascii="宋体" w:hAnsi="宋体" w:cs="宋体"/>
        </w:rPr>
        <mc:AlternateContent>
          <mc:Choice Requires="wps">
            <w:drawing>
              <wp:anchor distT="0" distB="0" distL="114300" distR="114300" simplePos="0" relativeHeight="251792384" behindDoc="0" locked="0" layoutInCell="1" allowOverlap="1">
                <wp:simplePos x="0" y="0"/>
                <wp:positionH relativeFrom="column">
                  <wp:posOffset>2162175</wp:posOffset>
                </wp:positionH>
                <wp:positionV relativeFrom="paragraph">
                  <wp:posOffset>245745</wp:posOffset>
                </wp:positionV>
                <wp:extent cx="635" cy="313690"/>
                <wp:effectExtent l="38100" t="0" r="56515" b="10160"/>
                <wp:wrapNone/>
                <wp:docPr id="50" name="直接连接符 50"/>
                <wp:cNvGraphicFramePr/>
                <a:graphic xmlns:a="http://schemas.openxmlformats.org/drawingml/2006/main">
                  <a:graphicData uri="http://schemas.microsoft.com/office/word/2010/wordprocessingShape">
                    <wps:wsp>
                      <wps:cNvCnPr/>
                      <wps:spPr>
                        <a:xfrm>
                          <a:off x="0" y="0"/>
                          <a:ext cx="635" cy="313690"/>
                        </a:xfrm>
                        <a:prstGeom prst="line">
                          <a:avLst/>
                        </a:prstGeom>
                        <a:ln w="9525" cap="flat" cmpd="sng">
                          <a:solidFill>
                            <a:srgbClr val="000000"/>
                          </a:solidFill>
                          <a:prstDash val="solid"/>
                          <a:headEnd type="triangle" w="med" len="med"/>
                          <a:tailEnd type="triangle" w="med" len="med"/>
                        </a:ln>
                      </wps:spPr>
                      <wps:bodyPr upright="1"/>
                    </wps:wsp>
                  </a:graphicData>
                </a:graphic>
              </wp:anchor>
            </w:drawing>
          </mc:Choice>
          <mc:Fallback>
            <w:pict>
              <v:line id="_x0000_s1026" o:spid="_x0000_s1026" o:spt="20" style="position:absolute;left:0pt;margin-left:170.25pt;margin-top:19.35pt;height:24.7pt;width:0.05pt;z-index:251792384;mso-width-relative:page;mso-height-relative:page;" filled="f" stroked="t" coordsize="21600,21600" o:gfxdata="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LRROn/XAAAACQEAAA8AAAAAAAAAAQAgAAAAIgAAAGRycy9kb3ducmV2Lnht&#10;bFBLAQIUABQAAAAIAIdO4kCJqQki+gEAAO8DAAAOAAAAAAAAAAEAIAAAACYBAABkcnMvZTJvRG9j&#10;LnhtbFBLBQYAAAAABgAGAFkBAACSBQAAAAA=&#10;">
                <v:fill on="f" focussize="0,0"/>
                <v:stroke color="#000000" joinstyle="round" startarrow="block" endarrow="block"/>
                <v:imagedata o:title=""/>
                <o:lock v:ext="edit" aspectratio="f"/>
              </v:line>
            </w:pict>
          </mc:Fallback>
        </mc:AlternateContent>
      </w:r>
      <w:r>
        <w:rPr>
          <w:rFonts w:hint="eastAsia" w:ascii="宋体" w:hAnsi="宋体" w:cs="宋体"/>
        </w:rPr>
        <w:t xml:space="preserve">                      业主</w:t>
      </w:r>
    </w:p>
    <w:p>
      <w:pPr>
        <w:ind w:firstLine="480"/>
        <w:rPr>
          <w:rFonts w:hint="eastAsia" w:ascii="宋体" w:hAnsi="宋体" w:cs="宋体"/>
        </w:rPr>
      </w:pPr>
    </w:p>
    <w:p>
      <w:pPr>
        <w:ind w:firstLine="3120" w:firstLineChars="1300"/>
        <w:rPr>
          <w:rFonts w:hint="eastAsia" w:ascii="宋体" w:hAnsi="宋体" w:cs="宋体"/>
        </w:rPr>
      </w:pPr>
      <w:r>
        <w:rPr>
          <w:rFonts w:hint="eastAsia" w:ascii="宋体" w:hAnsi="宋体" w:cs="宋体"/>
        </w:rPr>
        <mc:AlternateContent>
          <mc:Choice Requires="wps">
            <w:drawing>
              <wp:anchor distT="0" distB="0" distL="114300" distR="114300" simplePos="0" relativeHeight="251799552" behindDoc="0" locked="0" layoutInCell="1" allowOverlap="1">
                <wp:simplePos x="0" y="0"/>
                <wp:positionH relativeFrom="column">
                  <wp:posOffset>2662555</wp:posOffset>
                </wp:positionH>
                <wp:positionV relativeFrom="paragraph">
                  <wp:posOffset>147320</wp:posOffset>
                </wp:positionV>
                <wp:extent cx="457200" cy="635"/>
                <wp:effectExtent l="0" t="38100" r="0" b="56515"/>
                <wp:wrapNone/>
                <wp:docPr id="51" name="直接连接符 51"/>
                <wp:cNvGraphicFramePr/>
                <a:graphic xmlns:a="http://schemas.openxmlformats.org/drawingml/2006/main">
                  <a:graphicData uri="http://schemas.microsoft.com/office/word/2010/wordprocessingShape">
                    <wps:wsp>
                      <wps:cNvCnPr/>
                      <wps:spPr>
                        <a:xfrm>
                          <a:off x="0" y="0"/>
                          <a:ext cx="457200" cy="635"/>
                        </a:xfrm>
                        <a:prstGeom prst="line">
                          <a:avLst/>
                        </a:prstGeom>
                        <a:ln w="9525" cap="flat" cmpd="sng">
                          <a:solidFill>
                            <a:srgbClr val="000000"/>
                          </a:solidFill>
                          <a:prstDash val="solid"/>
                          <a:headEnd type="triangle" w="med" len="med"/>
                          <a:tailEnd type="triangle" w="med" len="med"/>
                        </a:ln>
                      </wps:spPr>
                      <wps:bodyPr upright="1"/>
                    </wps:wsp>
                  </a:graphicData>
                </a:graphic>
              </wp:anchor>
            </w:drawing>
          </mc:Choice>
          <mc:Fallback>
            <w:pict>
              <v:line id="_x0000_s1026" o:spid="_x0000_s1026" o:spt="20" style="position:absolute;left:0pt;margin-left:209.65pt;margin-top:11.6pt;height:0.05pt;width:36pt;z-index:251799552;mso-width-relative:page;mso-height-relative:page;" filled="f" stroked="t" coordsize="21600,21600" o:gfxdata="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P1QSqLXAAAACQEAAA8AAAAAAAAAAQAgAAAAIgAAAGRycy9kb3ducmV2LnhtbFBL&#10;AQIUABQAAAAIAIdO4kChGE5n9wEAAO8DAAAOAAAAAAAAAAEAIAAAACYBAABkcnMvZTJvRG9jLnht&#10;bFBLBQYAAAAABgAGAFkBAACPBQAAAAA=&#10;">
                <v:fill on="f" focussize="0,0"/>
                <v:stroke color="#000000" joinstyle="round" startarrow="block" endarrow="block"/>
                <v:imagedata o:title=""/>
                <o:lock v:ext="edit" aspectratio="f"/>
              </v:line>
            </w:pict>
          </mc:Fallback>
        </mc:AlternateContent>
      </w:r>
      <w:r>
        <w:rPr>
          <w:rFonts w:hint="eastAsia" w:ascii="宋体" w:hAnsi="宋体" w:cs="宋体"/>
        </w:rPr>
        <w:t xml:space="preserve">总监理师         信息资料管理     </w:t>
      </w:r>
    </w:p>
    <w:p>
      <w:pPr>
        <w:ind w:firstLine="480"/>
        <w:rPr>
          <w:rFonts w:hint="eastAsia" w:ascii="宋体" w:hAnsi="宋体" w:cs="宋体"/>
        </w:rPr>
      </w:pPr>
      <w:r>
        <w:rPr>
          <w:rFonts w:hint="eastAsia" w:ascii="宋体" w:hAnsi="宋体" w:cs="宋体"/>
        </w:rPr>
        <mc:AlternateContent>
          <mc:Choice Requires="wps">
            <w:drawing>
              <wp:anchor distT="0" distB="0" distL="114300" distR="114300" simplePos="0" relativeHeight="251793408" behindDoc="0" locked="0" layoutInCell="1" allowOverlap="1">
                <wp:simplePos x="0" y="0"/>
                <wp:positionH relativeFrom="column">
                  <wp:posOffset>2171700</wp:posOffset>
                </wp:positionH>
                <wp:positionV relativeFrom="paragraph">
                  <wp:posOffset>0</wp:posOffset>
                </wp:positionV>
                <wp:extent cx="635" cy="294005"/>
                <wp:effectExtent l="38100" t="0" r="37465" b="10795"/>
                <wp:wrapNone/>
                <wp:docPr id="47" name="直接连接符 47"/>
                <wp:cNvGraphicFramePr/>
                <a:graphic xmlns:a="http://schemas.openxmlformats.org/drawingml/2006/main">
                  <a:graphicData uri="http://schemas.microsoft.com/office/word/2010/wordprocessingShape">
                    <wps:wsp>
                      <wps:cNvCnPr/>
                      <wps:spPr>
                        <a:xfrm>
                          <a:off x="0" y="0"/>
                          <a:ext cx="635" cy="294005"/>
                        </a:xfrm>
                        <a:prstGeom prst="line">
                          <a:avLst/>
                        </a:prstGeom>
                        <a:ln w="9525" cap="flat" cmpd="sng">
                          <a:solidFill>
                            <a:srgbClr val="000000"/>
                          </a:solidFill>
                          <a:prstDash val="solid"/>
                          <a:headEnd type="triangle" w="med" len="med"/>
                          <a:tailEnd type="triangle" w="med" len="med"/>
                        </a:ln>
                      </wps:spPr>
                      <wps:bodyPr upright="1"/>
                    </wps:wsp>
                  </a:graphicData>
                </a:graphic>
              </wp:anchor>
            </w:drawing>
          </mc:Choice>
          <mc:Fallback>
            <w:pict>
              <v:line id="_x0000_s1026" o:spid="_x0000_s1026" o:spt="20" style="position:absolute;left:0pt;margin-left:171pt;margin-top:0pt;height:23.15pt;width:0.05pt;z-index:251793408;mso-width-relative:page;mso-height-relative:page;" filled="f" stroked="t" coordsize="21600,21600" o:gfxdata="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BdFkO7VAAAABwEAAA8AAAAAAAAAAQAgAAAAIgAAAGRycy9kb3ducmV2LnhtbFBL&#10;AQIUABQAAAAIAIdO4kD0pkDL+QEAAO8DAAAOAAAAAAAAAAEAIAAAACQBAABkcnMvZTJvRG9jLnht&#10;bFBLBQYAAAAABgAGAFkBAACPBQAAAAA=&#10;">
                <v:fill on="f" focussize="0,0"/>
                <v:stroke color="#000000" joinstyle="round" startarrow="block" endarrow="block"/>
                <v:imagedata o:title=""/>
                <o:lock v:ext="edit" aspectratio="f"/>
              </v:line>
            </w:pict>
          </mc:Fallback>
        </mc:AlternateContent>
      </w:r>
    </w:p>
    <w:p>
      <w:pPr>
        <w:ind w:firstLine="480"/>
        <w:rPr>
          <w:rFonts w:hint="eastAsia" w:ascii="宋体" w:hAnsi="宋体" w:cs="宋体"/>
        </w:rPr>
      </w:pPr>
      <w:r>
        <w:rPr>
          <w:rFonts w:hint="eastAsia" w:ascii="宋体" w:hAnsi="宋体" w:cs="宋体"/>
        </w:rPr>
        <mc:AlternateContent>
          <mc:Choice Requires="wps">
            <w:drawing>
              <wp:anchor distT="0" distB="0" distL="114300" distR="114300" simplePos="0" relativeHeight="251797504" behindDoc="0" locked="0" layoutInCell="1" allowOverlap="1">
                <wp:simplePos x="0" y="0"/>
                <wp:positionH relativeFrom="column">
                  <wp:posOffset>1158240</wp:posOffset>
                </wp:positionH>
                <wp:positionV relativeFrom="paragraph">
                  <wp:posOffset>154940</wp:posOffset>
                </wp:positionV>
                <wp:extent cx="457200" cy="0"/>
                <wp:effectExtent l="0" t="38100" r="0" b="38100"/>
                <wp:wrapNone/>
                <wp:docPr id="48" name="直接连接符 48"/>
                <wp:cNvGraphicFramePr/>
                <a:graphic xmlns:a="http://schemas.openxmlformats.org/drawingml/2006/main">
                  <a:graphicData uri="http://schemas.microsoft.com/office/word/2010/wordprocessingShape">
                    <wps:wsp>
                      <wps:cNvCnPr/>
                      <wps:spPr>
                        <a:xfrm>
                          <a:off x="0" y="0"/>
                          <a:ext cx="457200" cy="0"/>
                        </a:xfrm>
                        <a:prstGeom prst="line">
                          <a:avLst/>
                        </a:prstGeom>
                        <a:ln w="9525" cap="flat" cmpd="sng">
                          <a:solidFill>
                            <a:srgbClr val="000000"/>
                          </a:solidFill>
                          <a:prstDash val="solid"/>
                          <a:headEnd type="triangle" w="med" len="med"/>
                          <a:tailEnd type="triangle" w="med" len="med"/>
                        </a:ln>
                      </wps:spPr>
                      <wps:bodyPr upright="1"/>
                    </wps:wsp>
                  </a:graphicData>
                </a:graphic>
              </wp:anchor>
            </w:drawing>
          </mc:Choice>
          <mc:Fallback>
            <w:pict>
              <v:line id="_x0000_s1026" o:spid="_x0000_s1026" o:spt="20" style="position:absolute;left:0pt;margin-left:91.2pt;margin-top:12.2pt;height:0pt;width:36pt;z-index:251797504;mso-width-relative:page;mso-height-relative:page;" filled="f" stroked="t" coordsize="21600,21600" o:gfxdata="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j6z7hNYAAAAJAQAADwAAAAAAAAABACAAAAAiAAAAZHJzL2Rvd25yZXYueG1sUEsB&#10;AhQAFAAAAAgAh07iQCfqT5n3AQAA7QMAAA4AAAAAAAAAAQAgAAAAJQEAAGRycy9lMm9Eb2MueG1s&#10;UEsFBgAAAAAGAAYAWQEAAI4FAAAAAA==&#10;">
                <v:fill on="f" focussize="0,0"/>
                <v:stroke color="#000000" joinstyle="round" startarrow="block" endarrow="block"/>
                <v:imagedata o:title=""/>
                <o:lock v:ext="edit" aspectratio="f"/>
              </v:line>
            </w:pict>
          </mc:Fallback>
        </mc:AlternateContent>
      </w:r>
      <w:r>
        <w:rPr>
          <w:rFonts w:hint="eastAsia" w:ascii="宋体" w:hAnsi="宋体" w:cs="宋体"/>
        </w:rPr>
        <mc:AlternateContent>
          <mc:Choice Requires="wps">
            <w:drawing>
              <wp:anchor distT="0" distB="0" distL="114300" distR="114300" simplePos="0" relativeHeight="251798528" behindDoc="0" locked="0" layoutInCell="1" allowOverlap="1">
                <wp:simplePos x="0" y="0"/>
                <wp:positionH relativeFrom="column">
                  <wp:posOffset>2576830</wp:posOffset>
                </wp:positionH>
                <wp:positionV relativeFrom="paragraph">
                  <wp:posOffset>154940</wp:posOffset>
                </wp:positionV>
                <wp:extent cx="457200" cy="0"/>
                <wp:effectExtent l="0" t="38100" r="0" b="38100"/>
                <wp:wrapNone/>
                <wp:docPr id="52" name="直接连接符 52"/>
                <wp:cNvGraphicFramePr/>
                <a:graphic xmlns:a="http://schemas.openxmlformats.org/drawingml/2006/main">
                  <a:graphicData uri="http://schemas.microsoft.com/office/word/2010/wordprocessingShape">
                    <wps:wsp>
                      <wps:cNvCnPr/>
                      <wps:spPr>
                        <a:xfrm>
                          <a:off x="0" y="0"/>
                          <a:ext cx="457200" cy="0"/>
                        </a:xfrm>
                        <a:prstGeom prst="line">
                          <a:avLst/>
                        </a:prstGeom>
                        <a:ln w="9525" cap="flat" cmpd="sng">
                          <a:solidFill>
                            <a:srgbClr val="000000"/>
                          </a:solidFill>
                          <a:prstDash val="solid"/>
                          <a:headEnd type="triangle" w="med" len="med"/>
                          <a:tailEnd type="triangle" w="med" len="med"/>
                        </a:ln>
                      </wps:spPr>
                      <wps:bodyPr upright="1"/>
                    </wps:wsp>
                  </a:graphicData>
                </a:graphic>
              </wp:anchor>
            </w:drawing>
          </mc:Choice>
          <mc:Fallback>
            <w:pict>
              <v:line id="_x0000_s1026" o:spid="_x0000_s1026" o:spt="20" style="position:absolute;left:0pt;margin-left:202.9pt;margin-top:12.2pt;height:0pt;width:36pt;z-index:251798528;mso-width-relative:page;mso-height-relative:page;" filled="f" stroked="t" coordsize="21600,21600" o:gfxdata="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ArvecvXAAAACQEAAA8AAAAAAAAAAQAgAAAAIgAAAGRycy9kb3ducmV2LnhtbFBL&#10;AQIUABQAAAAIAIdO4kCa/DHj9wEAAO0DAAAOAAAAAAAAAAEAIAAAACYBAABkcnMvZTJvRG9jLnht&#10;bFBLBQYAAAAABgAGAFkBAACPBQAAAAA=&#10;">
                <v:fill on="f" focussize="0,0"/>
                <v:stroke color="#000000" joinstyle="round" startarrow="block" endarrow="block"/>
                <v:imagedata o:title=""/>
                <o:lock v:ext="edit" aspectratio="f"/>
              </v:line>
            </w:pict>
          </mc:Fallback>
        </mc:AlternateContent>
      </w:r>
      <w:r>
        <w:rPr>
          <w:rFonts w:hint="eastAsia" w:ascii="宋体" w:hAnsi="宋体" w:cs="宋体"/>
        </w:rPr>
        <w:t xml:space="preserve">   设计单位           监理部          施工承包商</w:t>
      </w:r>
    </w:p>
    <w:p>
      <w:pPr>
        <w:ind w:firstLine="480"/>
        <w:rPr>
          <w:rFonts w:hint="eastAsia" w:ascii="宋体" w:hAnsi="宋体" w:cs="宋体"/>
        </w:rPr>
      </w:pPr>
      <w:r>
        <w:rPr>
          <w:rFonts w:hint="eastAsia" w:ascii="宋体" w:hAnsi="宋体" w:cs="宋体"/>
        </w:rPr>
        <mc:AlternateContent>
          <mc:Choice Requires="wps">
            <w:drawing>
              <wp:anchor distT="0" distB="0" distL="114300" distR="114300" simplePos="0" relativeHeight="251795456" behindDoc="0" locked="0" layoutInCell="1" allowOverlap="1">
                <wp:simplePos x="0" y="0"/>
                <wp:positionH relativeFrom="column">
                  <wp:posOffset>3657600</wp:posOffset>
                </wp:positionH>
                <wp:positionV relativeFrom="paragraph">
                  <wp:posOffset>0</wp:posOffset>
                </wp:positionV>
                <wp:extent cx="635" cy="462915"/>
                <wp:effectExtent l="37465" t="0" r="38100" b="13335"/>
                <wp:wrapNone/>
                <wp:docPr id="49" name="直接连接符 49"/>
                <wp:cNvGraphicFramePr/>
                <a:graphic xmlns:a="http://schemas.openxmlformats.org/drawingml/2006/main">
                  <a:graphicData uri="http://schemas.microsoft.com/office/word/2010/wordprocessingShape">
                    <wps:wsp>
                      <wps:cNvCnPr/>
                      <wps:spPr>
                        <a:xfrm flipV="1">
                          <a:off x="0" y="0"/>
                          <a:ext cx="635" cy="462915"/>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y;margin-left:288pt;margin-top:0pt;height:36.45pt;width:0.05pt;z-index:251795456;mso-width-relative:page;mso-height-relative:page;" filled="f" stroked="t" coordsize="21600,21600" o:gfxdata="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&#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wJqy09cAAAAHAQAADwAAAAAAAAABACAAAAAiAAAAZHJz&#10;L2Rvd25yZXYueG1sUEsBAhQAFAAAAAgAh07iQKXqxxsFAgAA9QMAAA4AAAAAAAAAAQAgAAAAJgEA&#10;AGRycy9lMm9Eb2MueG1sUEsFBgAAAAAGAAYAWQEAAJ0FAAAAAA==&#10;">
                <v:fill on="f" focussize="0,0"/>
                <v:stroke color="#000000" joinstyle="round" endarrow="block"/>
                <v:imagedata o:title=""/>
                <o:lock v:ext="edit" aspectratio="f"/>
              </v:line>
            </w:pict>
          </mc:Fallback>
        </mc:AlternateContent>
      </w:r>
      <w:r>
        <w:rPr>
          <w:rFonts w:hint="eastAsia" w:ascii="宋体" w:hAnsi="宋体" w:cs="宋体"/>
        </w:rPr>
        <mc:AlternateContent>
          <mc:Choice Requires="wps">
            <w:drawing>
              <wp:anchor distT="0" distB="0" distL="114300" distR="114300" simplePos="0" relativeHeight="251794432" behindDoc="0" locked="0" layoutInCell="1" allowOverlap="1">
                <wp:simplePos x="0" y="0"/>
                <wp:positionH relativeFrom="column">
                  <wp:posOffset>2182495</wp:posOffset>
                </wp:positionH>
                <wp:positionV relativeFrom="paragraph">
                  <wp:posOffset>10795</wp:posOffset>
                </wp:positionV>
                <wp:extent cx="635" cy="298450"/>
                <wp:effectExtent l="38100" t="0" r="37465" b="6350"/>
                <wp:wrapNone/>
                <wp:docPr id="46" name="直接连接符 46"/>
                <wp:cNvGraphicFramePr/>
                <a:graphic xmlns:a="http://schemas.openxmlformats.org/drawingml/2006/main">
                  <a:graphicData uri="http://schemas.microsoft.com/office/word/2010/wordprocessingShape">
                    <wps:wsp>
                      <wps:cNvCnPr/>
                      <wps:spPr>
                        <a:xfrm>
                          <a:off x="0" y="0"/>
                          <a:ext cx="635" cy="298450"/>
                        </a:xfrm>
                        <a:prstGeom prst="line">
                          <a:avLst/>
                        </a:prstGeom>
                        <a:ln w="9525" cap="flat" cmpd="sng">
                          <a:solidFill>
                            <a:srgbClr val="000000"/>
                          </a:solidFill>
                          <a:prstDash val="solid"/>
                          <a:headEnd type="triangle" w="med" len="med"/>
                          <a:tailEnd type="triangle" w="med" len="med"/>
                        </a:ln>
                      </wps:spPr>
                      <wps:bodyPr upright="1"/>
                    </wps:wsp>
                  </a:graphicData>
                </a:graphic>
              </wp:anchor>
            </w:drawing>
          </mc:Choice>
          <mc:Fallback>
            <w:pict>
              <v:line id="_x0000_s1026" o:spid="_x0000_s1026" o:spt="20" style="position:absolute;left:0pt;margin-left:171.85pt;margin-top:0.85pt;height:23.5pt;width:0.05pt;z-index:251794432;mso-width-relative:page;mso-height-relative:page;" filled="f" stroked="t" coordsize="21600,21600" o:gfxdata="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LWk2ITWAAAACAEAAA8AAAAAAAAAAQAgAAAAIgAAAGRycy9kb3ducmV2Lnht&#10;bFBLAQIUABQAAAAIAIdO4kAm0N/c+wEAAO8DAAAOAAAAAAAAAAEAIAAAACUBAABkcnMvZTJvRG9j&#10;LnhtbFBLBQYAAAAABgAGAFkBAACSBQAAAAA=&#10;">
                <v:fill on="f" focussize="0,0"/>
                <v:stroke color="#000000" joinstyle="round" startarrow="block" endarrow="block"/>
                <v:imagedata o:title=""/>
                <o:lock v:ext="edit" aspectratio="f"/>
              </v:line>
            </w:pict>
          </mc:Fallback>
        </mc:AlternateContent>
      </w:r>
      <w:r>
        <w:rPr>
          <w:rFonts w:hint="eastAsia" w:ascii="宋体" w:hAnsi="宋体" w:cs="宋体"/>
        </w:rPr>
        <w:t xml:space="preserve">          </w:t>
      </w:r>
      <w:r>
        <w:rPr>
          <w:rFonts w:hint="eastAsia" w:ascii="宋体" w:hAnsi="宋体" w:cs="宋体"/>
        </w:rPr>
        <w:tab/>
      </w:r>
    </w:p>
    <w:p>
      <w:pPr>
        <w:ind w:firstLine="480"/>
        <w:rPr>
          <w:rFonts w:hint="eastAsia" w:ascii="宋体" w:hAnsi="宋体" w:cs="宋体"/>
        </w:rPr>
      </w:pPr>
      <w:r>
        <w:rPr>
          <w:rFonts w:hint="eastAsia" w:ascii="宋体" w:hAnsi="宋体" w:cs="宋体"/>
        </w:rPr>
        <mc:AlternateContent>
          <mc:Choice Requires="wps">
            <w:drawing>
              <wp:anchor distT="0" distB="0" distL="114300" distR="114300" simplePos="0" relativeHeight="251796480" behindDoc="0" locked="0" layoutInCell="1" allowOverlap="1">
                <wp:simplePos x="0" y="0"/>
                <wp:positionH relativeFrom="column">
                  <wp:posOffset>2743200</wp:posOffset>
                </wp:positionH>
                <wp:positionV relativeFrom="paragraph">
                  <wp:posOffset>165735</wp:posOffset>
                </wp:positionV>
                <wp:extent cx="914400" cy="0"/>
                <wp:effectExtent l="0" t="38100" r="0" b="38100"/>
                <wp:wrapNone/>
                <wp:docPr id="53" name="直接连接符 53"/>
                <wp:cNvGraphicFramePr/>
                <a:graphic xmlns:a="http://schemas.openxmlformats.org/drawingml/2006/main">
                  <a:graphicData uri="http://schemas.microsoft.com/office/word/2010/wordprocessingShape">
                    <wps:wsp>
                      <wps:cNvCnPr/>
                      <wps:spPr>
                        <a:xfrm flipH="1">
                          <a:off x="0" y="0"/>
                          <a:ext cx="914400" cy="0"/>
                        </a:xfrm>
                        <a:prstGeom prst="line">
                          <a:avLst/>
                        </a:prstGeom>
                        <a:ln w="9525" cap="flat" cmpd="sng">
                          <a:solidFill>
                            <a:srgbClr val="000000"/>
                          </a:solidFill>
                          <a:prstDash val="solid"/>
                          <a:headEnd type="none" w="med" len="med"/>
                          <a:tailEnd type="triangle" w="med" len="med"/>
                        </a:ln>
                      </wps:spPr>
                      <wps:bodyPr upright="1"/>
                    </wps:wsp>
                  </a:graphicData>
                </a:graphic>
              </wp:anchor>
            </w:drawing>
          </mc:Choice>
          <mc:Fallback>
            <w:pict>
              <v:line id="_x0000_s1026" o:spid="_x0000_s1026" o:spt="20" style="position:absolute;left:0pt;flip:x;margin-left:216pt;margin-top:13.05pt;height:0pt;width:72pt;z-index:251796480;mso-width-relative:page;mso-height-relative:page;" filled="f" stroked="t" coordsize="21600,21600" o:gfxdata="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4F/ENtgAAAAJAQAADwAAAAAAAAABACAAAAAiAAAAZHJz&#10;L2Rvd25yZXYueG1sUEsBAhQAFAAAAAgAh07iQJ6nRJoEAgAA8wMAAA4AAAAAAAAAAQAgAAAAJwEA&#10;AGRycy9lMm9Eb2MueG1sUEsFBgAAAAAGAAYAWQEAAJ0FAAAAAA==&#10;">
                <v:fill on="f" focussize="0,0"/>
                <v:stroke color="#000000" joinstyle="round" endarrow="block"/>
                <v:imagedata o:title=""/>
                <o:lock v:ext="edit" aspectratio="f"/>
              </v:line>
            </w:pict>
          </mc:Fallback>
        </mc:AlternateContent>
      </w:r>
      <w:r>
        <w:rPr>
          <w:rFonts w:hint="eastAsia" w:ascii="宋体" w:hAnsi="宋体" w:cs="宋体"/>
        </w:rPr>
        <w:t xml:space="preserve">                     现场监理</w:t>
      </w:r>
    </w:p>
    <w:p>
      <w:pPr>
        <w:ind w:firstLine="3253" w:firstLineChars="1350"/>
        <w:rPr>
          <w:rFonts w:hint="eastAsia" w:ascii="宋体" w:hAnsi="宋体" w:cs="宋体"/>
          <w:b/>
          <w:bCs/>
        </w:rPr>
      </w:pPr>
      <w:r>
        <w:rPr>
          <w:rFonts w:hint="eastAsia" w:ascii="宋体" w:hAnsi="宋体" w:cs="宋体"/>
          <w:b/>
          <w:bCs/>
        </w:rPr>
        <w:t>工程信息流程结构图</w:t>
      </w:r>
    </w:p>
    <w:p>
      <w:pPr>
        <w:ind w:firstLine="480"/>
        <w:rPr>
          <w:rFonts w:hint="eastAsia" w:ascii="宋体" w:hAnsi="宋体" w:cs="宋体"/>
        </w:rPr>
      </w:pPr>
    </w:p>
    <w:p>
      <w:pPr>
        <w:ind w:firstLine="480"/>
        <w:rPr>
          <w:rFonts w:hint="eastAsia" w:ascii="宋体" w:hAnsi="宋体" w:cs="宋体"/>
        </w:rPr>
      </w:pPr>
      <w:r>
        <w:rPr>
          <w:rFonts w:hint="eastAsia" w:ascii="宋体" w:hAnsi="宋体" w:cs="宋体"/>
        </w:rPr>
        <w:t>7.6.2整理有关工程的文件、会议纪要、重大事项记录、并建立分类档案。</w:t>
      </w:r>
    </w:p>
    <w:p>
      <w:pPr>
        <w:ind w:firstLine="480"/>
        <w:rPr>
          <w:rFonts w:hint="eastAsia" w:ascii="宋体" w:hAnsi="宋体" w:cs="宋体"/>
        </w:rPr>
      </w:pPr>
      <w:r>
        <w:rPr>
          <w:rFonts w:hint="eastAsia" w:ascii="宋体" w:hAnsi="宋体" w:cs="宋体"/>
        </w:rPr>
        <w:t>7.6.3监理人员定期向总监理师汇报，总监理师定期向项目法人汇报，并提交有关报表。</w:t>
      </w:r>
    </w:p>
    <w:p>
      <w:pPr>
        <w:ind w:firstLine="480"/>
        <w:rPr>
          <w:rFonts w:hint="eastAsia" w:ascii="宋体" w:hAnsi="宋体" w:cs="宋体"/>
        </w:rPr>
      </w:pPr>
      <w:r>
        <w:rPr>
          <w:rFonts w:hint="eastAsia" w:ascii="宋体" w:hAnsi="宋体" w:cs="宋体"/>
        </w:rPr>
        <w:t>7.6.4编写《监理月报》，对工程质量、进度、投资、安全情况及存在问题向项目法人和有关单位定期汇报。</w:t>
      </w:r>
    </w:p>
    <w:p>
      <w:pPr>
        <w:ind w:firstLine="480"/>
        <w:rPr>
          <w:rFonts w:hint="eastAsia" w:ascii="宋体" w:hAnsi="宋体" w:cs="宋体"/>
        </w:rPr>
      </w:pPr>
      <w:r>
        <w:rPr>
          <w:rFonts w:hint="eastAsia" w:ascii="宋体" w:hAnsi="宋体" w:cs="宋体"/>
        </w:rPr>
        <w:t>7.6.5工程竣工后，总监理师组织编写《监理工作总结》，整理汇总本工程监理档案资料报项目法人。</w:t>
      </w:r>
    </w:p>
    <w:p>
      <w:pPr>
        <w:pStyle w:val="3"/>
        <w:spacing w:line="360" w:lineRule="auto"/>
        <w:rPr>
          <w:rFonts w:hint="eastAsia" w:ascii="宋体" w:hAnsi="宋体" w:cs="宋体"/>
          <w:sz w:val="24"/>
          <w:szCs w:val="24"/>
        </w:rPr>
      </w:pPr>
      <w:r>
        <w:rPr>
          <w:rFonts w:hint="eastAsia" w:ascii="宋体" w:hAnsi="宋体" w:cs="宋体"/>
          <w:sz w:val="24"/>
          <w:szCs w:val="24"/>
        </w:rPr>
        <w:t>7.7 组织协调</w:t>
      </w:r>
      <w:bookmarkEnd w:id="27"/>
    </w:p>
    <w:p>
      <w:pPr>
        <w:ind w:firstLine="480"/>
        <w:rPr>
          <w:rFonts w:hint="eastAsia" w:ascii="宋体" w:hAnsi="宋体" w:cs="宋体"/>
          <w:b/>
          <w:bCs/>
        </w:rPr>
      </w:pPr>
      <w:r>
        <w:rPr>
          <w:rFonts w:hint="eastAsia" w:ascii="宋体" w:hAnsi="宋体" w:cs="宋体"/>
        </w:rPr>
        <w:t xml:space="preserve">定期召开各有关单位参加的协调会。          </w:t>
      </w:r>
    </w:p>
    <w:p>
      <w:pPr>
        <w:pStyle w:val="5"/>
        <w:ind w:firstLine="0" w:firstLineChars="0"/>
        <w:rPr>
          <w:rFonts w:hint="eastAsia" w:ascii="宋体" w:hAnsi="宋体" w:cs="宋体"/>
          <w:bCs/>
          <w:sz w:val="24"/>
          <w:szCs w:val="24"/>
        </w:rPr>
      </w:pPr>
      <w:bookmarkStart w:id="28" w:name="_Toc278794798"/>
      <w:r>
        <w:rPr>
          <w:rFonts w:hint="eastAsia" w:ascii="宋体" w:hAnsi="宋体" w:cs="宋体"/>
          <w:sz w:val="24"/>
          <w:szCs w:val="24"/>
        </w:rPr>
        <w:t>8 监理工作程序与流程</w:t>
      </w:r>
      <w:bookmarkEnd w:id="28"/>
    </w:p>
    <w:p>
      <w:pPr>
        <w:pStyle w:val="3"/>
        <w:spacing w:line="360" w:lineRule="auto"/>
        <w:rPr>
          <w:rFonts w:hint="eastAsia" w:ascii="宋体" w:hAnsi="宋体" w:cs="宋体"/>
          <w:sz w:val="24"/>
          <w:szCs w:val="24"/>
        </w:rPr>
      </w:pPr>
      <w:bookmarkStart w:id="29" w:name="_Toc278794799"/>
      <w:r>
        <w:rPr>
          <w:rFonts w:hint="eastAsia" w:ascii="宋体" w:hAnsi="宋体" w:cs="宋体"/>
          <w:sz w:val="24"/>
          <w:szCs w:val="24"/>
        </w:rPr>
        <w:t>8.1 监理基本工作内容</w:t>
      </w:r>
      <w:bookmarkEnd w:id="29"/>
    </w:p>
    <w:p>
      <w:pPr>
        <w:ind w:firstLine="480"/>
        <w:rPr>
          <w:rFonts w:hint="eastAsia" w:ascii="宋体" w:hAnsi="宋体" w:cs="宋体"/>
        </w:rPr>
      </w:pPr>
      <w:r>
        <w:rPr>
          <w:rFonts w:hint="eastAsia" w:ascii="宋体" w:hAnsi="宋体" w:cs="宋体"/>
        </w:rPr>
        <w:t>根据工程项目的进展情况进行监理人员调配；</w:t>
      </w:r>
    </w:p>
    <w:p>
      <w:pPr>
        <w:ind w:firstLine="480"/>
        <w:rPr>
          <w:rFonts w:hint="eastAsia" w:ascii="宋体" w:hAnsi="宋体" w:cs="宋体"/>
        </w:rPr>
      </w:pPr>
      <w:r>
        <w:rPr>
          <w:rFonts w:hint="eastAsia" w:ascii="宋体" w:hAnsi="宋体" w:cs="宋体"/>
        </w:rPr>
        <w:t>审查分包单位的资质，并提出审查意见；</w:t>
      </w:r>
    </w:p>
    <w:p>
      <w:pPr>
        <w:ind w:firstLine="480"/>
        <w:rPr>
          <w:rFonts w:hint="eastAsia" w:ascii="宋体" w:hAnsi="宋体" w:cs="宋体"/>
        </w:rPr>
      </w:pPr>
      <w:r>
        <w:rPr>
          <w:rFonts w:hint="eastAsia" w:ascii="宋体" w:hAnsi="宋体" w:cs="宋体"/>
        </w:rPr>
        <w:t>就本工程监理工作，定期举行监理会议，签发监理意见；</w:t>
      </w:r>
    </w:p>
    <w:p>
      <w:pPr>
        <w:ind w:firstLine="480"/>
        <w:rPr>
          <w:rFonts w:hint="eastAsia" w:ascii="宋体" w:hAnsi="宋体" w:cs="宋体"/>
        </w:rPr>
      </w:pPr>
      <w:r>
        <w:rPr>
          <w:rFonts w:hint="eastAsia" w:ascii="宋体" w:hAnsi="宋体" w:cs="宋体"/>
        </w:rPr>
        <w:t>审定承担本工程施工任务的承包单位提交的开工报告、施工组织设计、技术方案、进度计划；</w:t>
      </w:r>
    </w:p>
    <w:p>
      <w:pPr>
        <w:ind w:firstLine="480"/>
        <w:rPr>
          <w:rFonts w:hint="eastAsia" w:ascii="宋体" w:hAnsi="宋体" w:cs="宋体"/>
        </w:rPr>
      </w:pPr>
      <w:r>
        <w:rPr>
          <w:rFonts w:hint="eastAsia" w:ascii="宋体" w:hAnsi="宋体" w:cs="宋体"/>
        </w:rPr>
        <w:t xml:space="preserve">核查进场材料、设备、构配件的原始凭证、检测报告等质量证明文件及其质量情况，根据实际情况，当监理认为有必要时对进场材料、设备、构配件进行平行检验，按照一定的比例独立进行检查或检测，合格时予以签认； </w:t>
      </w:r>
    </w:p>
    <w:p>
      <w:pPr>
        <w:ind w:firstLine="480"/>
        <w:rPr>
          <w:rFonts w:hint="eastAsia" w:ascii="宋体" w:hAnsi="宋体" w:cs="宋体"/>
        </w:rPr>
      </w:pPr>
      <w:r>
        <w:rPr>
          <w:rFonts w:hint="eastAsia" w:ascii="宋体" w:hAnsi="宋体" w:cs="宋体"/>
        </w:rPr>
        <w:t>检查承包单位投入的人力、材料、主要设备及其使用、运行状况，并做好检查记录；</w:t>
      </w:r>
    </w:p>
    <w:p>
      <w:pPr>
        <w:ind w:firstLine="480"/>
        <w:rPr>
          <w:rFonts w:hint="eastAsia" w:ascii="宋体" w:hAnsi="宋体" w:cs="宋体"/>
        </w:rPr>
      </w:pPr>
      <w:r>
        <w:rPr>
          <w:rFonts w:hint="eastAsia" w:ascii="宋体" w:hAnsi="宋体" w:cs="宋体"/>
        </w:rPr>
        <w:t>审查承包单位提交的各单位工程的计划、方案、申请、变更；</w:t>
      </w:r>
    </w:p>
    <w:p>
      <w:pPr>
        <w:ind w:firstLine="480"/>
        <w:rPr>
          <w:rFonts w:hint="eastAsia" w:ascii="宋体" w:hAnsi="宋体" w:cs="宋体"/>
        </w:rPr>
      </w:pPr>
      <w:r>
        <w:rPr>
          <w:rFonts w:hint="eastAsia" w:ascii="宋体" w:hAnsi="宋体" w:cs="宋体"/>
        </w:rPr>
        <w:t>调解项目业主与承包单位的合同争议、处理索赔、审批工程延期；</w:t>
      </w:r>
    </w:p>
    <w:p>
      <w:pPr>
        <w:ind w:firstLine="480"/>
        <w:rPr>
          <w:rFonts w:hint="eastAsia" w:ascii="宋体" w:hAnsi="宋体" w:cs="宋体"/>
        </w:rPr>
      </w:pPr>
      <w:r>
        <w:rPr>
          <w:rFonts w:hint="eastAsia" w:ascii="宋体" w:hAnsi="宋体" w:cs="宋体"/>
        </w:rPr>
        <w:t>审核并签认本工程的质量检验评定资料，审查承包单位的本单项工程竣工申请，对待验收的工程项目进行质量检查，参与各单位工程项目的竣工验收；</w:t>
      </w:r>
    </w:p>
    <w:p>
      <w:pPr>
        <w:ind w:firstLine="480"/>
        <w:rPr>
          <w:rFonts w:hint="eastAsia" w:ascii="宋体" w:hAnsi="宋体" w:cs="宋体"/>
        </w:rPr>
      </w:pPr>
      <w:r>
        <w:rPr>
          <w:rFonts w:hint="eastAsia" w:ascii="宋体" w:hAnsi="宋体" w:cs="宋体"/>
        </w:rPr>
        <w:t>整理各单位工程的监理资料；</w:t>
      </w:r>
    </w:p>
    <w:p>
      <w:pPr>
        <w:ind w:firstLine="480"/>
        <w:rPr>
          <w:rFonts w:hint="eastAsia" w:ascii="宋体" w:hAnsi="宋体" w:cs="宋体"/>
        </w:rPr>
      </w:pPr>
      <w:r>
        <w:rPr>
          <w:rFonts w:hint="eastAsia" w:ascii="宋体" w:hAnsi="宋体" w:cs="宋体"/>
        </w:rPr>
        <w:t>负责本工程各专业分项工程验收及隐蔽工程验收；</w:t>
      </w:r>
    </w:p>
    <w:p>
      <w:pPr>
        <w:ind w:firstLine="480"/>
        <w:rPr>
          <w:rFonts w:hint="eastAsia" w:ascii="宋体" w:hAnsi="宋体" w:cs="宋体"/>
        </w:rPr>
      </w:pPr>
      <w:r>
        <w:rPr>
          <w:rFonts w:hint="eastAsia" w:ascii="宋体" w:hAnsi="宋体" w:cs="宋体"/>
        </w:rPr>
        <w:t>参与工程质量事故的调查；定期向项目业主提交各专业监理工作实施情况报告，对重大问题及时向项目业主汇报；</w:t>
      </w:r>
    </w:p>
    <w:p>
      <w:pPr>
        <w:ind w:firstLine="480"/>
        <w:rPr>
          <w:rFonts w:hint="eastAsia" w:ascii="宋体" w:hAnsi="宋体" w:cs="宋体"/>
        </w:rPr>
      </w:pPr>
      <w:r>
        <w:rPr>
          <w:rFonts w:hint="eastAsia" w:ascii="宋体" w:hAnsi="宋体" w:cs="宋体"/>
        </w:rPr>
        <w:t>根据本工程各专业监理工作实施情况，做好监理日记；</w:t>
      </w:r>
    </w:p>
    <w:p>
      <w:pPr>
        <w:ind w:firstLine="480"/>
        <w:rPr>
          <w:rFonts w:hint="eastAsia" w:ascii="宋体" w:hAnsi="宋体" w:cs="宋体"/>
        </w:rPr>
      </w:pPr>
      <w:r>
        <w:rPr>
          <w:rFonts w:hint="eastAsia" w:ascii="宋体" w:hAnsi="宋体" w:cs="宋体"/>
        </w:rPr>
        <w:t>编写并签发监理月报、监理工作阶段报告、专题报告和项目监理工作总结；</w:t>
      </w:r>
    </w:p>
    <w:p>
      <w:pPr>
        <w:ind w:firstLine="480"/>
        <w:rPr>
          <w:rFonts w:hint="eastAsia" w:ascii="宋体" w:hAnsi="宋体" w:cs="宋体"/>
        </w:rPr>
      </w:pPr>
      <w:r>
        <w:rPr>
          <w:rFonts w:hint="eastAsia" w:ascii="宋体" w:hAnsi="宋体" w:cs="宋体"/>
        </w:rPr>
        <w:t>负责本工程各专业监理资料的收集、汇总及整理；</w:t>
      </w:r>
    </w:p>
    <w:p>
      <w:pPr>
        <w:ind w:firstLine="480"/>
        <w:rPr>
          <w:rFonts w:hint="eastAsia" w:ascii="宋体" w:hAnsi="宋体" w:cs="宋体"/>
        </w:rPr>
      </w:pPr>
      <w:r>
        <w:rPr>
          <w:rFonts w:hint="eastAsia" w:ascii="宋体" w:hAnsi="宋体" w:cs="宋体"/>
        </w:rPr>
        <w:t>负责本工程各专业的工程计量工作，审核工程计量的数据和原始凭证；</w:t>
      </w:r>
    </w:p>
    <w:p>
      <w:pPr>
        <w:ind w:firstLine="480"/>
        <w:rPr>
          <w:rFonts w:hint="eastAsia" w:ascii="宋体" w:hAnsi="宋体" w:cs="宋体"/>
        </w:rPr>
      </w:pPr>
      <w:r>
        <w:rPr>
          <w:rFonts w:hint="eastAsia" w:ascii="宋体" w:hAnsi="宋体" w:cs="宋体"/>
        </w:rPr>
        <w:t>复核或从施工现场直接获取工程计量的有关数据并签署原始凭证；</w:t>
      </w:r>
    </w:p>
    <w:p>
      <w:pPr>
        <w:ind w:firstLine="480"/>
        <w:rPr>
          <w:rFonts w:hint="eastAsia" w:ascii="宋体" w:hAnsi="宋体" w:cs="宋体"/>
        </w:rPr>
      </w:pPr>
      <w:r>
        <w:rPr>
          <w:rFonts w:hint="eastAsia" w:ascii="宋体" w:hAnsi="宋体" w:cs="宋体"/>
        </w:rPr>
        <w:t>按设计施工图及既定标准，对承包单位的工艺过程或施工工序进行检查和记录，对加工制作及工序施工质量检查结果进行记录；</w:t>
      </w:r>
    </w:p>
    <w:p>
      <w:pPr>
        <w:ind w:firstLine="480"/>
        <w:rPr>
          <w:rFonts w:hint="eastAsia" w:ascii="宋体" w:hAnsi="宋体" w:cs="宋体"/>
        </w:rPr>
      </w:pPr>
      <w:r>
        <w:rPr>
          <w:rFonts w:hint="eastAsia" w:ascii="宋体" w:hAnsi="宋体" w:cs="宋体"/>
        </w:rPr>
        <w:t>从事电气倒送电前的各个电气试验等关键工序实行旁站工作，发现问题及时指出并协同处理；</w:t>
      </w:r>
    </w:p>
    <w:p>
      <w:pPr>
        <w:ind w:firstLine="480"/>
        <w:rPr>
          <w:rFonts w:hint="eastAsia" w:ascii="宋体" w:hAnsi="宋体" w:cs="宋体"/>
        </w:rPr>
      </w:pPr>
      <w:r>
        <w:rPr>
          <w:rFonts w:hint="eastAsia" w:ascii="宋体" w:hAnsi="宋体" w:cs="宋体"/>
        </w:rPr>
        <w:t>在监理工作实施过程中，如实际情况或条件发生重大变化而需要调整监理细则时，及时研究修改，按原报审程序经过批准后报项目业主。</w:t>
      </w:r>
    </w:p>
    <w:p>
      <w:pPr>
        <w:pStyle w:val="3"/>
        <w:spacing w:line="360" w:lineRule="auto"/>
        <w:rPr>
          <w:rFonts w:hint="eastAsia" w:ascii="宋体" w:hAnsi="宋体" w:cs="宋体"/>
          <w:sz w:val="24"/>
          <w:szCs w:val="24"/>
        </w:rPr>
      </w:pPr>
      <w:bookmarkStart w:id="30" w:name="_Toc278794800"/>
      <w:r>
        <w:rPr>
          <w:rFonts w:hint="eastAsia" w:ascii="宋体" w:hAnsi="宋体" w:cs="宋体"/>
          <w:sz w:val="24"/>
          <w:szCs w:val="24"/>
        </w:rPr>
        <w:t>8.2 监理工作程序框图</w:t>
      </w:r>
      <w:bookmarkEnd w:id="30"/>
    </w:p>
    <w:p>
      <w:pPr>
        <w:tabs>
          <w:tab w:val="left" w:pos="851"/>
          <w:tab w:val="left" w:pos="993"/>
        </w:tabs>
        <w:ind w:left="-2" w:leftChars="-1" w:firstLine="480"/>
        <w:rPr>
          <w:rFonts w:hint="eastAsia" w:ascii="宋体" w:hAnsi="宋体" w:cs="宋体"/>
        </w:rPr>
      </w:pPr>
      <w:r>
        <w:rPr>
          <w:rFonts w:hint="eastAsia" w:ascii="宋体" w:hAnsi="宋体" w:cs="宋体"/>
        </w:rPr>
        <w:t>施工阶段工程质量监理程序框图，见图B.1；</w:t>
      </w:r>
    </w:p>
    <w:p>
      <w:pPr>
        <w:tabs>
          <w:tab w:val="left" w:pos="851"/>
          <w:tab w:val="left" w:pos="993"/>
        </w:tabs>
        <w:ind w:left="-2" w:leftChars="-1" w:firstLine="480"/>
        <w:rPr>
          <w:rFonts w:hint="eastAsia" w:ascii="宋体" w:hAnsi="宋体" w:cs="宋体"/>
        </w:rPr>
      </w:pPr>
      <w:r>
        <w:rPr>
          <w:rFonts w:hint="eastAsia" w:ascii="宋体" w:hAnsi="宋体" w:cs="宋体"/>
        </w:rPr>
        <w:t>施工阶段工程进度监理程序框图，见图B.2；</w:t>
      </w:r>
    </w:p>
    <w:p>
      <w:pPr>
        <w:tabs>
          <w:tab w:val="left" w:pos="851"/>
          <w:tab w:val="left" w:pos="993"/>
        </w:tabs>
        <w:ind w:left="-2" w:leftChars="-1" w:firstLine="480"/>
        <w:rPr>
          <w:rFonts w:hint="eastAsia" w:ascii="宋体" w:hAnsi="宋体" w:cs="宋体"/>
        </w:rPr>
      </w:pPr>
      <w:r>
        <w:rPr>
          <w:rFonts w:hint="eastAsia" w:ascii="宋体" w:hAnsi="宋体" w:cs="宋体"/>
        </w:rPr>
        <w:t>施工阶段工程安全监理程序框图，见图B.3；</w:t>
      </w:r>
    </w:p>
    <w:p>
      <w:pPr>
        <w:tabs>
          <w:tab w:val="left" w:pos="851"/>
          <w:tab w:val="left" w:pos="993"/>
        </w:tabs>
        <w:ind w:left="-2" w:leftChars="-1" w:firstLine="480"/>
        <w:rPr>
          <w:rFonts w:hint="eastAsia" w:ascii="宋体" w:hAnsi="宋体" w:cs="宋体"/>
        </w:rPr>
      </w:pPr>
      <w:r>
        <w:rPr>
          <w:rFonts w:hint="eastAsia" w:ascii="宋体" w:hAnsi="宋体" w:cs="宋体"/>
        </w:rPr>
        <w:t>施工阶段工程合同管理程序框图，见图B.4；</w:t>
      </w:r>
    </w:p>
    <w:p>
      <w:pPr>
        <w:tabs>
          <w:tab w:val="left" w:pos="851"/>
          <w:tab w:val="left" w:pos="993"/>
        </w:tabs>
        <w:ind w:left="-2" w:leftChars="-1" w:firstLine="480"/>
        <w:rPr>
          <w:rFonts w:hint="eastAsia" w:ascii="宋体" w:hAnsi="宋体" w:cs="宋体"/>
        </w:rPr>
      </w:pPr>
      <w:r>
        <w:rPr>
          <w:rFonts w:hint="eastAsia" w:ascii="宋体" w:hAnsi="宋体" w:cs="宋体"/>
        </w:rPr>
        <w:t>施工阶段工程信息管理程序框图，见图B.5；</w:t>
      </w:r>
    </w:p>
    <w:p>
      <w:pPr>
        <w:tabs>
          <w:tab w:val="left" w:pos="851"/>
          <w:tab w:val="left" w:pos="993"/>
        </w:tabs>
        <w:ind w:left="-2" w:leftChars="-1" w:firstLine="480"/>
        <w:rPr>
          <w:rFonts w:hint="eastAsia" w:ascii="宋体" w:hAnsi="宋体" w:cs="宋体"/>
        </w:rPr>
      </w:pPr>
      <w:r>
        <w:rPr>
          <w:rFonts w:hint="eastAsia" w:ascii="宋体" w:hAnsi="宋体" w:cs="宋体"/>
        </w:rPr>
        <w:t>调试阶段监理工作程序框图，见图B.6</w:t>
      </w:r>
    </w:p>
    <w:p>
      <w:pPr>
        <w:tabs>
          <w:tab w:val="left" w:pos="851"/>
          <w:tab w:val="left" w:pos="993"/>
        </w:tabs>
        <w:ind w:left="-2" w:leftChars="-1" w:firstLine="482"/>
        <w:rPr>
          <w:rFonts w:hint="eastAsia" w:ascii="宋体" w:hAnsi="宋体" w:cs="宋体"/>
          <w:b/>
        </w:rPr>
      </w:pPr>
      <w:r>
        <w:rPr>
          <w:rFonts w:hint="eastAsia" w:ascii="宋体" w:hAnsi="宋体" w:cs="宋体"/>
          <w:b/>
        </w:rPr>
        <mc:AlternateContent>
          <mc:Choice Requires="wps">
            <w:drawing>
              <wp:anchor distT="0" distB="0" distL="114300" distR="114300" simplePos="0" relativeHeight="251676672" behindDoc="0" locked="0" layoutInCell="1" allowOverlap="1">
                <wp:simplePos x="0" y="0"/>
                <wp:positionH relativeFrom="column">
                  <wp:posOffset>3042920</wp:posOffset>
                </wp:positionH>
                <wp:positionV relativeFrom="paragraph">
                  <wp:posOffset>6541135</wp:posOffset>
                </wp:positionV>
                <wp:extent cx="635" cy="406400"/>
                <wp:effectExtent l="37465" t="0" r="38100" b="12700"/>
                <wp:wrapNone/>
                <wp:docPr id="75" name="直接箭头连接符 75"/>
                <wp:cNvGraphicFramePr/>
                <a:graphic xmlns:a="http://schemas.openxmlformats.org/drawingml/2006/main">
                  <a:graphicData uri="http://schemas.microsoft.com/office/word/2010/wordprocessingShape">
                    <wps:wsp>
                      <wps:cNvCnPr>
                        <a:stCxn id="59" idx="2"/>
                      </wps:cNvCnPr>
                      <wps:spPr>
                        <a:xfrm>
                          <a:off x="0" y="0"/>
                          <a:ext cx="635" cy="4064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9.6pt;margin-top:515.05pt;height:32pt;width:0.05pt;z-index:251676672;mso-width-relative:page;mso-height-relative:page;" filled="f" stroked="t" coordsize="21600,21600" o:gfxdata="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NiSs9PbAAAA&#10;DQEAAA8AAAAAAAAAAQAgAAAAIgAAAGRycy9kb3ducmV2LnhtbFBLAQIUABQAAAAIAIdO4kDycw2F&#10;GgIAABoEAAAOAAAAAAAAAAEAIAAAACoBAABkcnMvZTJvRG9jLnhtbFBLBQYAAAAABgAGAFkBAAC2&#10;BQ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61312" behindDoc="0" locked="0" layoutInCell="1" allowOverlap="1">
                <wp:simplePos x="0" y="0"/>
                <wp:positionH relativeFrom="column">
                  <wp:posOffset>1645920</wp:posOffset>
                </wp:positionH>
                <wp:positionV relativeFrom="paragraph">
                  <wp:posOffset>6937375</wp:posOffset>
                </wp:positionV>
                <wp:extent cx="2822575" cy="526415"/>
                <wp:effectExtent l="9525" t="9525" r="101600" b="92710"/>
                <wp:wrapNone/>
                <wp:docPr id="61" name="矩形 61"/>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项目监理机构</w:t>
                            </w:r>
                          </w:p>
                          <w:p>
                            <w:pPr>
                              <w:spacing w:line="240" w:lineRule="auto"/>
                              <w:ind w:firstLine="0" w:firstLineChars="0"/>
                              <w:jc w:val="center"/>
                            </w:pPr>
                            <w:r>
                              <w:rPr>
                                <w:rFonts w:hint="eastAsia"/>
                              </w:rPr>
                              <w:t>督促承包单位整改消缺并验收合格</w:t>
                            </w:r>
                          </w:p>
                        </w:txbxContent>
                      </wps:txbx>
                      <wps:bodyPr upright="1"/>
                    </wps:wsp>
                  </a:graphicData>
                </a:graphic>
              </wp:anchor>
            </w:drawing>
          </mc:Choice>
          <mc:Fallback>
            <w:pict>
              <v:rect id="_x0000_s1026" o:spid="_x0000_s1026" o:spt="1" style="position:absolute;left:0pt;margin-left:129.6pt;margin-top:546.25pt;height:41.45pt;width:222.25pt;z-index:251661312;mso-width-relative:page;mso-height-relative:page;" fillcolor="#FFFFFF" filled="t" stroked="t" coordsize="21600,21600" o:gfxdata="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DvTMgV1gAAAA0BAAAPAAAAAAAA&#10;AAEAIAAAACIAAABkcnMvZG93bnJldi54bWxQSwECFAAUAAAACACHTuJADnHmu00CAADUBAAADgAA&#10;AAAAAAABACAAAAAlAQAAZHJzL2Uyb0RvYy54bWxQSwUGAAAAAAYABgBZAQAA5A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项目监理机构</w:t>
                      </w:r>
                    </w:p>
                    <w:p>
                      <w:pPr>
                        <w:spacing w:line="240" w:lineRule="auto"/>
                        <w:ind w:firstLine="0" w:firstLineChars="0"/>
                        <w:jc w:val="center"/>
                      </w:pPr>
                      <w:r>
                        <w:rPr>
                          <w:rFonts w:hint="eastAsia"/>
                        </w:rPr>
                        <w:t>督促承包单位整改消缺并验收合格</w:t>
                      </w:r>
                    </w:p>
                  </w:txbxContent>
                </v:textbox>
              </v:rect>
            </w:pict>
          </mc:Fallback>
        </mc:AlternateContent>
      </w:r>
      <w:r>
        <w:rPr>
          <w:rFonts w:hint="eastAsia" w:ascii="宋体" w:hAnsi="宋体" w:cs="宋体"/>
          <w:b/>
        </w:rPr>
        <mc:AlternateContent>
          <mc:Choice Requires="wps">
            <w:drawing>
              <wp:anchor distT="0" distB="0" distL="114300" distR="114300" simplePos="0" relativeHeight="251667456" behindDoc="0" locked="0" layoutInCell="1" allowOverlap="1">
                <wp:simplePos x="0" y="0"/>
                <wp:positionH relativeFrom="column">
                  <wp:posOffset>1636395</wp:posOffset>
                </wp:positionH>
                <wp:positionV relativeFrom="paragraph">
                  <wp:posOffset>5992495</wp:posOffset>
                </wp:positionV>
                <wp:extent cx="2822575" cy="526415"/>
                <wp:effectExtent l="9525" t="9525" r="101600" b="92710"/>
                <wp:wrapNone/>
                <wp:docPr id="67" name="矩形 67"/>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项目监理机构</w:t>
                            </w:r>
                          </w:p>
                          <w:p>
                            <w:pPr>
                              <w:spacing w:line="240" w:lineRule="auto"/>
                              <w:ind w:firstLine="0" w:firstLineChars="0"/>
                              <w:jc w:val="center"/>
                            </w:pPr>
                            <w:r>
                              <w:rPr>
                                <w:rFonts w:hint="eastAsia"/>
                              </w:rPr>
                              <w:t>参加建设单位组织的工程竣工验收</w:t>
                            </w:r>
                          </w:p>
                        </w:txbxContent>
                      </wps:txbx>
                      <wps:bodyPr upright="1"/>
                    </wps:wsp>
                  </a:graphicData>
                </a:graphic>
              </wp:anchor>
            </w:drawing>
          </mc:Choice>
          <mc:Fallback>
            <w:pict>
              <v:rect id="_x0000_s1026" o:spid="_x0000_s1026" o:spt="1" style="position:absolute;left:0pt;margin-left:128.85pt;margin-top:471.85pt;height:41.45pt;width:222.25pt;z-index:251667456;mso-width-relative:page;mso-height-relative:page;" fillcolor="#FFFFFF" filled="t" stroked="t" coordsize="21600,21600" o:gfxdata="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JmK9ufVAAAADAEAAA8AAAAAAAAA&#10;AQAgAAAAIgAAAGRycy9kb3ducmV2LnhtbFBLAQIUABQAAAAIAIdO4kB8KCf4TQIAANQEAAAOAAAA&#10;AAAAAAEAIAAAACQBAABkcnMvZTJvRG9jLnhtbFBLBQYAAAAABgAGAFkBAADj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项目监理机构</w:t>
                      </w:r>
                    </w:p>
                    <w:p>
                      <w:pPr>
                        <w:spacing w:line="240" w:lineRule="auto"/>
                        <w:ind w:firstLine="0" w:firstLineChars="0"/>
                        <w:jc w:val="center"/>
                      </w:pPr>
                      <w:r>
                        <w:rPr>
                          <w:rFonts w:hint="eastAsia"/>
                        </w:rPr>
                        <w:t>参加建设单位组织的工程竣工验收</w:t>
                      </w:r>
                    </w:p>
                  </w:txbxContent>
                </v:textbox>
              </v:rect>
            </w:pict>
          </mc:Fallback>
        </mc:AlternateContent>
      </w:r>
      <w:r>
        <w:rPr>
          <w:rFonts w:hint="eastAsia" w:ascii="宋体" w:hAnsi="宋体" w:cs="宋体"/>
          <w:b/>
        </w:rPr>
        <mc:AlternateContent>
          <mc:Choice Requires="wps">
            <w:drawing>
              <wp:anchor distT="0" distB="0" distL="114300" distR="114300" simplePos="0" relativeHeight="251675648" behindDoc="0" locked="0" layoutInCell="1" allowOverlap="1">
                <wp:simplePos x="0" y="0"/>
                <wp:positionH relativeFrom="column">
                  <wp:posOffset>3004820</wp:posOffset>
                </wp:positionH>
                <wp:positionV relativeFrom="paragraph">
                  <wp:posOffset>5683885</wp:posOffset>
                </wp:positionV>
                <wp:extent cx="1905" cy="309245"/>
                <wp:effectExtent l="36830" t="0" r="37465" b="14605"/>
                <wp:wrapNone/>
                <wp:docPr id="60" name="直接箭头连接符 60"/>
                <wp:cNvGraphicFramePr/>
                <a:graphic xmlns:a="http://schemas.openxmlformats.org/drawingml/2006/main">
                  <a:graphicData uri="http://schemas.microsoft.com/office/word/2010/wordprocessingShape">
                    <wps:wsp>
                      <wps:cNvCnPr>
                        <a:stCxn id="59" idx="2"/>
                      </wps:cNvCnPr>
                      <wps:spPr>
                        <a:xfrm>
                          <a:off x="0" y="0"/>
                          <a:ext cx="1905" cy="30924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6.6pt;margin-top:447.55pt;height:24.35pt;width:0.15pt;z-index:251675648;mso-width-relative:page;mso-height-relative:page;" filled="f" stroked="t" coordsize="21600,21600" o:gfxdata="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u9tBhtwAAAAL&#10;AQAADwAAAAAAAAABACAAAAAiAAAAZHJzL2Rvd25yZXYueG1sUEsBAhQAFAAAAAgAh07iQIAHPpIY&#10;AgAAGwQAAA4AAAAAAAAAAQAgAAAAKwEAAGRycy9lMm9Eb2MueG1sUEsFBgAAAAAGAAYAWQEAALUF&#10;A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74624" behindDoc="0" locked="0" layoutInCell="1" allowOverlap="1">
                <wp:simplePos x="0" y="0"/>
                <wp:positionH relativeFrom="column">
                  <wp:posOffset>3027045</wp:posOffset>
                </wp:positionH>
                <wp:positionV relativeFrom="paragraph">
                  <wp:posOffset>4843145</wp:posOffset>
                </wp:positionV>
                <wp:extent cx="6985" cy="321945"/>
                <wp:effectExtent l="33020" t="0" r="36195" b="1905"/>
                <wp:wrapNone/>
                <wp:docPr id="70" name="直接箭头连接符 70"/>
                <wp:cNvGraphicFramePr/>
                <a:graphic xmlns:a="http://schemas.openxmlformats.org/drawingml/2006/main">
                  <a:graphicData uri="http://schemas.microsoft.com/office/word/2010/wordprocessingShape">
                    <wps:wsp>
                      <wps:cNvCnPr>
                        <a:stCxn id="59" idx="2"/>
                      </wps:cNvCnPr>
                      <wps:spPr>
                        <a:xfrm>
                          <a:off x="0" y="0"/>
                          <a:ext cx="6985" cy="32194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8.35pt;margin-top:381.35pt;height:25.35pt;width:0.55pt;z-index:251674624;mso-width-relative:page;mso-height-relative:page;" filled="f" stroked="t" coordsize="21600,21600" o:gfxdata="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luqT5NsAAAAL&#10;AQAADwAAAAAAAAABACAAAAAiAAAAZHJzL2Rvd25yZXYueG1sUEsBAhQAFAAAAAgAh07iQK92vQYZ&#10;AgAAGwQAAA4AAAAAAAAAAQAgAAAAKgEAAGRycy9lMm9Eb2MueG1sUEsFBgAAAAAGAAYAWQEAALUF&#10;A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62336" behindDoc="0" locked="0" layoutInCell="1" allowOverlap="1">
                <wp:simplePos x="0" y="0"/>
                <wp:positionH relativeFrom="column">
                  <wp:posOffset>1657985</wp:posOffset>
                </wp:positionH>
                <wp:positionV relativeFrom="paragraph">
                  <wp:posOffset>5154930</wp:posOffset>
                </wp:positionV>
                <wp:extent cx="2822575" cy="526415"/>
                <wp:effectExtent l="9525" t="9525" r="101600" b="92710"/>
                <wp:wrapNone/>
                <wp:docPr id="62" name="矩形 62"/>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项目监理机构</w:t>
                            </w:r>
                          </w:p>
                          <w:p>
                            <w:pPr>
                              <w:spacing w:line="240" w:lineRule="auto"/>
                              <w:ind w:firstLine="0" w:firstLineChars="0"/>
                              <w:jc w:val="center"/>
                            </w:pPr>
                            <w:r>
                              <w:rPr>
                                <w:rFonts w:hint="eastAsia"/>
                              </w:rPr>
                              <w:t>组织工程竣工预验收</w:t>
                            </w:r>
                          </w:p>
                        </w:txbxContent>
                      </wps:txbx>
                      <wps:bodyPr upright="1"/>
                    </wps:wsp>
                  </a:graphicData>
                </a:graphic>
              </wp:anchor>
            </w:drawing>
          </mc:Choice>
          <mc:Fallback>
            <w:pict>
              <v:rect id="_x0000_s1026" o:spid="_x0000_s1026" o:spt="1" style="position:absolute;left:0pt;margin-left:130.55pt;margin-top:405.9pt;height:41.45pt;width:222.25pt;z-index:251662336;mso-width-relative:page;mso-height-relative:page;" fillcolor="#FFFFFF" filled="t" stroked="t" coordsize="21600,21600" o:gfxdata="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TyBAAtQAAAALAQAADwAAAAAAAAAB&#10;ACAAAAAiAAAAZHJzL2Rvd25yZXYueG1sUEsBAhQAFAAAAAgAh07iQLfdBppNAgAA1AQAAA4AAAAA&#10;AAAAAQAgAAAAIwEAAGRycy9lMm9Eb2MueG1sUEsFBgAAAAAGAAYAWQEAAOI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项目监理机构</w:t>
                      </w:r>
                    </w:p>
                    <w:p>
                      <w:pPr>
                        <w:spacing w:line="240" w:lineRule="auto"/>
                        <w:ind w:firstLine="0" w:firstLineChars="0"/>
                        <w:jc w:val="center"/>
                      </w:pPr>
                      <w:r>
                        <w:rPr>
                          <w:rFonts w:hint="eastAsia"/>
                        </w:rPr>
                        <w:t>组织工程竣工预验收</w:t>
                      </w:r>
                    </w:p>
                  </w:txbxContent>
                </v:textbox>
              </v:rect>
            </w:pict>
          </mc:Fallback>
        </mc:AlternateContent>
      </w:r>
      <w:r>
        <w:rPr>
          <w:rFonts w:hint="eastAsia" w:ascii="宋体" w:hAnsi="宋体" w:cs="宋体"/>
          <w:b/>
        </w:rPr>
        <mc:AlternateContent>
          <mc:Choice Requires="wps">
            <w:drawing>
              <wp:anchor distT="0" distB="0" distL="114300" distR="114300" simplePos="0" relativeHeight="251666432" behindDoc="0" locked="0" layoutInCell="1" allowOverlap="1">
                <wp:simplePos x="0" y="0"/>
                <wp:positionH relativeFrom="column">
                  <wp:posOffset>1666240</wp:posOffset>
                </wp:positionH>
                <wp:positionV relativeFrom="paragraph">
                  <wp:posOffset>4295775</wp:posOffset>
                </wp:positionV>
                <wp:extent cx="2822575" cy="526415"/>
                <wp:effectExtent l="9525" t="9525" r="101600" b="92710"/>
                <wp:wrapNone/>
                <wp:docPr id="64" name="矩形 64"/>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项目监理机构进行分项、</w:t>
                            </w:r>
                          </w:p>
                          <w:p>
                            <w:pPr>
                              <w:spacing w:line="240" w:lineRule="auto"/>
                              <w:ind w:firstLine="0" w:firstLineChars="0"/>
                              <w:jc w:val="center"/>
                              <w:rPr>
                                <w:rFonts w:hint="eastAsia"/>
                              </w:rPr>
                            </w:pPr>
                            <w:r>
                              <w:rPr>
                                <w:rFonts w:hint="eastAsia"/>
                              </w:rPr>
                              <w:t>分部、单位工程验收，合格后签认</w:t>
                            </w:r>
                          </w:p>
                          <w:p>
                            <w:pPr>
                              <w:spacing w:line="240" w:lineRule="auto"/>
                              <w:ind w:firstLine="0" w:firstLineChars="0"/>
                              <w:jc w:val="center"/>
                            </w:pPr>
                            <w:r>
                              <w:rPr>
                                <w:rFonts w:hint="eastAsia"/>
                              </w:rPr>
                              <w:t>检查开工条件</w:t>
                            </w:r>
                          </w:p>
                        </w:txbxContent>
                      </wps:txbx>
                      <wps:bodyPr upright="1"/>
                    </wps:wsp>
                  </a:graphicData>
                </a:graphic>
              </wp:anchor>
            </w:drawing>
          </mc:Choice>
          <mc:Fallback>
            <w:pict>
              <v:rect id="_x0000_s1026" o:spid="_x0000_s1026" o:spt="1" style="position:absolute;left:0pt;margin-left:131.2pt;margin-top:338.25pt;height:41.45pt;width:222.25pt;z-index:251666432;mso-width-relative:page;mso-height-relative:page;" fillcolor="#FFFFFF" filled="t" stroked="t" coordsize="21600,21600" o:gfxdata="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CK5X3H1QAAAAsBAAAPAAAAAAAA&#10;AAEAIAAAACIAAABkcnMvZG93bnJldi54bWxQSwECFAAUAAAACACHTuJAxYTH2U4CAADUBAAADgAA&#10;AAAAAAABACAAAAAkAQAAZHJzL2Uyb0RvYy54bWxQSwUGAAAAAAYABgBZAQAA5A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项目监理机构进行分项、</w:t>
                      </w:r>
                    </w:p>
                    <w:p>
                      <w:pPr>
                        <w:spacing w:line="240" w:lineRule="auto"/>
                        <w:ind w:firstLine="0" w:firstLineChars="0"/>
                        <w:jc w:val="center"/>
                        <w:rPr>
                          <w:rFonts w:hint="eastAsia"/>
                        </w:rPr>
                      </w:pPr>
                      <w:r>
                        <w:rPr>
                          <w:rFonts w:hint="eastAsia"/>
                        </w:rPr>
                        <w:t>分部、单位工程验收，合格后签认</w:t>
                      </w:r>
                    </w:p>
                    <w:p>
                      <w:pPr>
                        <w:spacing w:line="240" w:lineRule="auto"/>
                        <w:ind w:firstLine="0" w:firstLineChars="0"/>
                        <w:jc w:val="center"/>
                      </w:pPr>
                      <w:r>
                        <w:rPr>
                          <w:rFonts w:hint="eastAsia"/>
                        </w:rPr>
                        <w:t>检查开工条件</w:t>
                      </w:r>
                    </w:p>
                  </w:txbxContent>
                </v:textbox>
              </v:rect>
            </w:pict>
          </mc:Fallback>
        </mc:AlternateContent>
      </w:r>
      <w:r>
        <w:rPr>
          <w:rFonts w:hint="eastAsia" w:ascii="宋体" w:hAnsi="宋体" w:cs="宋体"/>
          <w:b/>
        </w:rPr>
        <mc:AlternateContent>
          <mc:Choice Requires="wps">
            <w:drawing>
              <wp:anchor distT="0" distB="0" distL="114300" distR="114300" simplePos="0" relativeHeight="251673600" behindDoc="0" locked="0" layoutInCell="1" allowOverlap="1">
                <wp:simplePos x="0" y="0"/>
                <wp:positionH relativeFrom="column">
                  <wp:posOffset>3048635</wp:posOffset>
                </wp:positionH>
                <wp:positionV relativeFrom="paragraph">
                  <wp:posOffset>3964305</wp:posOffset>
                </wp:positionV>
                <wp:extent cx="2540" cy="308610"/>
                <wp:effectExtent l="36195" t="0" r="37465" b="15240"/>
                <wp:wrapNone/>
                <wp:docPr id="71" name="直接箭头连接符 71"/>
                <wp:cNvGraphicFramePr/>
                <a:graphic xmlns:a="http://schemas.openxmlformats.org/drawingml/2006/main">
                  <a:graphicData uri="http://schemas.microsoft.com/office/word/2010/wordprocessingShape">
                    <wps:wsp>
                      <wps:cNvCnPr>
                        <a:stCxn id="59" idx="2"/>
                      </wps:cNvCnPr>
                      <wps:spPr>
                        <a:xfrm>
                          <a:off x="0" y="0"/>
                          <a:ext cx="2540" cy="30861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40.05pt;margin-top:312.15pt;height:24.3pt;width:0.2pt;z-index:251673600;mso-width-relative:page;mso-height-relative:page;" filled="f" stroked="t" coordsize="21600,21600" o:gfxdata="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P4PdbTbAAAA&#10;CwEAAA8AAAAAAAAAAQAgAAAAIgAAAGRycy9kb3ducmV2LnhtbFBLAQIUABQAAAAIAIdO4kBLPpFI&#10;GgIAABsEAAAOAAAAAAAAAAEAIAAAACoBAABkcnMvZTJvRG9jLnhtbFBLBQYAAAAABgAGAFkBAAC2&#10;BQ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65408" behindDoc="0" locked="0" layoutInCell="1" allowOverlap="1">
                <wp:simplePos x="0" y="0"/>
                <wp:positionH relativeFrom="column">
                  <wp:posOffset>1638300</wp:posOffset>
                </wp:positionH>
                <wp:positionV relativeFrom="paragraph">
                  <wp:posOffset>3467100</wp:posOffset>
                </wp:positionV>
                <wp:extent cx="2822575" cy="526415"/>
                <wp:effectExtent l="9525" t="9525" r="101600" b="92710"/>
                <wp:wrapNone/>
                <wp:docPr id="76" name="矩形 76"/>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承包单位三级自检合格，</w:t>
                            </w:r>
                          </w:p>
                          <w:p>
                            <w:pPr>
                              <w:spacing w:line="240" w:lineRule="auto"/>
                              <w:ind w:firstLine="0" w:firstLineChars="0"/>
                              <w:jc w:val="center"/>
                            </w:pPr>
                            <w:r>
                              <w:rPr>
                                <w:rFonts w:hint="eastAsia"/>
                              </w:rPr>
                              <w:t>提交《验收申请表》</w:t>
                            </w:r>
                          </w:p>
                        </w:txbxContent>
                      </wps:txbx>
                      <wps:bodyPr upright="1"/>
                    </wps:wsp>
                  </a:graphicData>
                </a:graphic>
              </wp:anchor>
            </w:drawing>
          </mc:Choice>
          <mc:Fallback>
            <w:pict>
              <v:rect id="_x0000_s1026" o:spid="_x0000_s1026" o:spt="1" style="position:absolute;left:0pt;margin-left:129pt;margin-top:273pt;height:41.45pt;width:222.25pt;z-index:251665408;mso-width-relative:page;mso-height-relative:page;" fillcolor="#FFFFFF" filled="t" stroked="t" coordsize="21600,21600" o:gfxdata="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PwjMe3VAAAACwEAAA8AAAAAAAAA&#10;AQAgAAAAIgAAAGRycy9kb3ducmV2LnhtbFBLAQIUABQAAAAIAIdO4kCX6gyJTQIAANQEAAAOAAAA&#10;AAAAAAEAIAAAACQBAABkcnMvZTJvRG9jLnhtbFBLBQYAAAAABgAGAFkBAADj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承包单位三级自检合格，</w:t>
                      </w:r>
                    </w:p>
                    <w:p>
                      <w:pPr>
                        <w:spacing w:line="240" w:lineRule="auto"/>
                        <w:ind w:firstLine="0" w:firstLineChars="0"/>
                        <w:jc w:val="center"/>
                      </w:pPr>
                      <w:r>
                        <w:rPr>
                          <w:rFonts w:hint="eastAsia"/>
                        </w:rPr>
                        <w:t>提交《验收申请表》</w:t>
                      </w:r>
                    </w:p>
                  </w:txbxContent>
                </v:textbox>
              </v:rect>
            </w:pict>
          </mc:Fallback>
        </mc:AlternateContent>
      </w:r>
      <w:r>
        <w:rPr>
          <w:rFonts w:hint="eastAsia" w:ascii="宋体" w:hAnsi="宋体" w:cs="宋体"/>
          <w:b/>
        </w:rPr>
        <mc:AlternateContent>
          <mc:Choice Requires="wps">
            <w:drawing>
              <wp:anchor distT="0" distB="0" distL="114300" distR="114300" simplePos="0" relativeHeight="251672576" behindDoc="0" locked="0" layoutInCell="1" allowOverlap="1">
                <wp:simplePos x="0" y="0"/>
                <wp:positionH relativeFrom="column">
                  <wp:posOffset>3027045</wp:posOffset>
                </wp:positionH>
                <wp:positionV relativeFrom="paragraph">
                  <wp:posOffset>3143250</wp:posOffset>
                </wp:positionV>
                <wp:extent cx="9525" cy="337820"/>
                <wp:effectExtent l="30480" t="0" r="36195" b="5080"/>
                <wp:wrapNone/>
                <wp:docPr id="74" name="直接箭头连接符 74"/>
                <wp:cNvGraphicFramePr/>
                <a:graphic xmlns:a="http://schemas.openxmlformats.org/drawingml/2006/main">
                  <a:graphicData uri="http://schemas.microsoft.com/office/word/2010/wordprocessingShape">
                    <wps:wsp>
                      <wps:cNvCnPr>
                        <a:stCxn id="59" idx="2"/>
                      </wps:cNvCnPr>
                      <wps:spPr>
                        <a:xfrm>
                          <a:off x="0" y="0"/>
                          <a:ext cx="9525" cy="33782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8.35pt;margin-top:247.5pt;height:26.6pt;width:0.75pt;z-index:251672576;mso-width-relative:page;mso-height-relative:page;" filled="f" stroked="t" coordsize="21600,21600" o:gfxdata="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7tWlF2wAAAAsB&#10;AAAPAAAAAAAAAAEAIAAAACIAAABkcnMvZG93bnJldi54bWxQSwECFAAUAAAACACHTuJAL6zIehgC&#10;AAAbBAAADgAAAAAAAAABACAAAAAqAQAAZHJzL2Uyb0RvYy54bWxQSwUGAAAAAAYABgBZAQAAtAUA&#10;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64384" behindDoc="0" locked="0" layoutInCell="1" allowOverlap="1">
                <wp:simplePos x="0" y="0"/>
                <wp:positionH relativeFrom="column">
                  <wp:posOffset>1610360</wp:posOffset>
                </wp:positionH>
                <wp:positionV relativeFrom="paragraph">
                  <wp:posOffset>2592705</wp:posOffset>
                </wp:positionV>
                <wp:extent cx="2822575" cy="526415"/>
                <wp:effectExtent l="9525" t="9525" r="101600" b="92710"/>
                <wp:wrapNone/>
                <wp:docPr id="57" name="矩形 57"/>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项目监理机构</w:t>
                            </w:r>
                          </w:p>
                          <w:p>
                            <w:pPr>
                              <w:spacing w:line="240" w:lineRule="auto"/>
                              <w:ind w:firstLine="0" w:firstLineChars="0"/>
                              <w:jc w:val="center"/>
                            </w:pPr>
                            <w:r>
                              <w:rPr>
                                <w:rFonts w:hint="eastAsia"/>
                              </w:rPr>
                              <w:t>进行施工过程监理</w:t>
                            </w:r>
                          </w:p>
                        </w:txbxContent>
                      </wps:txbx>
                      <wps:bodyPr upright="1"/>
                    </wps:wsp>
                  </a:graphicData>
                </a:graphic>
              </wp:anchor>
            </w:drawing>
          </mc:Choice>
          <mc:Fallback>
            <w:pict>
              <v:rect id="_x0000_s1026" o:spid="_x0000_s1026" o:spt="1" style="position:absolute;left:0pt;margin-left:126.8pt;margin-top:204.15pt;height:41.45pt;width:222.25pt;z-index:251664384;mso-width-relative:page;mso-height-relative:page;" fillcolor="#FFFFFF" filled="t" stroked="t" coordsize="21600,21600" o:gfxdata="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MPrlw7VAAAACwEAAA8AAAAAAAAA&#10;AQAgAAAAIgAAAGRycy9kb3ducmV2LnhtbFBLAQIUABQAAAAIAIdO4kD4w7tKTQIAANQEAAAOAAAA&#10;AAAAAAEAIAAAACQBAABkcnMvZTJvRG9jLnhtbFBLBQYAAAAABgAGAFkBAADj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项目监理机构</w:t>
                      </w:r>
                    </w:p>
                    <w:p>
                      <w:pPr>
                        <w:spacing w:line="240" w:lineRule="auto"/>
                        <w:ind w:firstLine="0" w:firstLineChars="0"/>
                        <w:jc w:val="center"/>
                      </w:pPr>
                      <w:r>
                        <w:rPr>
                          <w:rFonts w:hint="eastAsia"/>
                        </w:rPr>
                        <w:t>进行施工过程监理</w:t>
                      </w:r>
                    </w:p>
                  </w:txbxContent>
                </v:textbox>
              </v:rect>
            </w:pict>
          </mc:Fallback>
        </mc:AlternateContent>
      </w:r>
      <w:r>
        <w:rPr>
          <w:rFonts w:hint="eastAsia" w:ascii="宋体" w:hAnsi="宋体" w:cs="宋体"/>
          <w:b/>
        </w:rPr>
        <mc:AlternateContent>
          <mc:Choice Requires="wps">
            <w:drawing>
              <wp:anchor distT="0" distB="0" distL="114300" distR="114300" simplePos="0" relativeHeight="251671552" behindDoc="0" locked="0" layoutInCell="1" allowOverlap="1">
                <wp:simplePos x="0" y="0"/>
                <wp:positionH relativeFrom="column">
                  <wp:posOffset>3027045</wp:posOffset>
                </wp:positionH>
                <wp:positionV relativeFrom="paragraph">
                  <wp:posOffset>2225040</wp:posOffset>
                </wp:positionV>
                <wp:extent cx="1905" cy="360045"/>
                <wp:effectExtent l="36830" t="0" r="37465" b="1905"/>
                <wp:wrapNone/>
                <wp:docPr id="81" name="直接箭头连接符 81"/>
                <wp:cNvGraphicFramePr/>
                <a:graphic xmlns:a="http://schemas.openxmlformats.org/drawingml/2006/main">
                  <a:graphicData uri="http://schemas.microsoft.com/office/word/2010/wordprocessingShape">
                    <wps:wsp>
                      <wps:cNvCnPr>
                        <a:stCxn id="59" idx="2"/>
                      </wps:cNvCnPr>
                      <wps:spPr>
                        <a:xfrm>
                          <a:off x="0" y="0"/>
                          <a:ext cx="1905" cy="36004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8.35pt;margin-top:175.2pt;height:28.35pt;width:0.15pt;z-index:251671552;mso-width-relative:page;mso-height-relative:page;" filled="f" stroked="t" coordsize="21600,21600" o:gfxdata="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ws94etsAAAAL&#10;AQAADwAAAAAAAAABACAAAAAiAAAAZHJzL2Rvd25yZXYueG1sUEsBAhQAFAAAAAgAh07iQFR0r2QZ&#10;AgAAGwQAAA4AAAAAAAAAAQAgAAAAKgEAAGRycy9lMm9Eb2MueG1sUEsFBgAAAAAGAAYAWQEAALUF&#10;A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69504" behindDoc="0" locked="0" layoutInCell="1" allowOverlap="1">
                <wp:simplePos x="0" y="0"/>
                <wp:positionH relativeFrom="column">
                  <wp:posOffset>3009900</wp:posOffset>
                </wp:positionH>
                <wp:positionV relativeFrom="paragraph">
                  <wp:posOffset>615315</wp:posOffset>
                </wp:positionV>
                <wp:extent cx="9525" cy="265430"/>
                <wp:effectExtent l="31115" t="0" r="35560" b="1270"/>
                <wp:wrapNone/>
                <wp:docPr id="58" name="直接箭头连接符 58"/>
                <wp:cNvGraphicFramePr/>
                <a:graphic xmlns:a="http://schemas.openxmlformats.org/drawingml/2006/main">
                  <a:graphicData uri="http://schemas.microsoft.com/office/word/2010/wordprocessingShape">
                    <wps:wsp>
                      <wps:cNvCnPr>
                        <a:stCxn id="73" idx="2"/>
                      </wps:cNvCnPr>
                      <wps:spPr>
                        <a:xfrm>
                          <a:off x="0" y="0"/>
                          <a:ext cx="9525" cy="26543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7pt;margin-top:48.45pt;height:20.9pt;width:0.75pt;z-index:251669504;mso-width-relative:page;mso-height-relative:page;" filled="f" stroked="t" coordsize="21600,21600" o:gfxdata="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nPT7E9wAAAAKAQAA&#10;DwAAAAAAAAABACAAAAAiAAAAZHJzL2Rvd25yZXYueG1sUEsBAhQAFAAAAAgAh07iQFXvkxUVAgAA&#10;GwQAAA4AAAAAAAAAAQAgAAAAKwEAAGRycy9lMm9Eb2MueG1sUEsFBgAAAAAGAAYAWQEAALIFAAAA&#10;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63360" behindDoc="0" locked="0" layoutInCell="1" allowOverlap="1">
                <wp:simplePos x="0" y="0"/>
                <wp:positionH relativeFrom="column">
                  <wp:posOffset>1591310</wp:posOffset>
                </wp:positionH>
                <wp:positionV relativeFrom="paragraph">
                  <wp:posOffset>1710690</wp:posOffset>
                </wp:positionV>
                <wp:extent cx="2822575" cy="526415"/>
                <wp:effectExtent l="9525" t="9525" r="101600" b="92710"/>
                <wp:wrapNone/>
                <wp:docPr id="72" name="矩形 72"/>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满足开工条件，总监理工程师</w:t>
                            </w:r>
                          </w:p>
                          <w:p>
                            <w:pPr>
                              <w:spacing w:line="240" w:lineRule="auto"/>
                              <w:ind w:firstLine="0" w:firstLineChars="0"/>
                              <w:jc w:val="center"/>
                            </w:pPr>
                            <w:r>
                              <w:rPr>
                                <w:rFonts w:hint="eastAsia"/>
                              </w:rPr>
                              <w:t>签认，报建设单位批准开工</w:t>
                            </w:r>
                          </w:p>
                        </w:txbxContent>
                      </wps:txbx>
                      <wps:bodyPr upright="1"/>
                    </wps:wsp>
                  </a:graphicData>
                </a:graphic>
              </wp:anchor>
            </w:drawing>
          </mc:Choice>
          <mc:Fallback>
            <w:pict>
              <v:rect id="_x0000_s1026" o:spid="_x0000_s1026" o:spt="1" style="position:absolute;left:0pt;margin-left:125.3pt;margin-top:134.7pt;height:41.45pt;width:222.25pt;z-index:251663360;mso-width-relative:page;mso-height-relative:page;" fillcolor="#FFFFFF" filled="t" stroked="t" coordsize="21600,21600" o:gfxdata="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C+vLSV1gAAAAsBAAAPAAAAAAAA&#10;AAEAIAAAACIAAABkcnMvZG93bnJldi54bWxQSwECFAAUAAAACACHTuJAy4Ry9E0CAADUBAAADgAA&#10;AAAAAAABACAAAAAlAQAAZHJzL2Uyb0RvYy54bWxQSwUGAAAAAAYABgBZAQAA5A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满足开工条件，总监理工程师</w:t>
                      </w:r>
                    </w:p>
                    <w:p>
                      <w:pPr>
                        <w:spacing w:line="240" w:lineRule="auto"/>
                        <w:ind w:firstLine="0" w:firstLineChars="0"/>
                        <w:jc w:val="center"/>
                      </w:pPr>
                      <w:r>
                        <w:rPr>
                          <w:rFonts w:hint="eastAsia"/>
                        </w:rPr>
                        <w:t>签认，报建设单位批准开工</w:t>
                      </w:r>
                    </w:p>
                  </w:txbxContent>
                </v:textbox>
              </v:rect>
            </w:pict>
          </mc:Fallback>
        </mc:AlternateContent>
      </w:r>
      <w:r>
        <w:rPr>
          <w:rFonts w:hint="eastAsia" w:ascii="宋体" w:hAnsi="宋体" w:cs="宋体"/>
          <w:b/>
        </w:rPr>
        <mc:AlternateContent>
          <mc:Choice Requires="wps">
            <w:drawing>
              <wp:anchor distT="0" distB="0" distL="114300" distR="114300" simplePos="0" relativeHeight="251670528" behindDoc="0" locked="0" layoutInCell="1" allowOverlap="1">
                <wp:simplePos x="0" y="0"/>
                <wp:positionH relativeFrom="column">
                  <wp:posOffset>3028950</wp:posOffset>
                </wp:positionH>
                <wp:positionV relativeFrom="paragraph">
                  <wp:posOffset>1407160</wp:posOffset>
                </wp:positionV>
                <wp:extent cx="9525" cy="321945"/>
                <wp:effectExtent l="31115" t="0" r="35560" b="1905"/>
                <wp:wrapNone/>
                <wp:docPr id="63" name="直接箭头连接符 63"/>
                <wp:cNvGraphicFramePr/>
                <a:graphic xmlns:a="http://schemas.openxmlformats.org/drawingml/2006/main">
                  <a:graphicData uri="http://schemas.microsoft.com/office/word/2010/wordprocessingShape">
                    <wps:wsp>
                      <wps:cNvCnPr>
                        <a:stCxn id="59" idx="2"/>
                      </wps:cNvCnPr>
                      <wps:spPr>
                        <a:xfrm>
                          <a:off x="0" y="0"/>
                          <a:ext cx="9525" cy="32194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8.5pt;margin-top:110.8pt;height:25.35pt;width:0.75pt;z-index:251670528;mso-width-relative:page;mso-height-relative:page;" filled="f" stroked="t" coordsize="21600,21600" o:gfxdata="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Ju8b2LcAAAACwEA&#10;AA8AAAAAAAAAAQAgAAAAIgAAAGRycy9kb3ducmV2LnhtbFBLAQIUABQAAAAIAIdO4kBxmvkgFgIA&#10;ABsEAAAOAAAAAAAAAAEAIAAAACsBAABkcnMvZTJvRG9jLnhtbFBLBQYAAAAABgAGAFkBAACzBQAA&#10;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60288" behindDoc="0" locked="0" layoutInCell="1" allowOverlap="1">
                <wp:simplePos x="0" y="0"/>
                <wp:positionH relativeFrom="column">
                  <wp:posOffset>1617345</wp:posOffset>
                </wp:positionH>
                <wp:positionV relativeFrom="paragraph">
                  <wp:posOffset>880745</wp:posOffset>
                </wp:positionV>
                <wp:extent cx="2822575" cy="526415"/>
                <wp:effectExtent l="9525" t="9525" r="101600" b="92710"/>
                <wp:wrapNone/>
                <wp:docPr id="59" name="矩形 59"/>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项目监理机构</w:t>
                            </w:r>
                          </w:p>
                          <w:p>
                            <w:pPr>
                              <w:spacing w:line="240" w:lineRule="auto"/>
                              <w:ind w:firstLine="0" w:firstLineChars="0"/>
                              <w:jc w:val="center"/>
                            </w:pPr>
                            <w:r>
                              <w:rPr>
                                <w:rFonts w:hint="eastAsia"/>
                              </w:rPr>
                              <w:t>检查开工条件</w:t>
                            </w:r>
                          </w:p>
                        </w:txbxContent>
                      </wps:txbx>
                      <wps:bodyPr upright="1"/>
                    </wps:wsp>
                  </a:graphicData>
                </a:graphic>
              </wp:anchor>
            </w:drawing>
          </mc:Choice>
          <mc:Fallback>
            <w:pict>
              <v:rect id="_x0000_s1026" o:spid="_x0000_s1026" o:spt="1" style="position:absolute;left:0pt;margin-left:127.35pt;margin-top:69.35pt;height:41.45pt;width:222.25pt;z-index:251660288;mso-width-relative:page;mso-height-relative:page;" fillcolor="#FFFFFF" filled="t" stroked="t" coordsize="21600,21600" o:gfxdata="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At/h0tQAAAALAQAADwAAAAAAAAAB&#10;ACAAAAAiAAAAZHJzL2Rvd25yZXYueG1sUEsBAhQAFAAAAAgAh07iQDJGhvNNAgAA1AQAAA4AAAAA&#10;AAAAAQAgAAAAIwEAAGRycy9lMm9Eb2MueG1sUEsFBgAAAAAGAAYAWQEAAOI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项目监理机构</w:t>
                      </w:r>
                    </w:p>
                    <w:p>
                      <w:pPr>
                        <w:spacing w:line="240" w:lineRule="auto"/>
                        <w:ind w:firstLine="0" w:firstLineChars="0"/>
                        <w:jc w:val="center"/>
                      </w:pPr>
                      <w:r>
                        <w:rPr>
                          <w:rFonts w:hint="eastAsia"/>
                        </w:rPr>
                        <w:t>检查开工条件</w:t>
                      </w:r>
                    </w:p>
                  </w:txbxContent>
                </v:textbox>
              </v:rect>
            </w:pict>
          </mc:Fallback>
        </mc:AlternateContent>
      </w:r>
      <w:r>
        <w:rPr>
          <w:rFonts w:hint="eastAsia" w:ascii="宋体" w:hAnsi="宋体" w:cs="宋体"/>
          <w:b/>
        </w:rPr>
        <mc:AlternateContent>
          <mc:Choice Requires="wps">
            <w:drawing>
              <wp:anchor distT="0" distB="0" distL="114300" distR="114300" simplePos="0" relativeHeight="251659264" behindDoc="0" locked="0" layoutInCell="1" allowOverlap="1">
                <wp:simplePos x="0" y="0"/>
                <wp:positionH relativeFrom="column">
                  <wp:posOffset>1598295</wp:posOffset>
                </wp:positionH>
                <wp:positionV relativeFrom="paragraph">
                  <wp:posOffset>88900</wp:posOffset>
                </wp:positionV>
                <wp:extent cx="2822575" cy="526415"/>
                <wp:effectExtent l="9525" t="9525" r="101600" b="92710"/>
                <wp:wrapNone/>
                <wp:docPr id="73" name="矩形 73"/>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承包单位施工准备，</w:t>
                            </w:r>
                          </w:p>
                          <w:p>
                            <w:pPr>
                              <w:spacing w:line="240" w:lineRule="auto"/>
                              <w:ind w:firstLine="0" w:firstLineChars="0"/>
                              <w:jc w:val="center"/>
                            </w:pPr>
                            <w:r>
                              <w:rPr>
                                <w:rFonts w:hint="eastAsia"/>
                              </w:rPr>
                              <w:t>提交《工程开工报审表》</w:t>
                            </w:r>
                          </w:p>
                        </w:txbxContent>
                      </wps:txbx>
                      <wps:bodyPr upright="1"/>
                    </wps:wsp>
                  </a:graphicData>
                </a:graphic>
              </wp:anchor>
            </w:drawing>
          </mc:Choice>
          <mc:Fallback>
            <w:pict>
              <v:rect id="_x0000_s1026" o:spid="_x0000_s1026" o:spt="1" style="position:absolute;left:0pt;margin-left:125.85pt;margin-top:7pt;height:41.45pt;width:222.25pt;z-index:251659264;mso-width-relative:page;mso-height-relative:page;" fillcolor="#FFFFFF" filled="t" stroked="t" coordsize="21600,21600" o:gfxdata="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xi1JvdMAAAAJAQAADwAAAAAAAAAB&#10;ACAAAAAiAAAAZHJzL2Rvd25yZXYueG1sUEsBAhQAFAAAAAgAh07iQFwfLetOAgAA1AQAAA4AAAAA&#10;AAAAAQAgAAAAIgEAAGRycy9lMm9Eb2MueG1sUEsFBgAAAAAGAAYAWQEAAOI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承包单位施工准备，</w:t>
                      </w:r>
                    </w:p>
                    <w:p>
                      <w:pPr>
                        <w:spacing w:line="240" w:lineRule="auto"/>
                        <w:ind w:firstLine="0" w:firstLineChars="0"/>
                        <w:jc w:val="center"/>
                      </w:pPr>
                      <w:r>
                        <w:rPr>
                          <w:rFonts w:hint="eastAsia"/>
                        </w:rPr>
                        <w:t>提交《工程开工报审表》</w:t>
                      </w:r>
                    </w:p>
                  </w:txbxContent>
                </v:textbox>
              </v:rect>
            </w:pict>
          </mc:Fallback>
        </mc:AlternateContent>
      </w:r>
      <w:r>
        <w:rPr>
          <w:rFonts w:hint="eastAsia" w:ascii="宋体" w:hAnsi="宋体" w:cs="宋体"/>
          <w:b/>
        </w:rPr>
        <w:br w:type="page"/>
      </w:r>
      <w:r>
        <w:rPr>
          <w:rFonts w:hint="eastAsia" w:ascii="宋体" w:hAnsi="宋体" w:cs="宋体"/>
          <w:b/>
        </w:rPr>
        <mc:AlternateContent>
          <mc:Choice Requires="wps">
            <w:drawing>
              <wp:anchor distT="0" distB="0" distL="114300" distR="114300" simplePos="0" relativeHeight="251668480" behindDoc="0" locked="0" layoutInCell="1" allowOverlap="1">
                <wp:simplePos x="0" y="0"/>
                <wp:positionH relativeFrom="column">
                  <wp:posOffset>1251585</wp:posOffset>
                </wp:positionH>
                <wp:positionV relativeFrom="paragraph">
                  <wp:posOffset>96520</wp:posOffset>
                </wp:positionV>
                <wp:extent cx="4041775" cy="440690"/>
                <wp:effectExtent l="0" t="0" r="15875" b="16510"/>
                <wp:wrapNone/>
                <wp:docPr id="77" name="矩形 77"/>
                <wp:cNvGraphicFramePr/>
                <a:graphic xmlns:a="http://schemas.openxmlformats.org/drawingml/2006/main">
                  <a:graphicData uri="http://schemas.microsoft.com/office/word/2010/wordprocessingShape">
                    <wps:wsp>
                      <wps:cNvSpPr/>
                      <wps:spPr>
                        <a:xfrm>
                          <a:off x="0" y="0"/>
                          <a:ext cx="4041775" cy="440690"/>
                        </a:xfrm>
                        <a:prstGeom prst="rect">
                          <a:avLst/>
                        </a:prstGeom>
                        <a:solidFill>
                          <a:srgbClr val="FFFFFF"/>
                        </a:solidFill>
                        <a:ln>
                          <a:noFill/>
                        </a:ln>
                      </wps:spPr>
                      <wps:txbx>
                        <w:txbxContent>
                          <w:p>
                            <w:pPr>
                              <w:ind w:left="480" w:firstLine="0" w:firstLineChars="0"/>
                              <w:rPr>
                                <w:rFonts w:hint="eastAsia" w:ascii="宋体" w:hAnsi="宋体" w:cs="宋体"/>
                                <w:b/>
                              </w:rPr>
                            </w:pPr>
                            <w:r>
                              <w:rPr>
                                <w:rFonts w:hint="eastAsia" w:ascii="宋体" w:hAnsi="宋体" w:cs="宋体"/>
                                <w:b/>
                              </w:rPr>
                              <w:t>图B.1 施工阶段工程质量监理程序框图</w:t>
                            </w:r>
                          </w:p>
                        </w:txbxContent>
                      </wps:txbx>
                      <wps:bodyPr upright="1"/>
                    </wps:wsp>
                  </a:graphicData>
                </a:graphic>
              </wp:anchor>
            </w:drawing>
          </mc:Choice>
          <mc:Fallback>
            <w:pict>
              <v:rect id="_x0000_s1026" o:spid="_x0000_s1026" o:spt="1" style="position:absolute;left:0pt;margin-left:98.55pt;margin-top:7.6pt;height:34.7pt;width:318.25pt;z-index:251668480;mso-width-relative:page;mso-height-relative:page;" fillcolor="#FFFFFF" filled="t" stroked="f" coordsize="21600,21600" o:gfxdata="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B7HoqE1wAAAAkBAAAPAAAAAAAAAAEAIAAAACIAAABkcnMvZG93bnJldi54bWxQSwECFAAU&#10;AAAACACHTuJAP9sgRbkBAABsAwAADgAAAAAAAAABACAAAAAmAQAAZHJzL2Uyb0RvYy54bWxQSwUG&#10;AAAAAAYABgBZAQAAUQUAAAAA&#10;">
                <v:fill on="t" focussize="0,0"/>
                <v:stroke on="f"/>
                <v:imagedata o:title=""/>
                <o:lock v:ext="edit" aspectratio="f"/>
                <v:textbox>
                  <w:txbxContent>
                    <w:p>
                      <w:pPr>
                        <w:ind w:left="480" w:firstLine="0" w:firstLineChars="0"/>
                        <w:rPr>
                          <w:rFonts w:hint="eastAsia" w:ascii="宋体" w:hAnsi="宋体" w:cs="宋体"/>
                          <w:b/>
                        </w:rPr>
                      </w:pPr>
                      <w:r>
                        <w:rPr>
                          <w:rFonts w:hint="eastAsia" w:ascii="宋体" w:hAnsi="宋体" w:cs="宋体"/>
                          <w:b/>
                        </w:rPr>
                        <w:t>图B.1 施工阶段工程质量监理程序框图</w:t>
                      </w:r>
                    </w:p>
                  </w:txbxContent>
                </v:textbox>
              </v:rect>
            </w:pict>
          </mc:Fallback>
        </mc:AlternateContent>
      </w:r>
    </w:p>
    <w:p>
      <w:pPr>
        <w:tabs>
          <w:tab w:val="left" w:pos="851"/>
          <w:tab w:val="left" w:pos="993"/>
        </w:tabs>
        <w:ind w:left="-2" w:leftChars="-1" w:firstLine="482"/>
        <w:rPr>
          <w:rFonts w:hint="eastAsia" w:ascii="宋体" w:hAnsi="宋体" w:cs="宋体"/>
          <w:b/>
        </w:rPr>
      </w:pPr>
    </w:p>
    <w:p>
      <w:pPr>
        <w:tabs>
          <w:tab w:val="left" w:pos="851"/>
          <w:tab w:val="left" w:pos="993"/>
        </w:tabs>
        <w:ind w:left="-2" w:leftChars="-1" w:firstLine="482"/>
        <w:rPr>
          <w:rFonts w:hint="eastAsia" w:ascii="宋体" w:hAnsi="宋体" w:cs="宋体"/>
        </w:rPr>
      </w:pPr>
      <w:r>
        <w:rPr>
          <w:rFonts w:hint="eastAsia" w:ascii="宋体" w:hAnsi="宋体" w:cs="宋体"/>
          <w:b/>
        </w:rPr>
        <mc:AlternateContent>
          <mc:Choice Requires="wps">
            <w:drawing>
              <wp:anchor distT="0" distB="0" distL="114300" distR="114300" simplePos="0" relativeHeight="251739136" behindDoc="0" locked="0" layoutInCell="1" allowOverlap="1">
                <wp:simplePos x="0" y="0"/>
                <wp:positionH relativeFrom="column">
                  <wp:posOffset>4439920</wp:posOffset>
                </wp:positionH>
                <wp:positionV relativeFrom="paragraph">
                  <wp:posOffset>2119630</wp:posOffset>
                </wp:positionV>
                <wp:extent cx="560070" cy="635"/>
                <wp:effectExtent l="0" t="37465" r="11430" b="38100"/>
                <wp:wrapNone/>
                <wp:docPr id="78" name="直接箭头连接符 78"/>
                <wp:cNvGraphicFramePr/>
                <a:graphic xmlns:a="http://schemas.openxmlformats.org/drawingml/2006/main">
                  <a:graphicData uri="http://schemas.microsoft.com/office/word/2010/wordprocessingShape">
                    <wps:wsp>
                      <wps:cNvCnPr>
                        <a:stCxn id="59" idx="2"/>
                      </wps:cNvCnPr>
                      <wps:spPr>
                        <a:xfrm flipH="1">
                          <a:off x="0" y="0"/>
                          <a:ext cx="560070"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flip:x;margin-left:349.6pt;margin-top:166.9pt;height:0.05pt;width:44.1pt;z-index:251739136;mso-width-relative:page;mso-height-relative:page;" filled="f" stroked="t" coordsize="21600,21600" o:gfxdata="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OX0Vg7a&#10;AAAACwEAAA8AAAAAAAAAAQAgAAAAIgAAAGRycy9kb3ducmV2LnhtbFBLAQIUABQAAAAIAIdO4kAL&#10;ETq5HgIAACQEAAAOAAAAAAAAAAEAIAAAACkBAABkcnMvZTJvRG9jLnhtbFBLBQYAAAAABgAGAFkB&#10;AAC5BQ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38112" behindDoc="0" locked="0" layoutInCell="1" allowOverlap="1">
                <wp:simplePos x="0" y="0"/>
                <wp:positionH relativeFrom="column">
                  <wp:posOffset>4999355</wp:posOffset>
                </wp:positionH>
                <wp:positionV relativeFrom="paragraph">
                  <wp:posOffset>2119630</wp:posOffset>
                </wp:positionV>
                <wp:extent cx="635" cy="5060950"/>
                <wp:effectExtent l="4445" t="0" r="13970" b="6350"/>
                <wp:wrapNone/>
                <wp:docPr id="68" name="直接箭头连接符 68"/>
                <wp:cNvGraphicFramePr/>
                <a:graphic xmlns:a="http://schemas.openxmlformats.org/drawingml/2006/main">
                  <a:graphicData uri="http://schemas.microsoft.com/office/word/2010/wordprocessingShape">
                    <wps:wsp>
                      <wps:cNvCnPr>
                        <a:stCxn id="59" idx="2"/>
                      </wps:cNvCnPr>
                      <wps:spPr>
                        <a:xfrm flipV="1">
                          <a:off x="0" y="0"/>
                          <a:ext cx="635" cy="506095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flip:y;margin-left:393.65pt;margin-top:166.9pt;height:398.5pt;width:0.05pt;z-index:251738112;mso-width-relative:page;mso-height-relative:page;" filled="f" stroked="t" coordsize="21600,21600" o:gfxdata="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kcyoz2AAAAAwBAAAP&#10;AAAAAAAAAAEAIAAAACIAAABkcnMvZG93bnJldi54bWxQSwECFAAUAAAACACHTuJAzrhRQBgCAAAh&#10;BAAADgAAAAAAAAABACAAAAAnAQAAZHJzL2Uyb0RvYy54bWxQSwUGAAAAAAYABgBZAQAAsQUAAAAA&#10;">
                <v:fill on="f" focussize="0,0"/>
                <v:stroke color="#000000" joinstyle="round"/>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83840" behindDoc="0" locked="0" layoutInCell="1" allowOverlap="1">
                <wp:simplePos x="0" y="0"/>
                <wp:positionH relativeFrom="column">
                  <wp:posOffset>1630680</wp:posOffset>
                </wp:positionH>
                <wp:positionV relativeFrom="paragraph">
                  <wp:posOffset>5340985</wp:posOffset>
                </wp:positionV>
                <wp:extent cx="2822575" cy="526415"/>
                <wp:effectExtent l="9525" t="9525" r="101600" b="92710"/>
                <wp:wrapNone/>
                <wp:docPr id="79" name="矩形 79"/>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偏离进度计划目标，项目监理机构指令</w:t>
                            </w:r>
                          </w:p>
                          <w:p>
                            <w:pPr>
                              <w:spacing w:line="240" w:lineRule="auto"/>
                              <w:ind w:firstLine="0" w:firstLineChars="0"/>
                              <w:jc w:val="center"/>
                            </w:pPr>
                            <w:r>
                              <w:rPr>
                                <w:rFonts w:hint="eastAsia"/>
                              </w:rPr>
                              <w:t>承包单位采取措施保证进度计划实现</w:t>
                            </w:r>
                          </w:p>
                        </w:txbxContent>
                      </wps:txbx>
                      <wps:bodyPr upright="1"/>
                    </wps:wsp>
                  </a:graphicData>
                </a:graphic>
              </wp:anchor>
            </w:drawing>
          </mc:Choice>
          <mc:Fallback>
            <w:pict>
              <v:rect id="_x0000_s1026" o:spid="_x0000_s1026" o:spt="1" style="position:absolute;left:0pt;margin-left:128.4pt;margin-top:420.55pt;height:41.45pt;width:222.25pt;z-index:251683840;mso-width-relative:page;mso-height-relative:page;" fillcolor="#FFFFFF" filled="t" stroked="t" coordsize="21600,21600" o:gfxdata="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FP+lxbVAAAACwEAAA8AAAAAAAAA&#10;AQAgAAAAIgAAAGRycy9kb3ducmV2LnhtbFBLAQIUABQAAAAIAIdO4kDK9G4vTQIAANQEAAAOAAAA&#10;AAAAAAEAIAAAACQBAABkcnMvZTJvRG9jLnhtbFBLBQYAAAAABgAGAFkBAADj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偏离进度计划目标，项目监理机构指令</w:t>
                      </w:r>
                    </w:p>
                    <w:p>
                      <w:pPr>
                        <w:spacing w:line="240" w:lineRule="auto"/>
                        <w:ind w:firstLine="0" w:firstLineChars="0"/>
                        <w:jc w:val="center"/>
                      </w:pPr>
                      <w:r>
                        <w:rPr>
                          <w:rFonts w:hint="eastAsia"/>
                        </w:rPr>
                        <w:t>承包单位采取措施保证进度计划实现</w:t>
                      </w:r>
                    </w:p>
                  </w:txbxContent>
                </v:textbox>
              </v:rect>
            </w:pict>
          </mc:Fallback>
        </mc:AlternateContent>
      </w:r>
      <w:r>
        <w:rPr>
          <w:rFonts w:hint="eastAsia" w:ascii="宋体" w:hAnsi="宋体" w:cs="宋体"/>
          <w:b/>
        </w:rPr>
        <mc:AlternateContent>
          <mc:Choice Requires="wps">
            <w:drawing>
              <wp:anchor distT="0" distB="0" distL="114300" distR="114300" simplePos="0" relativeHeight="251741184" behindDoc="0" locked="0" layoutInCell="1" allowOverlap="1">
                <wp:simplePos x="0" y="0"/>
                <wp:positionH relativeFrom="column">
                  <wp:posOffset>3018790</wp:posOffset>
                </wp:positionH>
                <wp:positionV relativeFrom="paragraph">
                  <wp:posOffset>5046345</wp:posOffset>
                </wp:positionV>
                <wp:extent cx="635" cy="278130"/>
                <wp:effectExtent l="37465" t="0" r="38100" b="7620"/>
                <wp:wrapNone/>
                <wp:docPr id="54" name="直接箭头连接符 54"/>
                <wp:cNvGraphicFramePr/>
                <a:graphic xmlns:a="http://schemas.openxmlformats.org/drawingml/2006/main">
                  <a:graphicData uri="http://schemas.microsoft.com/office/word/2010/wordprocessingShape">
                    <wps:wsp>
                      <wps:cNvCnPr>
                        <a:stCxn id="59" idx="2"/>
                      </wps:cNvCnPr>
                      <wps:spPr>
                        <a:xfrm>
                          <a:off x="0" y="0"/>
                          <a:ext cx="635" cy="27813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7.7pt;margin-top:397.35pt;height:21.9pt;width:0.05pt;z-index:251741184;mso-width-relative:page;mso-height-relative:page;" filled="f" stroked="t" coordsize="21600,21600" o:gfxdata="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Q3ERotsAAAAL&#10;AQAADwAAAAAAAAABACAAAAAiAAAAZHJzL2Rvd25yZXYueG1sUEsBAhQAFAAAAAgAh07iQDHpOosZ&#10;AgAAGgQAAA4AAAAAAAAAAQAgAAAAKgEAAGRycy9lMm9Eb2MueG1sUEsFBgAAAAAGAAYAWQEAALUF&#10;A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40160" behindDoc="0" locked="0" layoutInCell="1" allowOverlap="1">
                <wp:simplePos x="0" y="0"/>
                <wp:positionH relativeFrom="column">
                  <wp:posOffset>1617345</wp:posOffset>
                </wp:positionH>
                <wp:positionV relativeFrom="paragraph">
                  <wp:posOffset>4713605</wp:posOffset>
                </wp:positionV>
                <wp:extent cx="2822575" cy="323215"/>
                <wp:effectExtent l="9525" t="9525" r="101600" b="86360"/>
                <wp:wrapNone/>
                <wp:docPr id="80" name="矩形 80"/>
                <wp:cNvGraphicFramePr/>
                <a:graphic xmlns:a="http://schemas.openxmlformats.org/drawingml/2006/main">
                  <a:graphicData uri="http://schemas.microsoft.com/office/word/2010/wordprocessingShape">
                    <wps:wsp>
                      <wps:cNvSpPr/>
                      <wps:spPr>
                        <a:xfrm>
                          <a:off x="0" y="0"/>
                          <a:ext cx="2822575" cy="3232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项目监理机构分析进度实施情况</w:t>
                            </w:r>
                          </w:p>
                        </w:txbxContent>
                      </wps:txbx>
                      <wps:bodyPr upright="1"/>
                    </wps:wsp>
                  </a:graphicData>
                </a:graphic>
              </wp:anchor>
            </w:drawing>
          </mc:Choice>
          <mc:Fallback>
            <w:pict>
              <v:rect id="_x0000_s1026" o:spid="_x0000_s1026" o:spt="1" style="position:absolute;left:0pt;margin-left:127.35pt;margin-top:371.15pt;height:25.45pt;width:222.25pt;z-index:251740160;mso-width-relative:page;mso-height-relative:page;" fillcolor="#FFFFFF" filled="t" stroked="t" coordsize="21600,21600" o:gfxdata="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Jvcx5rWAAAACwEAAA8AAAAAAAAA&#10;AQAgAAAAIgAAAGRycy9kb3ducmV2LnhtbFBLAQIUABQAAAAIAIdO4kC1bNPiTAIAANQEAAAOAAAA&#10;AAAAAAEAIAAAACUBAABkcnMvZTJvRG9jLnhtbFBLBQYAAAAABgAGAFkBAADj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项目监理机构分析进度实施情况</w:t>
                      </w:r>
                    </w:p>
                  </w:txbxContent>
                </v:textbox>
              </v:rect>
            </w:pict>
          </mc:Fallback>
        </mc:AlternateContent>
      </w:r>
      <w:r>
        <w:rPr>
          <w:rFonts w:hint="eastAsia" w:ascii="宋体" w:hAnsi="宋体" w:cs="宋体"/>
          <w:b/>
        </w:rPr>
        <mc:AlternateContent>
          <mc:Choice Requires="wps">
            <w:drawing>
              <wp:anchor distT="0" distB="0" distL="114300" distR="114300" simplePos="0" relativeHeight="251736064" behindDoc="0" locked="0" layoutInCell="1" allowOverlap="1">
                <wp:simplePos x="0" y="0"/>
                <wp:positionH relativeFrom="column">
                  <wp:posOffset>3028315</wp:posOffset>
                </wp:positionH>
                <wp:positionV relativeFrom="paragraph">
                  <wp:posOffset>4391660</wp:posOffset>
                </wp:positionV>
                <wp:extent cx="635" cy="295275"/>
                <wp:effectExtent l="37465" t="0" r="38100" b="9525"/>
                <wp:wrapNone/>
                <wp:docPr id="82" name="直接箭头连接符 82"/>
                <wp:cNvGraphicFramePr/>
                <a:graphic xmlns:a="http://schemas.openxmlformats.org/drawingml/2006/main">
                  <a:graphicData uri="http://schemas.microsoft.com/office/word/2010/wordprocessingShape">
                    <wps:wsp>
                      <wps:cNvCnPr>
                        <a:stCxn id="59" idx="2"/>
                      </wps:cNvCnPr>
                      <wps:spPr>
                        <a:xfrm>
                          <a:off x="0" y="0"/>
                          <a:ext cx="635" cy="29527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8.45pt;margin-top:345.8pt;height:23.25pt;width:0.05pt;z-index:251736064;mso-width-relative:page;mso-height-relative:page;" filled="f" stroked="t" coordsize="21600,21600" o:gfxdata="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GmS5B9sAAAALAQAA&#10;DwAAAAAAAAABACAAAAAiAAAAZHJzL2Rvd25yZXYueG1sUEsBAhQAFAAAAAgAh07iQLNbUosWAgAA&#10;GgQAAA4AAAAAAAAAAQAgAAAAKgEAAGRycy9lMm9Eb2MueG1sUEsFBgAAAAAGAAYAWQEAALIFAAAA&#10;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84864" behindDoc="0" locked="0" layoutInCell="1" allowOverlap="1">
                <wp:simplePos x="0" y="0"/>
                <wp:positionH relativeFrom="column">
                  <wp:posOffset>1636395</wp:posOffset>
                </wp:positionH>
                <wp:positionV relativeFrom="paragraph">
                  <wp:posOffset>6931025</wp:posOffset>
                </wp:positionV>
                <wp:extent cx="2822575" cy="526415"/>
                <wp:effectExtent l="9525" t="9525" r="101600" b="92710"/>
                <wp:wrapNone/>
                <wp:docPr id="69" name="矩形 69"/>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承包单位修订进度计划</w:t>
                            </w:r>
                          </w:p>
                          <w:p>
                            <w:pPr>
                              <w:spacing w:line="240" w:lineRule="auto"/>
                              <w:ind w:firstLine="0" w:firstLineChars="0"/>
                              <w:jc w:val="center"/>
                            </w:pPr>
                            <w:r>
                              <w:rPr>
                                <w:rFonts w:hint="eastAsia"/>
                              </w:rPr>
                              <w:t>提交《施工调整计划报审表》</w:t>
                            </w:r>
                          </w:p>
                        </w:txbxContent>
                      </wps:txbx>
                      <wps:bodyPr upright="1"/>
                    </wps:wsp>
                  </a:graphicData>
                </a:graphic>
              </wp:anchor>
            </w:drawing>
          </mc:Choice>
          <mc:Fallback>
            <w:pict>
              <v:rect id="_x0000_s1026" o:spid="_x0000_s1026" o:spt="1" style="position:absolute;left:0pt;margin-left:128.85pt;margin-top:545.75pt;height:41.45pt;width:222.25pt;z-index:251684864;mso-width-relative:page;mso-height-relative:page;" fillcolor="#FFFFFF" filled="t" stroked="t" coordsize="21600,21600" o:gfxdata="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D1755U1gAAAA0BAAAPAAAAAAAA&#10;AAEAIAAAACIAAABkcnMvZG93bnJldi54bWxQSwECFAAUAAAACACHTuJAtq0aQU0CAADUBAAADgAA&#10;AAAAAAABACAAAAAlAQAAZHJzL2Uyb0RvYy54bWxQSwUGAAAAAAYABgBZAQAA5A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承包单位修订进度计划</w:t>
                      </w:r>
                    </w:p>
                    <w:p>
                      <w:pPr>
                        <w:spacing w:line="240" w:lineRule="auto"/>
                        <w:ind w:firstLine="0" w:firstLineChars="0"/>
                        <w:jc w:val="center"/>
                      </w:pPr>
                      <w:r>
                        <w:rPr>
                          <w:rFonts w:hint="eastAsia"/>
                        </w:rPr>
                        <w:t>提交《施工调整计划报审表》</w:t>
                      </w:r>
                    </w:p>
                  </w:txbxContent>
                </v:textbox>
              </v:rect>
            </w:pict>
          </mc:Fallback>
        </mc:AlternateContent>
      </w:r>
      <w:r>
        <w:rPr>
          <w:rFonts w:hint="eastAsia" w:ascii="宋体" w:hAnsi="宋体" w:cs="宋体"/>
          <w:b/>
        </w:rPr>
        <mc:AlternateContent>
          <mc:Choice Requires="wps">
            <w:drawing>
              <wp:anchor distT="0" distB="0" distL="114300" distR="114300" simplePos="0" relativeHeight="251692032" behindDoc="0" locked="0" layoutInCell="1" allowOverlap="1">
                <wp:simplePos x="0" y="0"/>
                <wp:positionH relativeFrom="column">
                  <wp:posOffset>3028315</wp:posOffset>
                </wp:positionH>
                <wp:positionV relativeFrom="paragraph">
                  <wp:posOffset>6524625</wp:posOffset>
                </wp:positionV>
                <wp:extent cx="635" cy="406400"/>
                <wp:effectExtent l="37465" t="0" r="38100" b="12700"/>
                <wp:wrapNone/>
                <wp:docPr id="83" name="直接箭头连接符 83"/>
                <wp:cNvGraphicFramePr/>
                <a:graphic xmlns:a="http://schemas.openxmlformats.org/drawingml/2006/main">
                  <a:graphicData uri="http://schemas.microsoft.com/office/word/2010/wordprocessingShape">
                    <wps:wsp>
                      <wps:cNvCnPr>
                        <a:stCxn id="59" idx="2"/>
                      </wps:cNvCnPr>
                      <wps:spPr>
                        <a:xfrm>
                          <a:off x="0" y="0"/>
                          <a:ext cx="635" cy="4064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8.45pt;margin-top:513.75pt;height:32pt;width:0.05pt;z-index:251692032;mso-width-relative:page;mso-height-relative:page;" filled="f" stroked="t" coordsize="21600,21600" o:gfxdata="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StL2CNwA&#10;AAANAQAADwAAAAAAAAABACAAAAAiAAAAZHJzL2Rvd25yZXYueG1sUEsBAhQAFAAAAAgAh07iQP5n&#10;t4MbAgAAGgQAAA4AAAAAAAAAAQAgAAAAKwEAAGRycy9lMm9Eb2MueG1sUEsFBgAAAAAGAAYAWQEA&#10;ALgFA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79744" behindDoc="0" locked="0" layoutInCell="1" allowOverlap="1">
                <wp:simplePos x="0" y="0"/>
                <wp:positionH relativeFrom="column">
                  <wp:posOffset>1636395</wp:posOffset>
                </wp:positionH>
                <wp:positionV relativeFrom="paragraph">
                  <wp:posOffset>6193790</wp:posOffset>
                </wp:positionV>
                <wp:extent cx="2822575" cy="330835"/>
                <wp:effectExtent l="9525" t="9525" r="101600" b="97790"/>
                <wp:wrapNone/>
                <wp:docPr id="65" name="矩形 65"/>
                <wp:cNvGraphicFramePr/>
                <a:graphic xmlns:a="http://schemas.openxmlformats.org/drawingml/2006/main">
                  <a:graphicData uri="http://schemas.microsoft.com/office/word/2010/wordprocessingShape">
                    <wps:wsp>
                      <wps:cNvSpPr/>
                      <wps:spPr>
                        <a:xfrm>
                          <a:off x="0" y="0"/>
                          <a:ext cx="2822575" cy="33083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严重偏离进度计划目标</w:t>
                            </w:r>
                          </w:p>
                        </w:txbxContent>
                      </wps:txbx>
                      <wps:bodyPr upright="1"/>
                    </wps:wsp>
                  </a:graphicData>
                </a:graphic>
              </wp:anchor>
            </w:drawing>
          </mc:Choice>
          <mc:Fallback>
            <w:pict>
              <v:rect id="_x0000_s1026" o:spid="_x0000_s1026" o:spt="1" style="position:absolute;left:0pt;margin-left:128.85pt;margin-top:487.7pt;height:26.05pt;width:222.25pt;z-index:251679744;mso-width-relative:page;mso-height-relative:page;" fillcolor="#FFFFFF" filled="t" stroked="t" coordsize="21600,21600" o:gfxdata="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严重偏离进度计划目标</w:t>
                      </w:r>
                    </w:p>
                  </w:txbxContent>
                </v:textbox>
              </v:rect>
            </w:pict>
          </mc:Fallback>
        </mc:AlternateContent>
      </w:r>
      <w:r>
        <w:rPr>
          <w:rFonts w:hint="eastAsia" w:ascii="宋体" w:hAnsi="宋体" w:cs="宋体"/>
          <w:b/>
        </w:rPr>
        <mc:AlternateContent>
          <mc:Choice Requires="wps">
            <w:drawing>
              <wp:anchor distT="0" distB="0" distL="114300" distR="114300" simplePos="0" relativeHeight="251691008" behindDoc="0" locked="0" layoutInCell="1" allowOverlap="1">
                <wp:simplePos x="0" y="0"/>
                <wp:positionH relativeFrom="column">
                  <wp:posOffset>3028315</wp:posOffset>
                </wp:positionH>
                <wp:positionV relativeFrom="paragraph">
                  <wp:posOffset>5867400</wp:posOffset>
                </wp:positionV>
                <wp:extent cx="635" cy="326390"/>
                <wp:effectExtent l="37465" t="0" r="38100" b="16510"/>
                <wp:wrapNone/>
                <wp:docPr id="55" name="直接箭头连接符 55"/>
                <wp:cNvGraphicFramePr/>
                <a:graphic xmlns:a="http://schemas.openxmlformats.org/drawingml/2006/main">
                  <a:graphicData uri="http://schemas.microsoft.com/office/word/2010/wordprocessingShape">
                    <wps:wsp>
                      <wps:cNvCnPr>
                        <a:stCxn id="59" idx="2"/>
                      </wps:cNvCnPr>
                      <wps:spPr>
                        <a:xfrm>
                          <a:off x="0" y="0"/>
                          <a:ext cx="635" cy="32639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8.45pt;margin-top:462pt;height:25.7pt;width:0.05pt;z-index:251691008;mso-width-relative:page;mso-height-relative:page;" filled="f" stroked="t" coordsize="21600,21600" o:gfxdata="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H0N1+2wAAAAsB&#10;AAAPAAAAAAAAAAEAIAAAACIAAABkcnMvZG93bnJldi54bWxQSwECFAAUAAAACACHTuJAWQ8HXxgC&#10;AAAaBAAADgAAAAAAAAABACAAAAAqAQAAZHJzL2Uyb0RvYy54bWxQSwUGAAAAAAYABgBZAQAAtAUA&#10;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37088" behindDoc="0" locked="0" layoutInCell="1" allowOverlap="1">
                <wp:simplePos x="0" y="0"/>
                <wp:positionH relativeFrom="column">
                  <wp:posOffset>4458970</wp:posOffset>
                </wp:positionH>
                <wp:positionV relativeFrom="paragraph">
                  <wp:posOffset>7180580</wp:posOffset>
                </wp:positionV>
                <wp:extent cx="540385" cy="0"/>
                <wp:effectExtent l="0" t="0" r="0" b="0"/>
                <wp:wrapNone/>
                <wp:docPr id="56" name="直接箭头连接符 56"/>
                <wp:cNvGraphicFramePr/>
                <a:graphic xmlns:a="http://schemas.openxmlformats.org/drawingml/2006/main">
                  <a:graphicData uri="http://schemas.microsoft.com/office/word/2010/wordprocessingShape">
                    <wps:wsp>
                      <wps:cNvCnPr>
                        <a:stCxn id="59" idx="2"/>
                      </wps:cNvCnPr>
                      <wps:spPr>
                        <a:xfrm>
                          <a:off x="0" y="0"/>
                          <a:ext cx="54038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51.1pt;margin-top:565.4pt;height:0pt;width:42.55pt;z-index:251737088;mso-width-relative:page;mso-height-relative:page;" filled="f" stroked="t" coordsize="21600,21600" o:gfxdata="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Pq500jYAAAADQEAAA8AAAAAAAAAAQAg&#10;AAAAIgAAAGRycy9kb3ducmV2LnhtbFBLAQIUABQAAAAIAIdO4kB1ynh2DgIAABQEAAAOAAAAAAAA&#10;AAEAIAAAACcBAABkcnMvZTJvRG9jLnhtbFBLBQYAAAAABgAGAFkBAACnBQAAAAA=&#10;">
                <v:fill on="f" focussize="0,0"/>
                <v:stroke color="#000000" joinstyle="round"/>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85888" behindDoc="0" locked="0" layoutInCell="1" allowOverlap="1">
                <wp:simplePos x="0" y="0"/>
                <wp:positionH relativeFrom="column">
                  <wp:posOffset>1432560</wp:posOffset>
                </wp:positionH>
                <wp:positionV relativeFrom="paragraph">
                  <wp:posOffset>7728585</wp:posOffset>
                </wp:positionV>
                <wp:extent cx="4041775" cy="440690"/>
                <wp:effectExtent l="0" t="0" r="15875" b="16510"/>
                <wp:wrapNone/>
                <wp:docPr id="66" name="矩形 66"/>
                <wp:cNvGraphicFramePr/>
                <a:graphic xmlns:a="http://schemas.openxmlformats.org/drawingml/2006/main">
                  <a:graphicData uri="http://schemas.microsoft.com/office/word/2010/wordprocessingShape">
                    <wps:wsp>
                      <wps:cNvSpPr/>
                      <wps:spPr>
                        <a:xfrm>
                          <a:off x="0" y="0"/>
                          <a:ext cx="4041775" cy="440690"/>
                        </a:xfrm>
                        <a:prstGeom prst="rect">
                          <a:avLst/>
                        </a:prstGeom>
                        <a:solidFill>
                          <a:srgbClr val="FFFFFF"/>
                        </a:solidFill>
                        <a:ln>
                          <a:noFill/>
                        </a:ln>
                      </wps:spPr>
                      <wps:txbx>
                        <w:txbxContent>
                          <w:p>
                            <w:pPr>
                              <w:ind w:left="480" w:firstLine="0" w:firstLineChars="0"/>
                              <w:rPr>
                                <w:rFonts w:hint="eastAsia" w:ascii="宋体" w:hAnsi="宋体" w:cs="宋体"/>
                                <w:b/>
                              </w:rPr>
                            </w:pPr>
                            <w:r>
                              <w:rPr>
                                <w:rFonts w:hint="eastAsia" w:ascii="宋体" w:hAnsi="宋体" w:cs="宋体"/>
                                <w:b/>
                              </w:rPr>
                              <w:t>图B.2 施工阶段工程进度监理程序框图</w:t>
                            </w:r>
                          </w:p>
                        </w:txbxContent>
                      </wps:txbx>
                      <wps:bodyPr upright="1"/>
                    </wps:wsp>
                  </a:graphicData>
                </a:graphic>
              </wp:anchor>
            </w:drawing>
          </mc:Choice>
          <mc:Fallback>
            <w:pict>
              <v:rect id="_x0000_s1026" o:spid="_x0000_s1026" o:spt="1" style="position:absolute;left:0pt;margin-left:112.8pt;margin-top:608.55pt;height:34.7pt;width:318.25pt;z-index:251685888;mso-width-relative:page;mso-height-relative:page;" fillcolor="#FFFFFF" filled="t" stroked="f" coordsize="21600,21600" o:gfxdata="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GU1nfXZAAAADQEAAA8AAAAAAAAAAQAgAAAAIgAAAGRycy9kb3ducmV2LnhtbFBLAQIU&#10;ABQAAAAIAIdO4kByleiWuQEAAGwDAAAOAAAAAAAAAAEAIAAAACgBAABkcnMvZTJvRG9jLnhtbFBL&#10;BQYAAAAABgAGAFkBAABTBQAAAAA=&#10;">
                <v:fill on="t" focussize="0,0"/>
                <v:stroke on="f"/>
                <v:imagedata o:title=""/>
                <o:lock v:ext="edit" aspectratio="f"/>
                <v:textbox>
                  <w:txbxContent>
                    <w:p>
                      <w:pPr>
                        <w:ind w:left="480" w:firstLine="0" w:firstLineChars="0"/>
                        <w:rPr>
                          <w:rFonts w:hint="eastAsia" w:ascii="宋体" w:hAnsi="宋体" w:cs="宋体"/>
                          <w:b/>
                        </w:rPr>
                      </w:pPr>
                      <w:r>
                        <w:rPr>
                          <w:rFonts w:hint="eastAsia" w:ascii="宋体" w:hAnsi="宋体" w:cs="宋体"/>
                          <w:b/>
                        </w:rPr>
                        <w:t>图B.2 施工阶段工程进度监理程序框图</w:t>
                      </w:r>
                    </w:p>
                  </w:txbxContent>
                </v:textbox>
              </v:rect>
            </w:pict>
          </mc:Fallback>
        </mc:AlternateContent>
      </w:r>
      <w:r>
        <w:rPr>
          <w:rFonts w:hint="eastAsia" w:ascii="宋体" w:hAnsi="宋体" w:cs="宋体"/>
          <w:b/>
        </w:rPr>
        <mc:AlternateContent>
          <mc:Choice Requires="wps">
            <w:drawing>
              <wp:anchor distT="0" distB="0" distL="114300" distR="114300" simplePos="0" relativeHeight="251734016" behindDoc="0" locked="0" layoutInCell="1" allowOverlap="1">
                <wp:simplePos x="0" y="0"/>
                <wp:positionH relativeFrom="column">
                  <wp:posOffset>1636395</wp:posOffset>
                </wp:positionH>
                <wp:positionV relativeFrom="paragraph">
                  <wp:posOffset>4068445</wp:posOffset>
                </wp:positionV>
                <wp:extent cx="2822575" cy="323215"/>
                <wp:effectExtent l="9525" t="9525" r="101600" b="86360"/>
                <wp:wrapNone/>
                <wp:docPr id="94" name="矩形 94"/>
                <wp:cNvGraphicFramePr/>
                <a:graphic xmlns:a="http://schemas.openxmlformats.org/drawingml/2006/main">
                  <a:graphicData uri="http://schemas.microsoft.com/office/word/2010/wordprocessingShape">
                    <wps:wsp>
                      <wps:cNvSpPr/>
                      <wps:spPr>
                        <a:xfrm>
                          <a:off x="0" y="0"/>
                          <a:ext cx="2822575" cy="3232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承包单位按月编制施工进度报告</w:t>
                            </w:r>
                          </w:p>
                        </w:txbxContent>
                      </wps:txbx>
                      <wps:bodyPr upright="1"/>
                    </wps:wsp>
                  </a:graphicData>
                </a:graphic>
              </wp:anchor>
            </w:drawing>
          </mc:Choice>
          <mc:Fallback>
            <w:pict>
              <v:rect id="_x0000_s1026" o:spid="_x0000_s1026" o:spt="1" style="position:absolute;left:0pt;margin-left:128.85pt;margin-top:320.35pt;height:25.45pt;width:222.25pt;z-index:251734016;mso-width-relative:page;mso-height-relative:page;" fillcolor="#FFFFFF" filled="t" stroked="t" coordsize="21600,21600" o:gfxdata="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8VyQFdQAAAALAQAADwAAAAAAAAAB&#10;ACAAAAAiAAAAZHJzL2Rvd25yZXYueG1sUEsBAhQAFAAAAAgAh07iQJVb2fFNAgAA1AQAAA4AAAAA&#10;AAAAAQAgAAAAIwEAAGRycy9lMm9Eb2MueG1sUEsFBgAAAAAGAAYAWQEAAOI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承包单位按月编制施工进度报告</w:t>
                      </w:r>
                    </w:p>
                  </w:txbxContent>
                </v:textbox>
              </v:rect>
            </w:pict>
          </mc:Fallback>
        </mc:AlternateContent>
      </w:r>
      <w:r>
        <w:rPr>
          <w:rFonts w:hint="eastAsia" w:ascii="宋体" w:hAnsi="宋体" w:cs="宋体"/>
          <w:b/>
        </w:rPr>
        <mc:AlternateContent>
          <mc:Choice Requires="wps">
            <w:drawing>
              <wp:anchor distT="0" distB="0" distL="114300" distR="114300" simplePos="0" relativeHeight="251735040" behindDoc="0" locked="0" layoutInCell="1" allowOverlap="1">
                <wp:simplePos x="0" y="0"/>
                <wp:positionH relativeFrom="column">
                  <wp:posOffset>3028315</wp:posOffset>
                </wp:positionH>
                <wp:positionV relativeFrom="paragraph">
                  <wp:posOffset>3763645</wp:posOffset>
                </wp:positionV>
                <wp:extent cx="635" cy="304800"/>
                <wp:effectExtent l="37465" t="0" r="38100" b="0"/>
                <wp:wrapNone/>
                <wp:docPr id="91" name="直接箭头连接符 91"/>
                <wp:cNvGraphicFramePr/>
                <a:graphic xmlns:a="http://schemas.openxmlformats.org/drawingml/2006/main">
                  <a:graphicData uri="http://schemas.microsoft.com/office/word/2010/wordprocessingShape">
                    <wps:wsp>
                      <wps:cNvCnPr>
                        <a:stCxn id="59" idx="2"/>
                      </wps:cNvCnPr>
                      <wps:spPr>
                        <a:xfrm>
                          <a:off x="0" y="0"/>
                          <a:ext cx="635" cy="3048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8.45pt;margin-top:296.35pt;height:24pt;width:0.05pt;z-index:251735040;mso-width-relative:page;mso-height-relative:page;" filled="f" stroked="t" coordsize="21600,21600" o:gfxdata="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0/zVntsAAAAL&#10;AQAADwAAAAAAAAABACAAAAAiAAAAZHJzL2Rvd25yZXYueG1sUEsBAhQAFAAAAAgAh07iQPpRSOYZ&#10;AgAAGgQAAA4AAAAAAAAAAQAgAAAAKgEAAGRycy9lMm9Eb2MueG1sUEsFBgAAAAAGAAYAWQEAALUF&#10;A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82816" behindDoc="0" locked="0" layoutInCell="1" allowOverlap="1">
                <wp:simplePos x="0" y="0"/>
                <wp:positionH relativeFrom="column">
                  <wp:posOffset>1607820</wp:posOffset>
                </wp:positionH>
                <wp:positionV relativeFrom="paragraph">
                  <wp:posOffset>3440430</wp:posOffset>
                </wp:positionV>
                <wp:extent cx="2822575" cy="323215"/>
                <wp:effectExtent l="9525" t="9525" r="101600" b="86360"/>
                <wp:wrapNone/>
                <wp:docPr id="95" name="矩形 95"/>
                <wp:cNvGraphicFramePr/>
                <a:graphic xmlns:a="http://schemas.openxmlformats.org/drawingml/2006/main">
                  <a:graphicData uri="http://schemas.microsoft.com/office/word/2010/wordprocessingShape">
                    <wps:wsp>
                      <wps:cNvSpPr/>
                      <wps:spPr>
                        <a:xfrm>
                          <a:off x="0" y="0"/>
                          <a:ext cx="2822575" cy="3232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项目监理机构督促检查施工进度</w:t>
                            </w:r>
                          </w:p>
                        </w:txbxContent>
                      </wps:txbx>
                      <wps:bodyPr upright="1"/>
                    </wps:wsp>
                  </a:graphicData>
                </a:graphic>
              </wp:anchor>
            </w:drawing>
          </mc:Choice>
          <mc:Fallback>
            <w:pict>
              <v:rect id="_x0000_s1026" o:spid="_x0000_s1026" o:spt="1" style="position:absolute;left:0pt;margin-left:126.6pt;margin-top:270.9pt;height:25.45pt;width:222.25pt;z-index:251682816;mso-width-relative:page;mso-height-relative:page;" fillcolor="#FFFFFF" filled="t" stroked="t" coordsize="21600,21600" o:gfxdata="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项目监理机构督促检查施工进度</w:t>
                      </w:r>
                    </w:p>
                  </w:txbxContent>
                </v:textbox>
              </v:rect>
            </w:pict>
          </mc:Fallback>
        </mc:AlternateContent>
      </w:r>
      <w:r>
        <w:rPr>
          <w:rFonts w:hint="eastAsia" w:ascii="宋体" w:hAnsi="宋体" w:cs="宋体"/>
          <w:b/>
        </w:rPr>
        <mc:AlternateContent>
          <mc:Choice Requires="wps">
            <w:drawing>
              <wp:anchor distT="0" distB="0" distL="114300" distR="114300" simplePos="0" relativeHeight="251689984" behindDoc="0" locked="0" layoutInCell="1" allowOverlap="1">
                <wp:simplePos x="0" y="0"/>
                <wp:positionH relativeFrom="column">
                  <wp:posOffset>3028315</wp:posOffset>
                </wp:positionH>
                <wp:positionV relativeFrom="paragraph">
                  <wp:posOffset>3135630</wp:posOffset>
                </wp:positionV>
                <wp:extent cx="635" cy="304800"/>
                <wp:effectExtent l="37465" t="0" r="38100" b="0"/>
                <wp:wrapNone/>
                <wp:docPr id="92" name="直接箭头连接符 92"/>
                <wp:cNvGraphicFramePr/>
                <a:graphic xmlns:a="http://schemas.openxmlformats.org/drawingml/2006/main">
                  <a:graphicData uri="http://schemas.microsoft.com/office/word/2010/wordprocessingShape">
                    <wps:wsp>
                      <wps:cNvCnPr>
                        <a:stCxn id="59" idx="2"/>
                      </wps:cNvCnPr>
                      <wps:spPr>
                        <a:xfrm>
                          <a:off x="0" y="0"/>
                          <a:ext cx="635" cy="3048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8.45pt;margin-top:246.9pt;height:24pt;width:0.05pt;z-index:251689984;mso-width-relative:page;mso-height-relative:page;" filled="f" stroked="t" coordsize="21600,21600" o:gfxdata="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B9XDUvcAAAA&#10;CwEAAA8AAAAAAAAAAQAgAAAAIgAAAGRycy9kb3ducmV2LnhtbFBLAQIUABQAAAAIAIdO4kBqdstK&#10;GQIAABoEAAAOAAAAAAAAAAEAIAAAACsBAABkcnMvZTJvRG9jLnhtbFBLBQYAAAAABgAGAFkBAAC2&#10;BQ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81792" behindDoc="0" locked="0" layoutInCell="1" allowOverlap="1">
                <wp:simplePos x="0" y="0"/>
                <wp:positionH relativeFrom="column">
                  <wp:posOffset>1617345</wp:posOffset>
                </wp:positionH>
                <wp:positionV relativeFrom="paragraph">
                  <wp:posOffset>2804795</wp:posOffset>
                </wp:positionV>
                <wp:extent cx="2822575" cy="330835"/>
                <wp:effectExtent l="9525" t="9525" r="101600" b="97790"/>
                <wp:wrapNone/>
                <wp:docPr id="109" name="矩形 109"/>
                <wp:cNvGraphicFramePr/>
                <a:graphic xmlns:a="http://schemas.openxmlformats.org/drawingml/2006/main">
                  <a:graphicData uri="http://schemas.microsoft.com/office/word/2010/wordprocessingShape">
                    <wps:wsp>
                      <wps:cNvSpPr/>
                      <wps:spPr>
                        <a:xfrm>
                          <a:off x="0" y="0"/>
                          <a:ext cx="2822575" cy="33083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承包单位组织实施</w:t>
                            </w:r>
                          </w:p>
                        </w:txbxContent>
                      </wps:txbx>
                      <wps:bodyPr upright="1"/>
                    </wps:wsp>
                  </a:graphicData>
                </a:graphic>
              </wp:anchor>
            </w:drawing>
          </mc:Choice>
          <mc:Fallback>
            <w:pict>
              <v:rect id="_x0000_s1026" o:spid="_x0000_s1026" o:spt="1" style="position:absolute;left:0pt;margin-left:127.35pt;margin-top:220.85pt;height:26.05pt;width:222.25pt;z-index:251681792;mso-width-relative:page;mso-height-relative:page;" fillcolor="#FFFFFF" filled="t" stroked="t" coordsize="21600,21600" o:gfxdata="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P+MrdfVAAAACwEAAA8AAAAAAAAA&#10;AQAgAAAAIgAAAGRycy9kb3ducmV2LnhtbFBLAQIUABQAAAAIAIdO4kDJPQ15TQIAANYEAAAOAAAA&#10;AAAAAAEAIAAAACQBAABkcnMvZTJvRG9jLnhtbFBLBQYAAAAABgAGAFkBAADj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承包单位组织实施</w:t>
                      </w:r>
                    </w:p>
                  </w:txbxContent>
                </v:textbox>
              </v:rect>
            </w:pict>
          </mc:Fallback>
        </mc:AlternateContent>
      </w:r>
      <w:r>
        <w:rPr>
          <w:rFonts w:hint="eastAsia" w:ascii="宋体" w:hAnsi="宋体" w:cs="宋体"/>
          <w:b/>
        </w:rPr>
        <mc:AlternateContent>
          <mc:Choice Requires="wps">
            <w:drawing>
              <wp:anchor distT="0" distB="0" distL="114300" distR="114300" simplePos="0" relativeHeight="251688960" behindDoc="0" locked="0" layoutInCell="1" allowOverlap="1">
                <wp:simplePos x="0" y="0"/>
                <wp:positionH relativeFrom="column">
                  <wp:posOffset>3028315</wp:posOffset>
                </wp:positionH>
                <wp:positionV relativeFrom="paragraph">
                  <wp:posOffset>2398395</wp:posOffset>
                </wp:positionV>
                <wp:extent cx="635" cy="406400"/>
                <wp:effectExtent l="37465" t="0" r="38100" b="12700"/>
                <wp:wrapNone/>
                <wp:docPr id="110" name="直接箭头连接符 110"/>
                <wp:cNvGraphicFramePr/>
                <a:graphic xmlns:a="http://schemas.openxmlformats.org/drawingml/2006/main">
                  <a:graphicData uri="http://schemas.microsoft.com/office/word/2010/wordprocessingShape">
                    <wps:wsp>
                      <wps:cNvCnPr>
                        <a:stCxn id="59" idx="2"/>
                      </wps:cNvCnPr>
                      <wps:spPr>
                        <a:xfrm>
                          <a:off x="0" y="0"/>
                          <a:ext cx="635" cy="4064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8.45pt;margin-top:188.85pt;height:32pt;width:0.05pt;z-index:251688960;mso-width-relative:page;mso-height-relative:page;" filled="f" stroked="t" coordsize="21600,21600" o:gfxdata="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JAHPzPbAAAA&#10;CwEAAA8AAAAAAAAAAQAgAAAAIgAAAGRycy9kb3ducmV2LnhtbFBLAQIUABQAAAAIAIdO4kDJmFmk&#10;GgIAABwEAAAOAAAAAAAAAAEAIAAAACoBAABkcnMvZTJvRG9jLnhtbFBLBQYAAAAABgAGAFkBAAC2&#10;BQ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87936" behindDoc="0" locked="0" layoutInCell="1" allowOverlap="1">
                <wp:simplePos x="0" y="0"/>
                <wp:positionH relativeFrom="column">
                  <wp:posOffset>3028315</wp:posOffset>
                </wp:positionH>
                <wp:positionV relativeFrom="paragraph">
                  <wp:posOffset>1502410</wp:posOffset>
                </wp:positionV>
                <wp:extent cx="635" cy="369570"/>
                <wp:effectExtent l="37465" t="0" r="38100" b="11430"/>
                <wp:wrapNone/>
                <wp:docPr id="93" name="直接箭头连接符 93"/>
                <wp:cNvGraphicFramePr/>
                <a:graphic xmlns:a="http://schemas.openxmlformats.org/drawingml/2006/main">
                  <a:graphicData uri="http://schemas.microsoft.com/office/word/2010/wordprocessingShape">
                    <wps:wsp>
                      <wps:cNvCnPr>
                        <a:stCxn id="59" idx="2"/>
                      </wps:cNvCnPr>
                      <wps:spPr>
                        <a:xfrm>
                          <a:off x="0" y="0"/>
                          <a:ext cx="635" cy="36957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8.45pt;margin-top:118.3pt;height:29.1pt;width:0.05pt;z-index:251687936;mso-width-relative:page;mso-height-relative:page;" filled="f" stroked="t" coordsize="21600,21600" o:gfxdata="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zcVjwtsAAAAL&#10;AQAADwAAAAAAAAABACAAAAAiAAAAZHJzL2Rvd25yZXYueG1sUEsBAhQAFAAAAAgAh07iQKrdYjcZ&#10;AgAAGgQAAA4AAAAAAAAAAQAgAAAAKgEAAGRycy9lMm9Eb2MueG1sUEsFBgAAAAAGAAYAWQEAALUF&#10;A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86912" behindDoc="0" locked="0" layoutInCell="1" allowOverlap="1">
                <wp:simplePos x="0" y="0"/>
                <wp:positionH relativeFrom="column">
                  <wp:posOffset>3028315</wp:posOffset>
                </wp:positionH>
                <wp:positionV relativeFrom="paragraph">
                  <wp:posOffset>615315</wp:posOffset>
                </wp:positionV>
                <wp:extent cx="635" cy="360680"/>
                <wp:effectExtent l="37465" t="0" r="38100" b="1270"/>
                <wp:wrapNone/>
                <wp:docPr id="96" name="直接箭头连接符 96"/>
                <wp:cNvGraphicFramePr/>
                <a:graphic xmlns:a="http://schemas.openxmlformats.org/drawingml/2006/main">
                  <a:graphicData uri="http://schemas.microsoft.com/office/word/2010/wordprocessingShape">
                    <wps:wsp>
                      <wps:cNvCnPr>
                        <a:stCxn id="59" idx="2"/>
                      </wps:cNvCnPr>
                      <wps:spPr>
                        <a:xfrm>
                          <a:off x="0" y="0"/>
                          <a:ext cx="635" cy="36068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8.45pt;margin-top:48.45pt;height:28.4pt;width:0.05pt;z-index:251686912;mso-width-relative:page;mso-height-relative:page;" filled="f" stroked="t" coordsize="21600,21600" o:gfxdata="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DOnzpW2gAAAAoB&#10;AAAPAAAAAAAAAAEAIAAAACIAAABkcnMvZG93bnJldi54bWxQSwECFAAUAAAACACHTuJAjo6uqRkC&#10;AAAaBAAADgAAAAAAAAABACAAAAApAQAAZHJzL2Uyb0RvYy54bWxQSwUGAAAAAAYABgBZAQAAtAUA&#10;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80768" behindDoc="0" locked="0" layoutInCell="1" allowOverlap="1">
                <wp:simplePos x="0" y="0"/>
                <wp:positionH relativeFrom="column">
                  <wp:posOffset>1598295</wp:posOffset>
                </wp:positionH>
                <wp:positionV relativeFrom="paragraph">
                  <wp:posOffset>1871980</wp:posOffset>
                </wp:positionV>
                <wp:extent cx="2822575" cy="526415"/>
                <wp:effectExtent l="9525" t="9525" r="101600" b="92710"/>
                <wp:wrapNone/>
                <wp:docPr id="103" name="矩形 103"/>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 xml:space="preserve">项目监理单位审核， </w:t>
                            </w:r>
                          </w:p>
                          <w:p>
                            <w:pPr>
                              <w:spacing w:line="240" w:lineRule="auto"/>
                              <w:ind w:firstLine="0" w:firstLineChars="0"/>
                              <w:jc w:val="center"/>
                            </w:pPr>
                            <w:r>
                              <w:rPr>
                                <w:rFonts w:hint="eastAsia"/>
                              </w:rPr>
                              <w:t>合格后签认，报建设单位批准</w:t>
                            </w:r>
                          </w:p>
                        </w:txbxContent>
                      </wps:txbx>
                      <wps:bodyPr upright="1"/>
                    </wps:wsp>
                  </a:graphicData>
                </a:graphic>
              </wp:anchor>
            </w:drawing>
          </mc:Choice>
          <mc:Fallback>
            <w:pict>
              <v:rect id="_x0000_s1026" o:spid="_x0000_s1026" o:spt="1" style="position:absolute;left:0pt;margin-left:125.85pt;margin-top:147.4pt;height:41.45pt;width:222.25pt;z-index:251680768;mso-width-relative:page;mso-height-relative:page;" fillcolor="#FFFFFF" filled="t" stroked="t" coordsize="21600,21600" o:gfxdata="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6P5N+tYAAAALAQAADwAAAAAA&#10;AAABACAAAAAiAAAAZHJzL2Rvd25yZXYueG1sUEsBAhQAFAAAAAgAh07iQGfX6LlOAgAA1gQAAA4A&#10;AAAAAAAAAQAgAAAAJQEAAGRycy9lMm9Eb2MueG1sUEsFBgAAAAAGAAYAWQEAAOU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 xml:space="preserve">项目监理单位审核， </w:t>
                      </w:r>
                    </w:p>
                    <w:p>
                      <w:pPr>
                        <w:spacing w:line="240" w:lineRule="auto"/>
                        <w:ind w:firstLine="0" w:firstLineChars="0"/>
                        <w:jc w:val="center"/>
                      </w:pPr>
                      <w:r>
                        <w:rPr>
                          <w:rFonts w:hint="eastAsia"/>
                        </w:rPr>
                        <w:t>合格后签认，报建设单位批准</w:t>
                      </w:r>
                    </w:p>
                  </w:txbxContent>
                </v:textbox>
              </v:rect>
            </w:pict>
          </mc:Fallback>
        </mc:AlternateContent>
      </w:r>
      <w:r>
        <w:rPr>
          <w:rFonts w:hint="eastAsia" w:ascii="宋体" w:hAnsi="宋体" w:cs="宋体"/>
          <w:b/>
        </w:rPr>
        <mc:AlternateContent>
          <mc:Choice Requires="wps">
            <w:drawing>
              <wp:anchor distT="0" distB="0" distL="114300" distR="114300" simplePos="0" relativeHeight="251678720" behindDoc="0" locked="0" layoutInCell="1" allowOverlap="1">
                <wp:simplePos x="0" y="0"/>
                <wp:positionH relativeFrom="column">
                  <wp:posOffset>1598295</wp:posOffset>
                </wp:positionH>
                <wp:positionV relativeFrom="paragraph">
                  <wp:posOffset>975995</wp:posOffset>
                </wp:positionV>
                <wp:extent cx="2822575" cy="526415"/>
                <wp:effectExtent l="9525" t="9525" r="101600" b="92710"/>
                <wp:wrapNone/>
                <wp:docPr id="102" name="矩形 102"/>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承包单位提交</w:t>
                            </w:r>
                          </w:p>
                          <w:p>
                            <w:pPr>
                              <w:spacing w:line="240" w:lineRule="auto"/>
                              <w:ind w:firstLine="0" w:firstLineChars="0"/>
                              <w:jc w:val="center"/>
                            </w:pPr>
                            <w:r>
                              <w:rPr>
                                <w:rFonts w:hint="eastAsia"/>
                              </w:rPr>
                              <w:t>《施工进度计划报审表》</w:t>
                            </w:r>
                          </w:p>
                        </w:txbxContent>
                      </wps:txbx>
                      <wps:bodyPr upright="1"/>
                    </wps:wsp>
                  </a:graphicData>
                </a:graphic>
              </wp:anchor>
            </w:drawing>
          </mc:Choice>
          <mc:Fallback>
            <w:pict>
              <v:rect id="_x0000_s1026" o:spid="_x0000_s1026" o:spt="1" style="position:absolute;left:0pt;margin-left:125.85pt;margin-top:76.85pt;height:41.45pt;width:222.25pt;z-index:251678720;mso-width-relative:page;mso-height-relative:page;" fillcolor="#FFFFFF" filled="t" stroked="t" coordsize="21600,21600" o:gfxdata="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5tPnYdQAAAALAQAADwAAAAAAAAAB&#10;ACAAAAAiAAAAZHJzL2Rvd25yZXYueG1sUEsBAhQAFAAAAAgAh07iQOvZW2NNAgAA1gQAAA4AAAAA&#10;AAAAAQAgAAAAIwEAAGRycy9lMm9Eb2MueG1sUEsFBgAAAAAGAAYAWQEAAOI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承包单位提交</w:t>
                      </w:r>
                    </w:p>
                    <w:p>
                      <w:pPr>
                        <w:spacing w:line="240" w:lineRule="auto"/>
                        <w:ind w:firstLine="0" w:firstLineChars="0"/>
                        <w:jc w:val="center"/>
                      </w:pPr>
                      <w:r>
                        <w:rPr>
                          <w:rFonts w:hint="eastAsia"/>
                        </w:rPr>
                        <w:t>《施工进度计划报审表》</w:t>
                      </w:r>
                    </w:p>
                  </w:txbxContent>
                </v:textbox>
              </v:rect>
            </w:pict>
          </mc:Fallback>
        </mc:AlternateContent>
      </w:r>
      <w:r>
        <w:rPr>
          <w:rFonts w:hint="eastAsia" w:ascii="宋体" w:hAnsi="宋体" w:cs="宋体"/>
          <w:b/>
        </w:rPr>
        <mc:AlternateContent>
          <mc:Choice Requires="wps">
            <w:drawing>
              <wp:anchor distT="0" distB="0" distL="114300" distR="114300" simplePos="0" relativeHeight="251677696" behindDoc="0" locked="0" layoutInCell="1" allowOverlap="1">
                <wp:simplePos x="0" y="0"/>
                <wp:positionH relativeFrom="column">
                  <wp:posOffset>1598295</wp:posOffset>
                </wp:positionH>
                <wp:positionV relativeFrom="paragraph">
                  <wp:posOffset>88900</wp:posOffset>
                </wp:positionV>
                <wp:extent cx="2822575" cy="526415"/>
                <wp:effectExtent l="9525" t="9525" r="101600" b="92710"/>
                <wp:wrapNone/>
                <wp:docPr id="111" name="矩形 111"/>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项目监理机构协助建设单位编制</w:t>
                            </w:r>
                          </w:p>
                          <w:p>
                            <w:pPr>
                              <w:spacing w:line="240" w:lineRule="auto"/>
                              <w:ind w:firstLine="0" w:firstLineChars="0"/>
                              <w:jc w:val="center"/>
                            </w:pPr>
                            <w:r>
                              <w:rPr>
                                <w:rFonts w:hint="eastAsia"/>
                              </w:rPr>
                              <w:t>总体工程施工里程碑进度计划</w:t>
                            </w:r>
                          </w:p>
                        </w:txbxContent>
                      </wps:txbx>
                      <wps:bodyPr upright="1"/>
                    </wps:wsp>
                  </a:graphicData>
                </a:graphic>
              </wp:anchor>
            </w:drawing>
          </mc:Choice>
          <mc:Fallback>
            <w:pict>
              <v:rect id="_x0000_s1026" o:spid="_x0000_s1026" o:spt="1" style="position:absolute;left:0pt;margin-left:125.85pt;margin-top:7pt;height:41.45pt;width:222.25pt;z-index:251677696;mso-width-relative:page;mso-height-relative:page;" fillcolor="#FFFFFF" filled="t" stroked="t" coordsize="21600,21600" o:gfxdata="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xi1JvdMAAAAJAQAADwAAAAAAAAAB&#10;ACAAAAAiAAAAZHJzL2Rvd25yZXYueG1sUEsBAhQAFAAAAAgAh07iQDuwKzNOAgAA1gQAAA4AAAAA&#10;AAAAAQAgAAAAIgEAAGRycy9lMm9Eb2MueG1sUEsFBgAAAAAGAAYAWQEAAOI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项目监理机构协助建设单位编制</w:t>
                      </w:r>
                    </w:p>
                    <w:p>
                      <w:pPr>
                        <w:spacing w:line="240" w:lineRule="auto"/>
                        <w:ind w:firstLine="0" w:firstLineChars="0"/>
                        <w:jc w:val="center"/>
                      </w:pPr>
                      <w:r>
                        <w:rPr>
                          <w:rFonts w:hint="eastAsia"/>
                        </w:rPr>
                        <w:t>总体工程施工里程碑进度计划</w:t>
                      </w:r>
                    </w:p>
                  </w:txbxContent>
                </v:textbox>
              </v:rect>
            </w:pict>
          </mc:Fallback>
        </mc:AlternateContent>
      </w:r>
      <w:r>
        <w:rPr>
          <w:rFonts w:hint="eastAsia" w:ascii="宋体" w:hAnsi="宋体" w:cs="宋体"/>
          <w:b/>
        </w:rPr>
        <w:br w:type="page"/>
      </w:r>
      <w:r>
        <w:rPr>
          <w:rFonts w:hint="eastAsia" w:ascii="宋体" w:hAnsi="宋体" w:cs="宋体"/>
          <w:b/>
        </w:rPr>
        <mc:AlternateContent>
          <mc:Choice Requires="wps">
            <w:drawing>
              <wp:anchor distT="0" distB="0" distL="114300" distR="114300" simplePos="0" relativeHeight="251750400" behindDoc="0" locked="0" layoutInCell="1" allowOverlap="1">
                <wp:simplePos x="0" y="0"/>
                <wp:positionH relativeFrom="column">
                  <wp:posOffset>4072890</wp:posOffset>
                </wp:positionH>
                <wp:positionV relativeFrom="paragraph">
                  <wp:posOffset>3424555</wp:posOffset>
                </wp:positionV>
                <wp:extent cx="2075815" cy="1722755"/>
                <wp:effectExtent l="9525" t="9525" r="86360" b="96520"/>
                <wp:wrapNone/>
                <wp:docPr id="126" name="矩形 126"/>
                <wp:cNvGraphicFramePr/>
                <a:graphic xmlns:a="http://schemas.openxmlformats.org/drawingml/2006/main">
                  <a:graphicData uri="http://schemas.microsoft.com/office/word/2010/wordprocessingShape">
                    <wps:wsp>
                      <wps:cNvSpPr/>
                      <wps:spPr>
                        <a:xfrm>
                          <a:off x="0" y="0"/>
                          <a:ext cx="2075815" cy="172275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numPr>
                                <w:ilvl w:val="0"/>
                                <w:numId w:val="1"/>
                              </w:numPr>
                              <w:spacing w:line="240" w:lineRule="auto"/>
                              <w:ind w:firstLineChars="0"/>
                              <w:jc w:val="left"/>
                              <w:rPr>
                                <w:rFonts w:hint="eastAsia"/>
                              </w:rPr>
                            </w:pPr>
                            <w:r>
                              <w:rPr>
                                <w:rFonts w:hint="eastAsia"/>
                              </w:rPr>
                              <w:t>各种安全标志。</w:t>
                            </w:r>
                          </w:p>
                          <w:p>
                            <w:pPr>
                              <w:numPr>
                                <w:ilvl w:val="0"/>
                                <w:numId w:val="1"/>
                              </w:numPr>
                              <w:spacing w:line="240" w:lineRule="auto"/>
                              <w:ind w:firstLineChars="0"/>
                              <w:jc w:val="left"/>
                              <w:rPr>
                                <w:rFonts w:hint="eastAsia"/>
                              </w:rPr>
                            </w:pPr>
                            <w:r>
                              <w:rPr>
                                <w:rFonts w:hint="eastAsia"/>
                              </w:rPr>
                              <w:t>各种安全防护措施。</w:t>
                            </w:r>
                          </w:p>
                          <w:p>
                            <w:pPr>
                              <w:numPr>
                                <w:ilvl w:val="0"/>
                                <w:numId w:val="1"/>
                              </w:numPr>
                              <w:spacing w:line="240" w:lineRule="auto"/>
                              <w:ind w:firstLineChars="0"/>
                              <w:jc w:val="left"/>
                              <w:rPr>
                                <w:rFonts w:hint="eastAsia"/>
                              </w:rPr>
                            </w:pPr>
                            <w:r>
                              <w:rPr>
                                <w:rFonts w:hint="eastAsia"/>
                              </w:rPr>
                              <w:t>临时用电是否符合规范。</w:t>
                            </w:r>
                          </w:p>
                          <w:p>
                            <w:pPr>
                              <w:numPr>
                                <w:ilvl w:val="0"/>
                                <w:numId w:val="1"/>
                              </w:numPr>
                              <w:spacing w:line="240" w:lineRule="auto"/>
                              <w:ind w:firstLineChars="0"/>
                              <w:jc w:val="left"/>
                              <w:rPr>
                                <w:rFonts w:hint="eastAsia"/>
                              </w:rPr>
                            </w:pPr>
                            <w:r>
                              <w:rPr>
                                <w:rFonts w:hint="eastAsia"/>
                              </w:rPr>
                              <w:t>排水系统是否畅通。</w:t>
                            </w:r>
                          </w:p>
                          <w:p>
                            <w:pPr>
                              <w:numPr>
                                <w:ilvl w:val="0"/>
                                <w:numId w:val="1"/>
                              </w:numPr>
                              <w:spacing w:line="240" w:lineRule="auto"/>
                              <w:ind w:firstLineChars="0"/>
                              <w:jc w:val="left"/>
                              <w:rPr>
                                <w:rFonts w:hint="eastAsia"/>
                              </w:rPr>
                            </w:pPr>
                            <w:r>
                              <w:rPr>
                                <w:rFonts w:hint="eastAsia"/>
                              </w:rPr>
                              <w:t>消防设施是否齐全。</w:t>
                            </w:r>
                          </w:p>
                          <w:p>
                            <w:pPr>
                              <w:numPr>
                                <w:ilvl w:val="0"/>
                                <w:numId w:val="1"/>
                              </w:numPr>
                              <w:spacing w:line="240" w:lineRule="auto"/>
                              <w:ind w:firstLineChars="0"/>
                              <w:jc w:val="left"/>
                              <w:rPr>
                                <w:rFonts w:hint="eastAsia"/>
                              </w:rPr>
                            </w:pPr>
                            <w:r>
                              <w:rPr>
                                <w:rFonts w:hint="eastAsia"/>
                              </w:rPr>
                              <w:t>易燃、易爆物资的安全措施。</w:t>
                            </w:r>
                          </w:p>
                          <w:p>
                            <w:pPr>
                              <w:numPr>
                                <w:ilvl w:val="0"/>
                                <w:numId w:val="1"/>
                              </w:numPr>
                              <w:spacing w:line="240" w:lineRule="auto"/>
                              <w:ind w:firstLineChars="0"/>
                              <w:jc w:val="left"/>
                            </w:pPr>
                            <w:r>
                              <w:rPr>
                                <w:rFonts w:hint="eastAsia"/>
                              </w:rPr>
                              <w:t>现场防雷措施。</w:t>
                            </w:r>
                          </w:p>
                        </w:txbxContent>
                      </wps:txbx>
                      <wps:bodyPr upright="1"/>
                    </wps:wsp>
                  </a:graphicData>
                </a:graphic>
              </wp:anchor>
            </w:drawing>
          </mc:Choice>
          <mc:Fallback>
            <w:pict>
              <v:rect id="_x0000_s1026" o:spid="_x0000_s1026" o:spt="1" style="position:absolute;left:0pt;margin-left:320.7pt;margin-top:269.65pt;height:135.65pt;width:163.45pt;z-index:251750400;mso-width-relative:page;mso-height-relative:page;" fillcolor="#FFFFFF" filled="t" stroked="t" coordsize="21600,21600" o:gfxdata="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BM+Esi1QAAAAsBAAAPAAAAAAAA&#10;AAEAIAAAACIAAABkcnMvZG93bnJldi54bWxQSwECFAAUAAAACACHTuJAW7yZu04CAADXBAAADgAA&#10;AAAAAAABACAAAAAkAQAAZHJzL2Uyb0RvYy54bWxQSwUGAAAAAAYABgBZAQAA5AUAAAAA&#10;">
                <v:fill on="t" focussize="0,0"/>
                <v:stroke weight="1.5pt" color="#000000" joinstyle="miter"/>
                <v:imagedata o:title=""/>
                <o:lock v:ext="edit" aspectratio="f"/>
                <v:shadow on="t" color="#868686" opacity="32768f" offset="6pt,6pt" origin="0f,0f" matrix="65536f,0f,0f,65536f"/>
                <v:textbox>
                  <w:txbxContent>
                    <w:p>
                      <w:pPr>
                        <w:numPr>
                          <w:ilvl w:val="0"/>
                          <w:numId w:val="1"/>
                        </w:numPr>
                        <w:spacing w:line="240" w:lineRule="auto"/>
                        <w:ind w:firstLineChars="0"/>
                        <w:jc w:val="left"/>
                        <w:rPr>
                          <w:rFonts w:hint="eastAsia"/>
                        </w:rPr>
                      </w:pPr>
                      <w:r>
                        <w:rPr>
                          <w:rFonts w:hint="eastAsia"/>
                        </w:rPr>
                        <w:t>各种安全标志。</w:t>
                      </w:r>
                    </w:p>
                    <w:p>
                      <w:pPr>
                        <w:numPr>
                          <w:ilvl w:val="0"/>
                          <w:numId w:val="1"/>
                        </w:numPr>
                        <w:spacing w:line="240" w:lineRule="auto"/>
                        <w:ind w:firstLineChars="0"/>
                        <w:jc w:val="left"/>
                        <w:rPr>
                          <w:rFonts w:hint="eastAsia"/>
                        </w:rPr>
                      </w:pPr>
                      <w:r>
                        <w:rPr>
                          <w:rFonts w:hint="eastAsia"/>
                        </w:rPr>
                        <w:t>各种安全防护措施。</w:t>
                      </w:r>
                    </w:p>
                    <w:p>
                      <w:pPr>
                        <w:numPr>
                          <w:ilvl w:val="0"/>
                          <w:numId w:val="1"/>
                        </w:numPr>
                        <w:spacing w:line="240" w:lineRule="auto"/>
                        <w:ind w:firstLineChars="0"/>
                        <w:jc w:val="left"/>
                        <w:rPr>
                          <w:rFonts w:hint="eastAsia"/>
                        </w:rPr>
                      </w:pPr>
                      <w:r>
                        <w:rPr>
                          <w:rFonts w:hint="eastAsia"/>
                        </w:rPr>
                        <w:t>临时用电是否符合规范。</w:t>
                      </w:r>
                    </w:p>
                    <w:p>
                      <w:pPr>
                        <w:numPr>
                          <w:ilvl w:val="0"/>
                          <w:numId w:val="1"/>
                        </w:numPr>
                        <w:spacing w:line="240" w:lineRule="auto"/>
                        <w:ind w:firstLineChars="0"/>
                        <w:jc w:val="left"/>
                        <w:rPr>
                          <w:rFonts w:hint="eastAsia"/>
                        </w:rPr>
                      </w:pPr>
                      <w:r>
                        <w:rPr>
                          <w:rFonts w:hint="eastAsia"/>
                        </w:rPr>
                        <w:t>排水系统是否畅通。</w:t>
                      </w:r>
                    </w:p>
                    <w:p>
                      <w:pPr>
                        <w:numPr>
                          <w:ilvl w:val="0"/>
                          <w:numId w:val="1"/>
                        </w:numPr>
                        <w:spacing w:line="240" w:lineRule="auto"/>
                        <w:ind w:firstLineChars="0"/>
                        <w:jc w:val="left"/>
                        <w:rPr>
                          <w:rFonts w:hint="eastAsia"/>
                        </w:rPr>
                      </w:pPr>
                      <w:r>
                        <w:rPr>
                          <w:rFonts w:hint="eastAsia"/>
                        </w:rPr>
                        <w:t>消防设施是否齐全。</w:t>
                      </w:r>
                    </w:p>
                    <w:p>
                      <w:pPr>
                        <w:numPr>
                          <w:ilvl w:val="0"/>
                          <w:numId w:val="1"/>
                        </w:numPr>
                        <w:spacing w:line="240" w:lineRule="auto"/>
                        <w:ind w:firstLineChars="0"/>
                        <w:jc w:val="left"/>
                        <w:rPr>
                          <w:rFonts w:hint="eastAsia"/>
                        </w:rPr>
                      </w:pPr>
                      <w:r>
                        <w:rPr>
                          <w:rFonts w:hint="eastAsia"/>
                        </w:rPr>
                        <w:t>易燃、易爆物资的安全措施。</w:t>
                      </w:r>
                    </w:p>
                    <w:p>
                      <w:pPr>
                        <w:numPr>
                          <w:ilvl w:val="0"/>
                          <w:numId w:val="1"/>
                        </w:numPr>
                        <w:spacing w:line="240" w:lineRule="auto"/>
                        <w:ind w:firstLineChars="0"/>
                        <w:jc w:val="left"/>
                      </w:pPr>
                      <w:r>
                        <w:rPr>
                          <w:rFonts w:hint="eastAsia"/>
                        </w:rPr>
                        <w:t>现场防雷措施。</w:t>
                      </w:r>
                    </w:p>
                  </w:txbxContent>
                </v:textbox>
              </v:rect>
            </w:pict>
          </mc:Fallback>
        </mc:AlternateContent>
      </w:r>
      <w:r>
        <w:rPr>
          <w:rFonts w:hint="eastAsia" w:ascii="宋体" w:hAnsi="宋体" w:cs="宋体"/>
          <w:b/>
        </w:rPr>
        <mc:AlternateContent>
          <mc:Choice Requires="wps">
            <w:drawing>
              <wp:anchor distT="0" distB="0" distL="114300" distR="114300" simplePos="0" relativeHeight="251748352" behindDoc="0" locked="0" layoutInCell="1" allowOverlap="1">
                <wp:simplePos x="0" y="0"/>
                <wp:positionH relativeFrom="column">
                  <wp:posOffset>4101465</wp:posOffset>
                </wp:positionH>
                <wp:positionV relativeFrom="paragraph">
                  <wp:posOffset>2280285</wp:posOffset>
                </wp:positionV>
                <wp:extent cx="2047240" cy="946150"/>
                <wp:effectExtent l="9525" t="9525" r="95885" b="92075"/>
                <wp:wrapNone/>
                <wp:docPr id="137" name="矩形 137"/>
                <wp:cNvGraphicFramePr/>
                <a:graphic xmlns:a="http://schemas.openxmlformats.org/drawingml/2006/main">
                  <a:graphicData uri="http://schemas.microsoft.com/office/word/2010/wordprocessingShape">
                    <wps:wsp>
                      <wps:cNvSpPr/>
                      <wps:spPr>
                        <a:xfrm>
                          <a:off x="0" y="0"/>
                          <a:ext cx="2047240" cy="94615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numPr>
                                <w:ilvl w:val="0"/>
                                <w:numId w:val="2"/>
                              </w:numPr>
                              <w:spacing w:line="240" w:lineRule="auto"/>
                              <w:ind w:firstLineChars="0"/>
                              <w:jc w:val="left"/>
                              <w:rPr>
                                <w:rFonts w:hint="eastAsia"/>
                              </w:rPr>
                            </w:pPr>
                            <w:r>
                              <w:rPr>
                                <w:rFonts w:hint="eastAsia"/>
                              </w:rPr>
                              <w:t>安全生产管理制度。</w:t>
                            </w:r>
                          </w:p>
                          <w:p>
                            <w:pPr>
                              <w:numPr>
                                <w:ilvl w:val="0"/>
                                <w:numId w:val="2"/>
                              </w:numPr>
                              <w:spacing w:line="240" w:lineRule="auto"/>
                              <w:ind w:firstLineChars="0"/>
                              <w:jc w:val="left"/>
                              <w:rPr>
                                <w:rFonts w:hint="eastAsia"/>
                              </w:rPr>
                            </w:pPr>
                            <w:r>
                              <w:rPr>
                                <w:rFonts w:hint="eastAsia"/>
                              </w:rPr>
                              <w:t>安全生产岗位责任制。</w:t>
                            </w:r>
                          </w:p>
                          <w:p>
                            <w:pPr>
                              <w:numPr>
                                <w:ilvl w:val="0"/>
                                <w:numId w:val="2"/>
                              </w:numPr>
                              <w:spacing w:line="240" w:lineRule="auto"/>
                              <w:ind w:firstLineChars="0"/>
                              <w:jc w:val="left"/>
                              <w:rPr>
                                <w:rFonts w:hint="eastAsia"/>
                              </w:rPr>
                            </w:pPr>
                            <w:r>
                              <w:rPr>
                                <w:rFonts w:hint="eastAsia"/>
                              </w:rPr>
                              <w:t>安全生产操作规程。</w:t>
                            </w:r>
                          </w:p>
                          <w:p>
                            <w:pPr>
                              <w:numPr>
                                <w:ilvl w:val="0"/>
                                <w:numId w:val="2"/>
                              </w:numPr>
                              <w:spacing w:line="240" w:lineRule="auto"/>
                              <w:ind w:firstLineChars="0"/>
                              <w:jc w:val="left"/>
                            </w:pPr>
                            <w:r>
                              <w:rPr>
                                <w:rFonts w:hint="eastAsia"/>
                              </w:rPr>
                              <w:t>安检体系及人员到岗。</w:t>
                            </w:r>
                          </w:p>
                        </w:txbxContent>
                      </wps:txbx>
                      <wps:bodyPr upright="1"/>
                    </wps:wsp>
                  </a:graphicData>
                </a:graphic>
              </wp:anchor>
            </w:drawing>
          </mc:Choice>
          <mc:Fallback>
            <w:pict>
              <v:rect id="_x0000_s1026" o:spid="_x0000_s1026" o:spt="1" style="position:absolute;left:0pt;margin-left:322.95pt;margin-top:179.55pt;height:74.5pt;width:161.2pt;z-index:251748352;mso-width-relative:page;mso-height-relative:page;" fillcolor="#FFFFFF" filled="t" stroked="t" coordsize="21600,21600" o:gfxdata="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">
                <v:fill on="t" focussize="0,0"/>
                <v:stroke weight="1.5pt" color="#000000" joinstyle="miter"/>
                <v:imagedata o:title=""/>
                <o:lock v:ext="edit" aspectratio="f"/>
                <v:shadow on="t" color="#868686" opacity="32768f" offset="6pt,6pt" origin="0f,0f" matrix="65536f,0f,0f,65536f"/>
                <v:textbox>
                  <w:txbxContent>
                    <w:p>
                      <w:pPr>
                        <w:numPr>
                          <w:ilvl w:val="0"/>
                          <w:numId w:val="2"/>
                        </w:numPr>
                        <w:spacing w:line="240" w:lineRule="auto"/>
                        <w:ind w:firstLineChars="0"/>
                        <w:jc w:val="left"/>
                        <w:rPr>
                          <w:rFonts w:hint="eastAsia"/>
                        </w:rPr>
                      </w:pPr>
                      <w:r>
                        <w:rPr>
                          <w:rFonts w:hint="eastAsia"/>
                        </w:rPr>
                        <w:t>安全生产管理制度。</w:t>
                      </w:r>
                    </w:p>
                    <w:p>
                      <w:pPr>
                        <w:numPr>
                          <w:ilvl w:val="0"/>
                          <w:numId w:val="2"/>
                        </w:numPr>
                        <w:spacing w:line="240" w:lineRule="auto"/>
                        <w:ind w:firstLineChars="0"/>
                        <w:jc w:val="left"/>
                        <w:rPr>
                          <w:rFonts w:hint="eastAsia"/>
                        </w:rPr>
                      </w:pPr>
                      <w:r>
                        <w:rPr>
                          <w:rFonts w:hint="eastAsia"/>
                        </w:rPr>
                        <w:t>安全生产岗位责任制。</w:t>
                      </w:r>
                    </w:p>
                    <w:p>
                      <w:pPr>
                        <w:numPr>
                          <w:ilvl w:val="0"/>
                          <w:numId w:val="2"/>
                        </w:numPr>
                        <w:spacing w:line="240" w:lineRule="auto"/>
                        <w:ind w:firstLineChars="0"/>
                        <w:jc w:val="left"/>
                        <w:rPr>
                          <w:rFonts w:hint="eastAsia"/>
                        </w:rPr>
                      </w:pPr>
                      <w:r>
                        <w:rPr>
                          <w:rFonts w:hint="eastAsia"/>
                        </w:rPr>
                        <w:t>安全生产操作规程。</w:t>
                      </w:r>
                    </w:p>
                    <w:p>
                      <w:pPr>
                        <w:numPr>
                          <w:ilvl w:val="0"/>
                          <w:numId w:val="2"/>
                        </w:numPr>
                        <w:spacing w:line="240" w:lineRule="auto"/>
                        <w:ind w:firstLineChars="0"/>
                        <w:jc w:val="left"/>
                      </w:pPr>
                      <w:r>
                        <w:rPr>
                          <w:rFonts w:hint="eastAsia"/>
                        </w:rPr>
                        <w:t>安检体系及人员到岗。</w:t>
                      </w:r>
                    </w:p>
                  </w:txbxContent>
                </v:textbox>
              </v:rect>
            </w:pict>
          </mc:Fallback>
        </mc:AlternateContent>
      </w:r>
      <w:r>
        <w:rPr>
          <w:rFonts w:hint="eastAsia" w:ascii="宋体" w:hAnsi="宋体" w:cs="宋体"/>
          <w:b/>
        </w:rPr>
        <mc:AlternateContent>
          <mc:Choice Requires="wps">
            <w:drawing>
              <wp:anchor distT="0" distB="0" distL="114300" distR="114300" simplePos="0" relativeHeight="251699200" behindDoc="0" locked="0" layoutInCell="1" allowOverlap="1">
                <wp:simplePos x="0" y="0"/>
                <wp:positionH relativeFrom="column">
                  <wp:posOffset>4084320</wp:posOffset>
                </wp:positionH>
                <wp:positionV relativeFrom="paragraph">
                  <wp:posOffset>216535</wp:posOffset>
                </wp:positionV>
                <wp:extent cx="2047240" cy="1939925"/>
                <wp:effectExtent l="9525" t="9525" r="95885" b="88900"/>
                <wp:wrapNone/>
                <wp:docPr id="134" name="矩形 134"/>
                <wp:cNvGraphicFramePr/>
                <a:graphic xmlns:a="http://schemas.openxmlformats.org/drawingml/2006/main">
                  <a:graphicData uri="http://schemas.microsoft.com/office/word/2010/wordprocessingShape">
                    <wps:wsp>
                      <wps:cNvSpPr/>
                      <wps:spPr>
                        <a:xfrm>
                          <a:off x="0" y="0"/>
                          <a:ext cx="2047240" cy="193992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numPr>
                                <w:ilvl w:val="0"/>
                                <w:numId w:val="3"/>
                              </w:numPr>
                              <w:spacing w:line="240" w:lineRule="auto"/>
                              <w:ind w:firstLineChars="0"/>
                              <w:jc w:val="left"/>
                              <w:rPr>
                                <w:rFonts w:hint="eastAsia"/>
                              </w:rPr>
                            </w:pPr>
                            <w:r>
                              <w:rPr>
                                <w:rFonts w:hint="eastAsia"/>
                              </w:rPr>
                              <w:t>地下管线保护措施。</w:t>
                            </w:r>
                          </w:p>
                          <w:p>
                            <w:pPr>
                              <w:numPr>
                                <w:ilvl w:val="0"/>
                                <w:numId w:val="3"/>
                              </w:numPr>
                              <w:spacing w:line="240" w:lineRule="auto"/>
                              <w:ind w:firstLineChars="0"/>
                              <w:jc w:val="left"/>
                              <w:rPr>
                                <w:rFonts w:hint="eastAsia"/>
                              </w:rPr>
                            </w:pPr>
                            <w:r>
                              <w:rPr>
                                <w:rFonts w:hint="eastAsia"/>
                              </w:rPr>
                              <w:t>基坑支护与降水、土方开挖与边坡防护、模板、起重吊装、脚手架、拆除、爆破。</w:t>
                            </w:r>
                          </w:p>
                          <w:p>
                            <w:pPr>
                              <w:numPr>
                                <w:ilvl w:val="0"/>
                                <w:numId w:val="3"/>
                              </w:numPr>
                              <w:spacing w:line="240" w:lineRule="auto"/>
                              <w:ind w:firstLineChars="0"/>
                              <w:jc w:val="left"/>
                              <w:rPr>
                                <w:rFonts w:hint="eastAsia"/>
                              </w:rPr>
                            </w:pPr>
                            <w:r>
                              <w:rPr>
                                <w:rFonts w:hint="eastAsia"/>
                              </w:rPr>
                              <w:t>安全用电、电气防火。</w:t>
                            </w:r>
                          </w:p>
                          <w:p>
                            <w:pPr>
                              <w:numPr>
                                <w:ilvl w:val="0"/>
                                <w:numId w:val="3"/>
                              </w:numPr>
                              <w:spacing w:line="240" w:lineRule="auto"/>
                              <w:ind w:firstLineChars="0"/>
                              <w:jc w:val="left"/>
                              <w:rPr>
                                <w:rFonts w:hint="eastAsia"/>
                              </w:rPr>
                            </w:pPr>
                            <w:r>
                              <w:rPr>
                                <w:rFonts w:hint="eastAsia"/>
                              </w:rPr>
                              <w:t>冬季和雨季施工方案。</w:t>
                            </w:r>
                          </w:p>
                          <w:p>
                            <w:pPr>
                              <w:numPr>
                                <w:ilvl w:val="0"/>
                                <w:numId w:val="3"/>
                              </w:numPr>
                              <w:spacing w:line="240" w:lineRule="auto"/>
                              <w:ind w:firstLineChars="0"/>
                              <w:jc w:val="left"/>
                            </w:pPr>
                            <w:r>
                              <w:rPr>
                                <w:rFonts w:hint="eastAsia"/>
                              </w:rPr>
                              <w:t>施工总平面布置图是否符合安全要求。</w:t>
                            </w:r>
                          </w:p>
                        </w:txbxContent>
                      </wps:txbx>
                      <wps:bodyPr upright="1"/>
                    </wps:wsp>
                  </a:graphicData>
                </a:graphic>
              </wp:anchor>
            </w:drawing>
          </mc:Choice>
          <mc:Fallback>
            <w:pict>
              <v:rect id="_x0000_s1026" o:spid="_x0000_s1026" o:spt="1" style="position:absolute;left:0pt;margin-left:321.6pt;margin-top:17.05pt;height:152.75pt;width:161.2pt;z-index:251699200;mso-width-relative:page;mso-height-relative:page;" fillcolor="#FFFFFF" filled="t" stroked="t" coordsize="21600,21600" o:gfxdata="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w0eYodUAAAAKAQAADwAAAAAAAAAB&#10;ACAAAAAiAAAAZHJzL2Rvd25yZXYueG1sUEsBAhQAFAAAAAgAh07iQDQpmDpMAgAA1wQAAA4AAAAA&#10;AAAAAQAgAAAAJAEAAGRycy9lMm9Eb2MueG1sUEsFBgAAAAAGAAYAWQEAAOIFAAAAAA==&#10;">
                <v:fill on="t" focussize="0,0"/>
                <v:stroke weight="1.5pt" color="#000000" joinstyle="miter"/>
                <v:imagedata o:title=""/>
                <o:lock v:ext="edit" aspectratio="f"/>
                <v:shadow on="t" color="#868686" opacity="32768f" offset="6pt,6pt" origin="0f,0f" matrix="65536f,0f,0f,65536f"/>
                <v:textbox>
                  <w:txbxContent>
                    <w:p>
                      <w:pPr>
                        <w:numPr>
                          <w:ilvl w:val="0"/>
                          <w:numId w:val="3"/>
                        </w:numPr>
                        <w:spacing w:line="240" w:lineRule="auto"/>
                        <w:ind w:firstLineChars="0"/>
                        <w:jc w:val="left"/>
                        <w:rPr>
                          <w:rFonts w:hint="eastAsia"/>
                        </w:rPr>
                      </w:pPr>
                      <w:r>
                        <w:rPr>
                          <w:rFonts w:hint="eastAsia"/>
                        </w:rPr>
                        <w:t>地下管线保护措施。</w:t>
                      </w:r>
                    </w:p>
                    <w:p>
                      <w:pPr>
                        <w:numPr>
                          <w:ilvl w:val="0"/>
                          <w:numId w:val="3"/>
                        </w:numPr>
                        <w:spacing w:line="240" w:lineRule="auto"/>
                        <w:ind w:firstLineChars="0"/>
                        <w:jc w:val="left"/>
                        <w:rPr>
                          <w:rFonts w:hint="eastAsia"/>
                        </w:rPr>
                      </w:pPr>
                      <w:r>
                        <w:rPr>
                          <w:rFonts w:hint="eastAsia"/>
                        </w:rPr>
                        <w:t>基坑支护与降水、土方开挖与边坡防护、模板、起重吊装、脚手架、拆除、爆破。</w:t>
                      </w:r>
                    </w:p>
                    <w:p>
                      <w:pPr>
                        <w:numPr>
                          <w:ilvl w:val="0"/>
                          <w:numId w:val="3"/>
                        </w:numPr>
                        <w:spacing w:line="240" w:lineRule="auto"/>
                        <w:ind w:firstLineChars="0"/>
                        <w:jc w:val="left"/>
                        <w:rPr>
                          <w:rFonts w:hint="eastAsia"/>
                        </w:rPr>
                      </w:pPr>
                      <w:r>
                        <w:rPr>
                          <w:rFonts w:hint="eastAsia"/>
                        </w:rPr>
                        <w:t>安全用电、电气防火。</w:t>
                      </w:r>
                    </w:p>
                    <w:p>
                      <w:pPr>
                        <w:numPr>
                          <w:ilvl w:val="0"/>
                          <w:numId w:val="3"/>
                        </w:numPr>
                        <w:spacing w:line="240" w:lineRule="auto"/>
                        <w:ind w:firstLineChars="0"/>
                        <w:jc w:val="left"/>
                        <w:rPr>
                          <w:rFonts w:hint="eastAsia"/>
                        </w:rPr>
                      </w:pPr>
                      <w:r>
                        <w:rPr>
                          <w:rFonts w:hint="eastAsia"/>
                        </w:rPr>
                        <w:t>冬季和雨季施工方案。</w:t>
                      </w:r>
                    </w:p>
                    <w:p>
                      <w:pPr>
                        <w:numPr>
                          <w:ilvl w:val="0"/>
                          <w:numId w:val="3"/>
                        </w:numPr>
                        <w:spacing w:line="240" w:lineRule="auto"/>
                        <w:ind w:firstLineChars="0"/>
                        <w:jc w:val="left"/>
                      </w:pPr>
                      <w:r>
                        <w:rPr>
                          <w:rFonts w:hint="eastAsia"/>
                        </w:rPr>
                        <w:t>施工总平面布置图是否符合安全要求。</w:t>
                      </w:r>
                    </w:p>
                  </w:txbxContent>
                </v:textbox>
              </v:rect>
            </w:pict>
          </mc:Fallback>
        </mc:AlternateContent>
      </w:r>
      <w:r>
        <w:rPr>
          <w:rFonts w:hint="eastAsia" w:ascii="宋体" w:hAnsi="宋体" w:cs="宋体"/>
          <w:b/>
        </w:rPr>
        <mc:AlternateContent>
          <mc:Choice Requires="wps">
            <w:drawing>
              <wp:anchor distT="0" distB="0" distL="114300" distR="114300" simplePos="0" relativeHeight="251764736" behindDoc="0" locked="0" layoutInCell="1" allowOverlap="1">
                <wp:simplePos x="0" y="0"/>
                <wp:positionH relativeFrom="column">
                  <wp:posOffset>972185</wp:posOffset>
                </wp:positionH>
                <wp:positionV relativeFrom="paragraph">
                  <wp:posOffset>6336665</wp:posOffset>
                </wp:positionV>
                <wp:extent cx="635" cy="283210"/>
                <wp:effectExtent l="37465" t="0" r="38100" b="2540"/>
                <wp:wrapNone/>
                <wp:docPr id="98" name="直接箭头连接符 98"/>
                <wp:cNvGraphicFramePr/>
                <a:graphic xmlns:a="http://schemas.openxmlformats.org/drawingml/2006/main">
                  <a:graphicData uri="http://schemas.microsoft.com/office/word/2010/wordprocessingShape">
                    <wps:wsp>
                      <wps:cNvCnPr>
                        <a:stCxn id="59" idx="2"/>
                      </wps:cNvCnPr>
                      <wps:spPr>
                        <a:xfrm>
                          <a:off x="0" y="0"/>
                          <a:ext cx="635" cy="28321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76.55pt;margin-top:498.95pt;height:22.3pt;width:0.05pt;z-index:251764736;mso-width-relative:page;mso-height-relative:page;" filled="f" stroked="t" coordsize="21600,21600" o:gfxdata="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GMpuzLcAAAA&#10;DAEAAA8AAAAAAAAAAQAgAAAAIgAAAGRycy9kb3ducmV2LnhtbFBLAQIUABQAAAAIAIdO4kDBT2zc&#10;GQIAABoEAAAOAAAAAAAAAAEAIAAAACsBAABkcnMvZTJvRG9jLnhtbFBLBQYAAAAABgAGAFkBAAC2&#10;BQ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69856" behindDoc="0" locked="0" layoutInCell="1" allowOverlap="1">
                <wp:simplePos x="0" y="0"/>
                <wp:positionH relativeFrom="column">
                  <wp:posOffset>1929765</wp:posOffset>
                </wp:positionH>
                <wp:positionV relativeFrom="paragraph">
                  <wp:posOffset>6906895</wp:posOffset>
                </wp:positionV>
                <wp:extent cx="779145" cy="309245"/>
                <wp:effectExtent l="0" t="0" r="0" b="0"/>
                <wp:wrapNone/>
                <wp:docPr id="112" name="文本框 112"/>
                <wp:cNvGraphicFramePr/>
                <a:graphic xmlns:a="http://schemas.openxmlformats.org/drawingml/2006/main">
                  <a:graphicData uri="http://schemas.microsoft.com/office/word/2010/wordprocessingShape">
                    <wps:wsp>
                      <wps:cNvSpPr txBox="1"/>
                      <wps:spPr>
                        <a:xfrm>
                          <a:off x="0" y="0"/>
                          <a:ext cx="779145" cy="309245"/>
                        </a:xfrm>
                        <a:prstGeom prst="rect">
                          <a:avLst/>
                        </a:prstGeom>
                        <a:noFill/>
                        <a:ln>
                          <a:noFill/>
                        </a:ln>
                      </wps:spPr>
                      <wps:txbx>
                        <w:txbxContent>
                          <w:p>
                            <w:pPr>
                              <w:spacing w:line="240" w:lineRule="auto"/>
                              <w:ind w:firstLine="0" w:firstLineChars="0"/>
                            </w:pPr>
                            <w:r>
                              <w:rPr>
                                <w:rFonts w:hint="eastAsia"/>
                              </w:rPr>
                              <w:t>合格</w:t>
                            </w:r>
                          </w:p>
                        </w:txbxContent>
                      </wps:txbx>
                      <wps:bodyPr upright="1"/>
                    </wps:wsp>
                  </a:graphicData>
                </a:graphic>
              </wp:anchor>
            </w:drawing>
          </mc:Choice>
          <mc:Fallback>
            <w:pict>
              <v:shape id="_x0000_s1026" o:spid="_x0000_s1026" o:spt="202" type="#_x0000_t202" style="position:absolute;left:0pt;margin-left:151.95pt;margin-top:543.85pt;height:24.35pt;width:61.35pt;z-index:251769856;mso-width-relative:page;mso-height-relative:page;" filled="f" stroked="f" coordsize="21600,21600" o:gfxdata="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AMr13L&#10;2QAAAA0BAAAPAAAAAAAAAAEAIAAAACIAAABkcnMvZG93bnJldi54bWxQSwECFAAUAAAACACHTuJA&#10;ANmsmq4BAABRAwAADgAAAAAAAAABACAAAAAoAQAAZHJzL2Uyb0RvYy54bWxQSwUGAAAAAAYABgBZ&#10;AQAASAUAAAAA&#10;">
                <v:fill on="f" focussize="0,0"/>
                <v:stroke on="f"/>
                <v:imagedata o:title=""/>
                <o:lock v:ext="edit" aspectratio="f"/>
                <v:textbox>
                  <w:txbxContent>
                    <w:p>
                      <w:pPr>
                        <w:spacing w:line="240" w:lineRule="auto"/>
                        <w:ind w:firstLine="0" w:firstLineChars="0"/>
                      </w:pPr>
                      <w:r>
                        <w:rPr>
                          <w:rFonts w:hint="eastAsia"/>
                        </w:rPr>
                        <w:t>合格</w:t>
                      </w:r>
                    </w:p>
                  </w:txbxContent>
                </v:textbox>
              </v:shape>
            </w:pict>
          </mc:Fallback>
        </mc:AlternateContent>
      </w:r>
      <w:r>
        <w:rPr>
          <w:rFonts w:hint="eastAsia" w:ascii="宋体" w:hAnsi="宋体" w:cs="宋体"/>
          <w:b/>
        </w:rPr>
        <mc:AlternateContent>
          <mc:Choice Requires="wps">
            <w:drawing>
              <wp:anchor distT="0" distB="0" distL="114300" distR="114300" simplePos="0" relativeHeight="251772928" behindDoc="0" locked="0" layoutInCell="1" allowOverlap="1">
                <wp:simplePos x="0" y="0"/>
                <wp:positionH relativeFrom="column">
                  <wp:posOffset>1914525</wp:posOffset>
                </wp:positionH>
                <wp:positionV relativeFrom="paragraph">
                  <wp:posOffset>6478905</wp:posOffset>
                </wp:positionV>
                <wp:extent cx="635" cy="378460"/>
                <wp:effectExtent l="4445" t="0" r="13970" b="2540"/>
                <wp:wrapNone/>
                <wp:docPr id="99" name="直接箭头连接符 99"/>
                <wp:cNvGraphicFramePr/>
                <a:graphic xmlns:a="http://schemas.openxmlformats.org/drawingml/2006/main">
                  <a:graphicData uri="http://schemas.microsoft.com/office/word/2010/wordprocessingShape">
                    <wps:wsp>
                      <wps:cNvCnPr>
                        <a:stCxn id="59" idx="2"/>
                      </wps:cNvCnPr>
                      <wps:spPr>
                        <a:xfrm flipV="1">
                          <a:off x="0" y="0"/>
                          <a:ext cx="635" cy="37846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flip:y;margin-left:150.75pt;margin-top:510.15pt;height:29.8pt;width:0.05pt;z-index:251772928;mso-width-relative:page;mso-height-relative:page;" filled="f" stroked="t" coordsize="21600,21600" o:gfxdata="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AyJLc9kAAAANAQAA&#10;DwAAAAAAAAABACAAAAAiAAAAZHJzL2Rvd25yZXYueG1sUEsBAhQAFAAAAAgAh07iQLucsssYAgAA&#10;IAQAAA4AAAAAAAAAAQAgAAAAKAEAAGRycy9lMm9Eb2MueG1sUEsFBgAAAAAGAAYAWQEAALIFAAAA&#10;AA==&#10;">
                <v:fill on="f" focussize="0,0"/>
                <v:stroke color="#000000" joinstyle="round"/>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67808" behindDoc="0" locked="0" layoutInCell="1" allowOverlap="1">
                <wp:simplePos x="0" y="0"/>
                <wp:positionH relativeFrom="column">
                  <wp:posOffset>1914525</wp:posOffset>
                </wp:positionH>
                <wp:positionV relativeFrom="paragraph">
                  <wp:posOffset>6857365</wp:posOffset>
                </wp:positionV>
                <wp:extent cx="623570" cy="635"/>
                <wp:effectExtent l="0" t="37465" r="5080" b="38100"/>
                <wp:wrapNone/>
                <wp:docPr id="86" name="直接箭头连接符 86"/>
                <wp:cNvGraphicFramePr/>
                <a:graphic xmlns:a="http://schemas.openxmlformats.org/drawingml/2006/main">
                  <a:graphicData uri="http://schemas.microsoft.com/office/word/2010/wordprocessingShape">
                    <wps:wsp>
                      <wps:cNvCnPr>
                        <a:stCxn id="59" idx="2"/>
                      </wps:cNvCnPr>
                      <wps:spPr>
                        <a:xfrm>
                          <a:off x="0" y="0"/>
                          <a:ext cx="623570"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150.75pt;margin-top:539.95pt;height:0.05pt;width:49.1pt;z-index:251767808;mso-width-relative:page;mso-height-relative:page;" filled="f" stroked="t" coordsize="21600,21600" o:gfxdata="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Y6Hse9wAAAAN&#10;AQAADwAAAAAAAAABACAAAAAiAAAAZHJzL2Rvd25yZXYueG1sUEsBAhQAFAAAAAgAh07iQNUL0q8Y&#10;AgAAGgQAAA4AAAAAAAAAAQAgAAAAKwEAAGRycy9lMm9Eb2MueG1sUEsFBgAAAAAGAAYAWQEAALUF&#10;A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08416" behindDoc="0" locked="0" layoutInCell="1" allowOverlap="1">
                <wp:simplePos x="0" y="0"/>
                <wp:positionH relativeFrom="column">
                  <wp:posOffset>3456940</wp:posOffset>
                </wp:positionH>
                <wp:positionV relativeFrom="paragraph">
                  <wp:posOffset>6129655</wp:posOffset>
                </wp:positionV>
                <wp:extent cx="635" cy="566420"/>
                <wp:effectExtent l="37465" t="0" r="38100" b="5080"/>
                <wp:wrapNone/>
                <wp:docPr id="101" name="直接箭头连接符 101"/>
                <wp:cNvGraphicFramePr/>
                <a:graphic xmlns:a="http://schemas.openxmlformats.org/drawingml/2006/main">
                  <a:graphicData uri="http://schemas.microsoft.com/office/word/2010/wordprocessingShape">
                    <wps:wsp>
                      <wps:cNvCnPr>
                        <a:stCxn id="59" idx="2"/>
                      </wps:cNvCnPr>
                      <wps:spPr>
                        <a:xfrm>
                          <a:off x="0" y="0"/>
                          <a:ext cx="635" cy="56642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72.2pt;margin-top:482.65pt;height:44.6pt;width:0.05pt;z-index:251708416;mso-width-relative:page;mso-height-relative:page;" filled="f" stroked="t" coordsize="21600,21600" o:gfxdata="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D+PALtoAAAAM&#10;AQAADwAAAAAAAAABACAAAAAiAAAAZHJzL2Rvd25yZXYueG1sUEsBAhQAFAAAAAgAh07iQNXR6jUa&#10;AgAAHAQAAA4AAAAAAAAAAQAgAAAAKQEAAGRycy9lMm9Eb2MueG1sUEsFBgAAAAAGAAYAWQEAALUF&#10;A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45280" behindDoc="0" locked="0" layoutInCell="1" allowOverlap="1">
                <wp:simplePos x="0" y="0"/>
                <wp:positionH relativeFrom="column">
                  <wp:posOffset>2541270</wp:posOffset>
                </wp:positionH>
                <wp:positionV relativeFrom="paragraph">
                  <wp:posOffset>6696075</wp:posOffset>
                </wp:positionV>
                <wp:extent cx="1791970" cy="339725"/>
                <wp:effectExtent l="9525" t="9525" r="103505" b="88900"/>
                <wp:wrapNone/>
                <wp:docPr id="113" name="矩形 113"/>
                <wp:cNvGraphicFramePr/>
                <a:graphic xmlns:a="http://schemas.openxmlformats.org/drawingml/2006/main">
                  <a:graphicData uri="http://schemas.microsoft.com/office/word/2010/wordprocessingShape">
                    <wps:wsp>
                      <wps:cNvSpPr/>
                      <wps:spPr>
                        <a:xfrm>
                          <a:off x="0" y="0"/>
                          <a:ext cx="1791970" cy="33972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作好安全记录</w:t>
                            </w:r>
                          </w:p>
                        </w:txbxContent>
                      </wps:txbx>
                      <wps:bodyPr upright="1"/>
                    </wps:wsp>
                  </a:graphicData>
                </a:graphic>
              </wp:anchor>
            </w:drawing>
          </mc:Choice>
          <mc:Fallback>
            <w:pict>
              <v:rect id="_x0000_s1026" o:spid="_x0000_s1026" o:spt="1" style="position:absolute;left:0pt;margin-left:200.1pt;margin-top:527.25pt;height:26.75pt;width:141.1pt;z-index:251745280;mso-width-relative:page;mso-height-relative:page;" fillcolor="#FFFFFF" filled="t" stroked="t" coordsize="21600,21600" o:gfxdata="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Hvi4uzVAAAADQEAAA8AAAAAAAAA&#10;AQAgAAAAIgAAAGRycy9kb3ducmV2LnhtbFBLAQIUABQAAAAIAIdO4kDtn1oITQIAANYEAAAOAAAA&#10;AAAAAAEAIAAAACQBAABkcnMvZTJvRG9jLnhtbFBLBQYAAAAABgAGAFkBAADj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作好安全记录</w:t>
                      </w:r>
                    </w:p>
                  </w:txbxContent>
                </v:textbox>
              </v:rect>
            </w:pict>
          </mc:Fallback>
        </mc:AlternateContent>
      </w:r>
      <w:r>
        <w:rPr>
          <w:rFonts w:hint="eastAsia" w:ascii="宋体" w:hAnsi="宋体" w:cs="宋体"/>
          <w:b/>
        </w:rPr>
        <mc:AlternateContent>
          <mc:Choice Requires="wps">
            <w:drawing>
              <wp:anchor distT="0" distB="0" distL="114300" distR="114300" simplePos="0" relativeHeight="251707392" behindDoc="0" locked="0" layoutInCell="1" allowOverlap="1">
                <wp:simplePos x="0" y="0"/>
                <wp:positionH relativeFrom="column">
                  <wp:posOffset>3456940</wp:posOffset>
                </wp:positionH>
                <wp:positionV relativeFrom="paragraph">
                  <wp:posOffset>5063490</wp:posOffset>
                </wp:positionV>
                <wp:extent cx="635" cy="539750"/>
                <wp:effectExtent l="37465" t="0" r="38100" b="12700"/>
                <wp:wrapNone/>
                <wp:docPr id="104" name="直接箭头连接符 104"/>
                <wp:cNvGraphicFramePr/>
                <a:graphic xmlns:a="http://schemas.openxmlformats.org/drawingml/2006/main">
                  <a:graphicData uri="http://schemas.microsoft.com/office/word/2010/wordprocessingShape">
                    <wps:wsp>
                      <wps:cNvCnPr>
                        <a:stCxn id="59" idx="2"/>
                      </wps:cNvCnPr>
                      <wps:spPr>
                        <a:xfrm>
                          <a:off x="0" y="0"/>
                          <a:ext cx="635" cy="53975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72.2pt;margin-top:398.7pt;height:42.5pt;width:0.05pt;z-index:251707392;mso-width-relative:page;mso-height-relative:page;" filled="f" stroked="t" coordsize="21600,21600" o:gfxdata="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BI4DHi2wAA&#10;AAsBAAAPAAAAAAAAAAEAIAAAACIAAABkcnMvZG93bnJldi54bWxQSwECFAAUAAAACACHTuJASgpq&#10;txsCAAAcBAAADgAAAAAAAAABACAAAAAqAQAAZHJzL2Uyb0RvYy54bWxQSwUGAAAAAAYABgBZAQAA&#10;twU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00224" behindDoc="0" locked="0" layoutInCell="1" allowOverlap="1">
                <wp:simplePos x="0" y="0"/>
                <wp:positionH relativeFrom="column">
                  <wp:posOffset>2573655</wp:posOffset>
                </wp:positionH>
                <wp:positionV relativeFrom="paragraph">
                  <wp:posOffset>5603240</wp:posOffset>
                </wp:positionV>
                <wp:extent cx="1791970" cy="526415"/>
                <wp:effectExtent l="9525" t="9525" r="103505" b="92710"/>
                <wp:wrapNone/>
                <wp:docPr id="105" name="矩形 105"/>
                <wp:cNvGraphicFramePr/>
                <a:graphic xmlns:a="http://schemas.openxmlformats.org/drawingml/2006/main">
                  <a:graphicData uri="http://schemas.microsoft.com/office/word/2010/wordprocessingShape">
                    <wps:wsp>
                      <wps:cNvSpPr/>
                      <wps:spPr>
                        <a:xfrm>
                          <a:off x="0" y="0"/>
                          <a:ext cx="1791970"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对高危作业/易发生</w:t>
                            </w:r>
                          </w:p>
                          <w:p>
                            <w:pPr>
                              <w:spacing w:line="240" w:lineRule="auto"/>
                              <w:ind w:firstLine="0" w:firstLineChars="0"/>
                              <w:jc w:val="center"/>
                            </w:pPr>
                            <w:r>
                              <w:rPr>
                                <w:rFonts w:hint="eastAsia"/>
                              </w:rPr>
                              <w:t>安全风险源重点检查</w:t>
                            </w:r>
                          </w:p>
                        </w:txbxContent>
                      </wps:txbx>
                      <wps:bodyPr upright="1"/>
                    </wps:wsp>
                  </a:graphicData>
                </a:graphic>
              </wp:anchor>
            </w:drawing>
          </mc:Choice>
          <mc:Fallback>
            <w:pict>
              <v:rect id="_x0000_s1026" o:spid="_x0000_s1026" o:spt="1" style="position:absolute;left:0pt;margin-left:202.65pt;margin-top:441.2pt;height:41.45pt;width:141.1pt;z-index:251700224;mso-width-relative:page;mso-height-relative:page;" fillcolor="#FFFFFF" filled="t" stroked="t" coordsize="21600,21600" o:gfxdata="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对高危作业/易发生</w:t>
                      </w:r>
                    </w:p>
                    <w:p>
                      <w:pPr>
                        <w:spacing w:line="240" w:lineRule="auto"/>
                        <w:ind w:firstLine="0" w:firstLineChars="0"/>
                        <w:jc w:val="center"/>
                      </w:pPr>
                      <w:r>
                        <w:rPr>
                          <w:rFonts w:hint="eastAsia"/>
                        </w:rPr>
                        <w:t>安全风险源重点检查</w:t>
                      </w:r>
                    </w:p>
                  </w:txbxContent>
                </v:textbox>
              </v:rect>
            </w:pict>
          </mc:Fallback>
        </mc:AlternateContent>
      </w:r>
      <w:r>
        <w:rPr>
          <w:rFonts w:hint="eastAsia" w:ascii="宋体" w:hAnsi="宋体" w:cs="宋体"/>
          <w:b/>
        </w:rPr>
        <mc:AlternateContent>
          <mc:Choice Requires="wps">
            <w:drawing>
              <wp:anchor distT="0" distB="0" distL="114300" distR="114300" simplePos="0" relativeHeight="251746304" behindDoc="0" locked="0" layoutInCell="1" allowOverlap="1">
                <wp:simplePos x="0" y="0"/>
                <wp:positionH relativeFrom="column">
                  <wp:posOffset>2541270</wp:posOffset>
                </wp:positionH>
                <wp:positionV relativeFrom="paragraph">
                  <wp:posOffset>7655560</wp:posOffset>
                </wp:positionV>
                <wp:extent cx="1843405" cy="339725"/>
                <wp:effectExtent l="9525" t="9525" r="90170" b="88900"/>
                <wp:wrapNone/>
                <wp:docPr id="100" name="矩形 100"/>
                <wp:cNvGraphicFramePr/>
                <a:graphic xmlns:a="http://schemas.openxmlformats.org/drawingml/2006/main">
                  <a:graphicData uri="http://schemas.microsoft.com/office/word/2010/wordprocessingShape">
                    <wps:wsp>
                      <wps:cNvSpPr/>
                      <wps:spPr>
                        <a:xfrm>
                          <a:off x="0" y="0"/>
                          <a:ext cx="1843405" cy="33972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安全监理文件归档</w:t>
                            </w:r>
                          </w:p>
                        </w:txbxContent>
                      </wps:txbx>
                      <wps:bodyPr upright="1"/>
                    </wps:wsp>
                  </a:graphicData>
                </a:graphic>
              </wp:anchor>
            </w:drawing>
          </mc:Choice>
          <mc:Fallback>
            <w:pict>
              <v:rect id="_x0000_s1026" o:spid="_x0000_s1026" o:spt="1" style="position:absolute;left:0pt;margin-left:200.1pt;margin-top:602.8pt;height:26.75pt;width:145.15pt;z-index:251746304;mso-width-relative:page;mso-height-relative:page;" fillcolor="#FFFFFF" filled="t" stroked="t" coordsize="21600,21600" o:gfxdata="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LB554jVAAAADQEAAA8AAAAAAAAA&#10;AQAgAAAAIgAAAGRycy9kb3ducmV2LnhtbFBLAQIUABQAAAAIAIdO4kCzZFrLTQIAANYEAAAOAAAA&#10;AAAAAAEAIAAAACQBAABkcnMvZTJvRG9jLnhtbFBLBQYAAAAABgAGAFkBAADj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安全监理文件归档</w:t>
                      </w:r>
                    </w:p>
                  </w:txbxContent>
                </v:textbox>
              </v:rect>
            </w:pict>
          </mc:Fallback>
        </mc:AlternateContent>
      </w:r>
      <w:r>
        <w:rPr>
          <w:rFonts w:hint="eastAsia" w:ascii="宋体" w:hAnsi="宋体" w:cs="宋体"/>
          <w:b/>
        </w:rPr>
        <mc:AlternateContent>
          <mc:Choice Requires="wps">
            <w:drawing>
              <wp:anchor distT="0" distB="0" distL="114300" distR="114300" simplePos="0" relativeHeight="251759616" behindDoc="0" locked="0" layoutInCell="1" allowOverlap="1">
                <wp:simplePos x="0" y="0"/>
                <wp:positionH relativeFrom="column">
                  <wp:posOffset>2717800</wp:posOffset>
                </wp:positionH>
                <wp:positionV relativeFrom="paragraph">
                  <wp:posOffset>5231765</wp:posOffset>
                </wp:positionV>
                <wp:extent cx="635" cy="371475"/>
                <wp:effectExtent l="4445" t="0" r="13970" b="9525"/>
                <wp:wrapNone/>
                <wp:docPr id="106" name="直接箭头连接符 106"/>
                <wp:cNvGraphicFramePr/>
                <a:graphic xmlns:a="http://schemas.openxmlformats.org/drawingml/2006/main">
                  <a:graphicData uri="http://schemas.microsoft.com/office/word/2010/wordprocessingShape">
                    <wps:wsp>
                      <wps:cNvCnPr>
                        <a:stCxn id="59" idx="2"/>
                      </wps:cNvCnPr>
                      <wps:spPr>
                        <a:xfrm flipV="1">
                          <a:off x="0" y="0"/>
                          <a:ext cx="635" cy="37147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flip:y;margin-left:214pt;margin-top:411.95pt;height:29.25pt;width:0.05pt;z-index:251759616;mso-width-relative:page;mso-height-relative:page;" filled="f" stroked="t" coordsize="21600,21600" o:gfxdata="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7l1n2AAAAAsBAAAP&#10;AAAAAAAAAAEAIAAAACIAAABkcnMvZG93bnJldi54bWxQSwECFAAUAAAACACHTuJApqAegxgCAAAi&#10;BAAADgAAAAAAAAABACAAAAAnAQAAZHJzL2Uyb0RvYy54bWxQSwUGAAAAAAYABgBZAQAAsQUAAAAA&#10;">
                <v:fill on="f" focussize="0,0"/>
                <v:stroke color="#000000" joinstyle="round"/>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60640" behindDoc="0" locked="0" layoutInCell="1" allowOverlap="1">
                <wp:simplePos x="0" y="0"/>
                <wp:positionH relativeFrom="column">
                  <wp:posOffset>1861185</wp:posOffset>
                </wp:positionH>
                <wp:positionV relativeFrom="paragraph">
                  <wp:posOffset>5063490</wp:posOffset>
                </wp:positionV>
                <wp:extent cx="847725" cy="168275"/>
                <wp:effectExtent l="0" t="22225" r="9525" b="19050"/>
                <wp:wrapNone/>
                <wp:docPr id="114" name="直接箭头连接符 114"/>
                <wp:cNvGraphicFramePr/>
                <a:graphic xmlns:a="http://schemas.openxmlformats.org/drawingml/2006/main">
                  <a:graphicData uri="http://schemas.microsoft.com/office/word/2010/wordprocessingShape">
                    <wps:wsp>
                      <wps:cNvCnPr>
                        <a:stCxn id="59" idx="2"/>
                      </wps:cNvCnPr>
                      <wps:spPr>
                        <a:xfrm flipH="1" flipV="1">
                          <a:off x="0" y="0"/>
                          <a:ext cx="847725" cy="16827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flip:x y;margin-left:146.55pt;margin-top:398.7pt;height:13.25pt;width:66.75pt;z-index:251760640;mso-width-relative:page;mso-height-relative:page;" filled="f" stroked="t" coordsize="21600,21600" o:gfxdata="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BM8Gm+2wAAAAsBAAAPAAAAAAAAAAEAIAAAACIAAABkcnMvZG93bnJldi54bWxQSwECFAAU&#10;AAAACACHTuJAiEGqtScCAAAzBAAADgAAAAAAAAABACAAAAAqAQAAZHJzL2Uyb0RvYy54bWxQSwUG&#10;AAAAAAYABgBZAQAAwwU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70880" behindDoc="0" locked="0" layoutInCell="1" allowOverlap="1">
                <wp:simplePos x="0" y="0"/>
                <wp:positionH relativeFrom="column">
                  <wp:posOffset>1598295</wp:posOffset>
                </wp:positionH>
                <wp:positionV relativeFrom="paragraph">
                  <wp:posOffset>5259705</wp:posOffset>
                </wp:positionV>
                <wp:extent cx="635" cy="702310"/>
                <wp:effectExtent l="37465" t="0" r="38100" b="2540"/>
                <wp:wrapNone/>
                <wp:docPr id="97" name="直接箭头连接符 97"/>
                <wp:cNvGraphicFramePr/>
                <a:graphic xmlns:a="http://schemas.openxmlformats.org/drawingml/2006/main">
                  <a:graphicData uri="http://schemas.microsoft.com/office/word/2010/wordprocessingShape">
                    <wps:wsp>
                      <wps:cNvCnPr>
                        <a:stCxn id="59" idx="2"/>
                      </wps:cNvCnPr>
                      <wps:spPr>
                        <a:xfrm>
                          <a:off x="0" y="0"/>
                          <a:ext cx="635" cy="70231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125.85pt;margin-top:414.15pt;height:55.3pt;width:0.05pt;z-index:251770880;mso-width-relative:page;mso-height-relative:page;" filled="f" stroked="t" coordsize="21600,21600" o:gfxdata="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yOrQjtsAAAAL&#10;AQAADwAAAAAAAAABACAAAAAiAAAAZHJzL2Rvd25yZXYueG1sUEsBAhQAFAAAAAgAh07iQNdDXzsZ&#10;AgAAGgQAAA4AAAAAAAAAAQAgAAAAKgEAAGRycy9lMm9Eb2MueG1sUEsFBgAAAAAGAAYAWQEAALUF&#10;A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56544" behindDoc="0" locked="0" layoutInCell="1" allowOverlap="1">
                <wp:simplePos x="0" y="0"/>
                <wp:positionH relativeFrom="column">
                  <wp:posOffset>1517015</wp:posOffset>
                </wp:positionH>
                <wp:positionV relativeFrom="paragraph">
                  <wp:posOffset>5971540</wp:posOffset>
                </wp:positionV>
                <wp:extent cx="631825" cy="507365"/>
                <wp:effectExtent l="9525" t="9525" r="101600" b="92710"/>
                <wp:wrapNone/>
                <wp:docPr id="90" name="矩形 90"/>
                <wp:cNvGraphicFramePr/>
                <a:graphic xmlns:a="http://schemas.openxmlformats.org/drawingml/2006/main">
                  <a:graphicData uri="http://schemas.microsoft.com/office/word/2010/wordprocessingShape">
                    <wps:wsp>
                      <wps:cNvSpPr/>
                      <wps:spPr>
                        <a:xfrm>
                          <a:off x="0" y="0"/>
                          <a:ext cx="631825" cy="50736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整改</w:t>
                            </w:r>
                          </w:p>
                          <w:p>
                            <w:pPr>
                              <w:spacing w:line="240" w:lineRule="auto"/>
                              <w:ind w:firstLine="0" w:firstLineChars="0"/>
                              <w:jc w:val="center"/>
                            </w:pPr>
                            <w:r>
                              <w:rPr>
                                <w:rFonts w:hint="eastAsia"/>
                              </w:rPr>
                              <w:t>复验</w:t>
                            </w:r>
                          </w:p>
                        </w:txbxContent>
                      </wps:txbx>
                      <wps:bodyPr upright="1"/>
                    </wps:wsp>
                  </a:graphicData>
                </a:graphic>
              </wp:anchor>
            </w:drawing>
          </mc:Choice>
          <mc:Fallback>
            <w:pict>
              <v:rect id="_x0000_s1026" o:spid="_x0000_s1026" o:spt="1" style="position:absolute;left:0pt;margin-left:119.45pt;margin-top:470.2pt;height:39.95pt;width:49.75pt;z-index:251756544;mso-width-relative:page;mso-height-relative:page;" fillcolor="#FFFFFF" filled="t" stroked="t" coordsize="21600,21600" o:gfxdata="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BTz8wy1QAAAAwBAAAPAAAAAAAAAAEA&#10;IAAAACIAAABkcnMvZG93bnJldi54bWxQSwECFAAUAAAACACHTuJA+3dUUUsCAADTBAAADgAAAAAA&#10;AAABACAAAAAkAQAAZHJzL2Uyb0RvYy54bWxQSwUGAAAAAAYABgBZAQAA4Q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整改</w:t>
                      </w:r>
                    </w:p>
                    <w:p>
                      <w:pPr>
                        <w:spacing w:line="240" w:lineRule="auto"/>
                        <w:ind w:firstLine="0" w:firstLineChars="0"/>
                        <w:jc w:val="center"/>
                      </w:pPr>
                      <w:r>
                        <w:rPr>
                          <w:rFonts w:hint="eastAsia"/>
                        </w:rPr>
                        <w:t>复验</w:t>
                      </w:r>
                    </w:p>
                  </w:txbxContent>
                </v:textbox>
              </v:rect>
            </w:pict>
          </mc:Fallback>
        </mc:AlternateContent>
      </w:r>
      <w:r>
        <w:rPr>
          <w:rFonts w:hint="eastAsia" w:ascii="宋体" w:hAnsi="宋体" w:cs="宋体"/>
          <w:b/>
        </w:rPr>
        <mc:AlternateContent>
          <mc:Choice Requires="wps">
            <w:drawing>
              <wp:anchor distT="0" distB="0" distL="114300" distR="114300" simplePos="0" relativeHeight="251766784" behindDoc="0" locked="0" layoutInCell="1" allowOverlap="1">
                <wp:simplePos x="0" y="0"/>
                <wp:positionH relativeFrom="column">
                  <wp:posOffset>1193800</wp:posOffset>
                </wp:positionH>
                <wp:positionV relativeFrom="paragraph">
                  <wp:posOffset>6129655</wp:posOffset>
                </wp:positionV>
                <wp:extent cx="295910" cy="0"/>
                <wp:effectExtent l="0" t="38100" r="8890" b="38100"/>
                <wp:wrapNone/>
                <wp:docPr id="107" name="直接箭头连接符 107"/>
                <wp:cNvGraphicFramePr/>
                <a:graphic xmlns:a="http://schemas.openxmlformats.org/drawingml/2006/main">
                  <a:graphicData uri="http://schemas.microsoft.com/office/word/2010/wordprocessingShape">
                    <wps:wsp>
                      <wps:cNvCnPr>
                        <a:stCxn id="59" idx="2"/>
                      </wps:cNvCnPr>
                      <wps:spPr>
                        <a:xfrm>
                          <a:off x="0" y="0"/>
                          <a:ext cx="295910"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94pt;margin-top:482.65pt;height:0pt;width:23.3pt;z-index:251766784;mso-width-relative:page;mso-height-relative:page;" filled="f" stroked="t" coordsize="21600,21600" o:gfxdata="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xPeI1dkAAAALAQAADwAA&#10;AAAAAAABACAAAAAiAAAAZHJzL2Rvd25yZXYueG1sUEsBAhQAFAAAAAgAh07iQD6snc8VAgAAGgQA&#10;AA4AAAAAAAAAAQAgAAAAKAEAAGRycy9lMm9Eb2MueG1sUEsFBgAAAAAGAAYAWQEAAK8FA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58592" behindDoc="0" locked="0" layoutInCell="1" allowOverlap="1">
                <wp:simplePos x="0" y="0"/>
                <wp:positionH relativeFrom="column">
                  <wp:posOffset>1861185</wp:posOffset>
                </wp:positionH>
                <wp:positionV relativeFrom="paragraph">
                  <wp:posOffset>4890135</wp:posOffset>
                </wp:positionV>
                <wp:extent cx="422910" cy="635"/>
                <wp:effectExtent l="0" t="37465" r="15240" b="38100"/>
                <wp:wrapNone/>
                <wp:docPr id="115" name="直接箭头连接符 115"/>
                <wp:cNvGraphicFramePr/>
                <a:graphic xmlns:a="http://schemas.openxmlformats.org/drawingml/2006/main">
                  <a:graphicData uri="http://schemas.microsoft.com/office/word/2010/wordprocessingShape">
                    <wps:wsp>
                      <wps:cNvCnPr>
                        <a:stCxn id="59" idx="2"/>
                      </wps:cNvCnPr>
                      <wps:spPr>
                        <a:xfrm flipH="1">
                          <a:off x="0" y="0"/>
                          <a:ext cx="422910"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flip:x;margin-left:146.55pt;margin-top:385.05pt;height:0.05pt;width:33.3pt;z-index:251758592;mso-width-relative:page;mso-height-relative:page;" filled="f" stroked="t" coordsize="21600,21600" o:gfxdata="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Cv/yJp&#10;2QAAAAsBAAAPAAAAAAAAAAEAIAAAACIAAABkcnMvZG93bnJldi54bWxQSwECFAAUAAAACACHTuJA&#10;mVx4eCACAAAmBAAADgAAAAAAAAABACAAAAAoAQAAZHJzL2Uyb0RvYy54bWxQSwUGAAAAAAYABgBZ&#10;AQAAugU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57568" behindDoc="0" locked="0" layoutInCell="1" allowOverlap="1">
                <wp:simplePos x="0" y="0"/>
                <wp:positionH relativeFrom="column">
                  <wp:posOffset>-89535</wp:posOffset>
                </wp:positionH>
                <wp:positionV relativeFrom="paragraph">
                  <wp:posOffset>5603240</wp:posOffset>
                </wp:positionV>
                <wp:extent cx="396875" cy="1383665"/>
                <wp:effectExtent l="9525" t="9525" r="88900" b="92710"/>
                <wp:wrapNone/>
                <wp:docPr id="108" name="矩形 108"/>
                <wp:cNvGraphicFramePr/>
                <a:graphic xmlns:a="http://schemas.openxmlformats.org/drawingml/2006/main">
                  <a:graphicData uri="http://schemas.microsoft.com/office/word/2010/wordprocessingShape">
                    <wps:wsp>
                      <wps:cNvSpPr/>
                      <wps:spPr>
                        <a:xfrm>
                          <a:off x="0" y="0"/>
                          <a:ext cx="396875" cy="138366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报告建设单位</w:t>
                            </w:r>
                          </w:p>
                        </w:txbxContent>
                      </wps:txbx>
                      <wps:bodyPr upright="1"/>
                    </wps:wsp>
                  </a:graphicData>
                </a:graphic>
              </wp:anchor>
            </w:drawing>
          </mc:Choice>
          <mc:Fallback>
            <w:pict>
              <v:rect id="_x0000_s1026" o:spid="_x0000_s1026" o:spt="1" style="position:absolute;left:0pt;margin-left:-7.05pt;margin-top:441.2pt;height:108.95pt;width:31.25pt;z-index:251757568;mso-width-relative:page;mso-height-relative:page;" fillcolor="#FFFFFF" filled="t" stroked="t" coordsize="21600,21600" o:gfxdata="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VabTLtQAAAALAQAADwAAAAAAAAAB&#10;ACAAAAAiAAAAZHJzL2Rvd25yZXYueG1sUEsBAhQAFAAAAAgAh07iQFT80bVNAgAA1gQAAA4AAAAA&#10;AAAAAQAgAAAAIwEAAGRycy9lMm9Eb2MueG1sUEsFBgAAAAAGAAYAWQEAAOI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报告建设单位</w:t>
                      </w:r>
                    </w:p>
                  </w:txbxContent>
                </v:textbox>
              </v:rect>
            </w:pict>
          </mc:Fallback>
        </mc:AlternateContent>
      </w:r>
      <w:r>
        <w:rPr>
          <w:rFonts w:hint="eastAsia" w:ascii="宋体" w:hAnsi="宋体" w:cs="宋体"/>
          <w:b/>
        </w:rPr>
        <mc:AlternateContent>
          <mc:Choice Requires="wps">
            <w:drawing>
              <wp:anchor distT="0" distB="0" distL="114300" distR="114300" simplePos="0" relativeHeight="251695104" behindDoc="0" locked="0" layoutInCell="1" allowOverlap="1">
                <wp:simplePos x="0" y="0"/>
                <wp:positionH relativeFrom="column">
                  <wp:posOffset>618490</wp:posOffset>
                </wp:positionH>
                <wp:positionV relativeFrom="paragraph">
                  <wp:posOffset>7457440</wp:posOffset>
                </wp:positionV>
                <wp:extent cx="1459230" cy="526415"/>
                <wp:effectExtent l="9525" t="9525" r="93345" b="92710"/>
                <wp:wrapNone/>
                <wp:docPr id="84" name="矩形 84"/>
                <wp:cNvGraphicFramePr/>
                <a:graphic xmlns:a="http://schemas.openxmlformats.org/drawingml/2006/main">
                  <a:graphicData uri="http://schemas.microsoft.com/office/word/2010/wordprocessingShape">
                    <wps:wsp>
                      <wps:cNvSpPr/>
                      <wps:spPr>
                        <a:xfrm>
                          <a:off x="0" y="0"/>
                          <a:ext cx="1459230"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报告当地建设行政主管部门或行业主管部门</w:t>
                            </w:r>
                          </w:p>
                        </w:txbxContent>
                      </wps:txbx>
                      <wps:bodyPr upright="1"/>
                    </wps:wsp>
                  </a:graphicData>
                </a:graphic>
              </wp:anchor>
            </w:drawing>
          </mc:Choice>
          <mc:Fallback>
            <w:pict>
              <v:rect id="_x0000_s1026" o:spid="_x0000_s1026" o:spt="1" style="position:absolute;left:0pt;margin-left:48.7pt;margin-top:587.2pt;height:41.45pt;width:114.9pt;z-index:251695104;mso-width-relative:page;mso-height-relative:page;" fillcolor="#FFFFFF" filled="t" stroked="t" coordsize="21600,21600" o:gfxdata="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AUTrII1gAAAAwBAAAPAAAAAAAA&#10;AAEAIAAAACIAAABkcnMvZG93bnJldi54bWxQSwECFAAUAAAACACHTuJA1a3Olk0CAADUBAAADgAA&#10;AAAAAAABACAAAAAlAQAAZHJzL2Uyb0RvYy54bWxQSwUGAAAAAAYABgBZAQAA5A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报告当地建设行政主管部门或行业主管部门</w:t>
                      </w:r>
                    </w:p>
                  </w:txbxContent>
                </v:textbox>
              </v:rect>
            </w:pict>
          </mc:Fallback>
        </mc:AlternateContent>
      </w:r>
      <w:r>
        <w:rPr>
          <w:rFonts w:hint="eastAsia" w:ascii="宋体" w:hAnsi="宋体" w:cs="宋体"/>
          <w:b/>
        </w:rPr>
        <mc:AlternateContent>
          <mc:Choice Requires="wps">
            <w:drawing>
              <wp:anchor distT="0" distB="0" distL="114300" distR="114300" simplePos="0" relativeHeight="251698176" behindDoc="0" locked="0" layoutInCell="1" allowOverlap="1">
                <wp:simplePos x="0" y="0"/>
                <wp:positionH relativeFrom="column">
                  <wp:posOffset>624840</wp:posOffset>
                </wp:positionH>
                <wp:positionV relativeFrom="paragraph">
                  <wp:posOffset>6629400</wp:posOffset>
                </wp:positionV>
                <wp:extent cx="1034415" cy="526415"/>
                <wp:effectExtent l="9525" t="9525" r="99060" b="92710"/>
                <wp:wrapNone/>
                <wp:docPr id="88" name="矩形 88"/>
                <wp:cNvGraphicFramePr/>
                <a:graphic xmlns:a="http://schemas.openxmlformats.org/drawingml/2006/main">
                  <a:graphicData uri="http://schemas.microsoft.com/office/word/2010/wordprocessingShape">
                    <wps:wsp>
                      <wps:cNvSpPr/>
                      <wps:spPr>
                        <a:xfrm>
                          <a:off x="0" y="0"/>
                          <a:ext cx="103441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承包单位拒</w:t>
                            </w:r>
                          </w:p>
                          <w:p>
                            <w:pPr>
                              <w:spacing w:line="240" w:lineRule="auto"/>
                              <w:ind w:firstLine="0" w:firstLineChars="0"/>
                              <w:jc w:val="center"/>
                            </w:pPr>
                            <w:r>
                              <w:rPr>
                                <w:rFonts w:hint="eastAsia"/>
                              </w:rPr>
                              <w:t>不停工整改</w:t>
                            </w:r>
                          </w:p>
                        </w:txbxContent>
                      </wps:txbx>
                      <wps:bodyPr upright="1"/>
                    </wps:wsp>
                  </a:graphicData>
                </a:graphic>
              </wp:anchor>
            </w:drawing>
          </mc:Choice>
          <mc:Fallback>
            <w:pict>
              <v:rect id="_x0000_s1026" o:spid="_x0000_s1026" o:spt="1" style="position:absolute;left:0pt;margin-left:49.2pt;margin-top:522pt;height:41.45pt;width:81.45pt;z-index:251698176;mso-width-relative:page;mso-height-relative:page;" fillcolor="#FFFFFF" filled="t" stroked="t" coordsize="21600,21600" o:gfxdata="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BDAclC1AAAAAwBAAAPAAAAAAAAAAEA&#10;IAAAACIAAABkcnMvZG93bnJldi54bWxQSwECFAAUAAAACACHTuJADrDOiUwCAADUBAAADgAAAAAA&#10;AAABACAAAAAjAQAAZHJzL2Uyb0RvYy54bWxQSwUGAAAAAAYABgBZAQAA4Q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承包单位拒</w:t>
                      </w:r>
                    </w:p>
                    <w:p>
                      <w:pPr>
                        <w:spacing w:line="240" w:lineRule="auto"/>
                        <w:ind w:firstLine="0" w:firstLineChars="0"/>
                        <w:jc w:val="center"/>
                      </w:pPr>
                      <w:r>
                        <w:rPr>
                          <w:rFonts w:hint="eastAsia"/>
                        </w:rPr>
                        <w:t>不停工整改</w:t>
                      </w:r>
                    </w:p>
                  </w:txbxContent>
                </v:textbox>
              </v:rect>
            </w:pict>
          </mc:Fallback>
        </mc:AlternateContent>
      </w:r>
      <w:r>
        <w:rPr>
          <w:rFonts w:hint="eastAsia" w:ascii="宋体" w:hAnsi="宋体" w:cs="宋体"/>
          <w:b/>
        </w:rPr>
        <mc:AlternateContent>
          <mc:Choice Requires="wps">
            <w:drawing>
              <wp:anchor distT="0" distB="0" distL="114300" distR="114300" simplePos="0" relativeHeight="251768832" behindDoc="0" locked="0" layoutInCell="1" allowOverlap="1">
                <wp:simplePos x="0" y="0"/>
                <wp:positionH relativeFrom="column">
                  <wp:posOffset>1736090</wp:posOffset>
                </wp:positionH>
                <wp:positionV relativeFrom="paragraph">
                  <wp:posOffset>5210810</wp:posOffset>
                </wp:positionV>
                <wp:extent cx="341630" cy="798830"/>
                <wp:effectExtent l="0" t="0" r="0" b="0"/>
                <wp:wrapNone/>
                <wp:docPr id="85" name="文本框 85"/>
                <wp:cNvGraphicFramePr/>
                <a:graphic xmlns:a="http://schemas.openxmlformats.org/drawingml/2006/main">
                  <a:graphicData uri="http://schemas.microsoft.com/office/word/2010/wordprocessingShape">
                    <wps:wsp>
                      <wps:cNvSpPr txBox="1"/>
                      <wps:spPr>
                        <a:xfrm>
                          <a:off x="0" y="0"/>
                          <a:ext cx="341630" cy="798830"/>
                        </a:xfrm>
                        <a:prstGeom prst="rect">
                          <a:avLst/>
                        </a:prstGeom>
                        <a:noFill/>
                        <a:ln>
                          <a:noFill/>
                        </a:ln>
                      </wps:spPr>
                      <wps:txbx>
                        <w:txbxContent>
                          <w:p>
                            <w:pPr>
                              <w:spacing w:line="240" w:lineRule="auto"/>
                              <w:ind w:firstLine="0" w:firstLineChars="0"/>
                            </w:pPr>
                            <w:r>
                              <w:rPr>
                                <w:rFonts w:hint="eastAsia"/>
                              </w:rPr>
                              <w:t>不合格</w:t>
                            </w:r>
                          </w:p>
                        </w:txbxContent>
                      </wps:txbx>
                      <wps:bodyPr upright="1"/>
                    </wps:wsp>
                  </a:graphicData>
                </a:graphic>
              </wp:anchor>
            </w:drawing>
          </mc:Choice>
          <mc:Fallback>
            <w:pict>
              <v:shape id="_x0000_s1026" o:spid="_x0000_s1026" o:spt="202" type="#_x0000_t202" style="position:absolute;left:0pt;margin-left:136.7pt;margin-top:410.3pt;height:62.9pt;width:26.9pt;z-index:251768832;mso-width-relative:page;mso-height-relative:page;" filled="f" stroked="f" coordsize="21600,21600" o:gfxdata="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GJFMcXZ&#10;AAAACwEAAA8AAAAAAAAAAQAgAAAAIgAAAGRycy9kb3ducmV2LnhtbFBLAQIUABQAAAAIAIdO4kCo&#10;4frLrQEAAE8DAAAOAAAAAAAAAAEAIAAAACgBAABkcnMvZTJvRG9jLnhtbFBLBQYAAAAABgAGAFkB&#10;AABHBQAAAAA=&#10;">
                <v:fill on="f" focussize="0,0"/>
                <v:stroke on="f"/>
                <v:imagedata o:title=""/>
                <o:lock v:ext="edit" aspectratio="f"/>
                <v:textbox>
                  <w:txbxContent>
                    <w:p>
                      <w:pPr>
                        <w:spacing w:line="240" w:lineRule="auto"/>
                        <w:ind w:firstLine="0" w:firstLineChars="0"/>
                      </w:pPr>
                      <w:r>
                        <w:rPr>
                          <w:rFonts w:hint="eastAsia"/>
                        </w:rPr>
                        <w:t>不合格</w:t>
                      </w:r>
                    </w:p>
                  </w:txbxContent>
                </v:textbox>
              </v:shape>
            </w:pict>
          </mc:Fallback>
        </mc:AlternateContent>
      </w:r>
      <w:r>
        <w:rPr>
          <w:rFonts w:hint="eastAsia" w:ascii="宋体" w:hAnsi="宋体" w:cs="宋体"/>
          <w:b/>
        </w:rPr>
        <mc:AlternateContent>
          <mc:Choice Requires="wps">
            <w:drawing>
              <wp:anchor distT="0" distB="0" distL="114300" distR="114300" simplePos="0" relativeHeight="251771904" behindDoc="0" locked="0" layoutInCell="1" allowOverlap="1">
                <wp:simplePos x="0" y="0"/>
                <wp:positionH relativeFrom="column">
                  <wp:posOffset>1771650</wp:posOffset>
                </wp:positionH>
                <wp:positionV relativeFrom="paragraph">
                  <wp:posOffset>5259705</wp:posOffset>
                </wp:positionV>
                <wp:extent cx="635" cy="675005"/>
                <wp:effectExtent l="37465" t="0" r="38100" b="10795"/>
                <wp:wrapNone/>
                <wp:docPr id="87" name="直接箭头连接符 87"/>
                <wp:cNvGraphicFramePr/>
                <a:graphic xmlns:a="http://schemas.openxmlformats.org/drawingml/2006/main">
                  <a:graphicData uri="http://schemas.microsoft.com/office/word/2010/wordprocessingShape">
                    <wps:wsp>
                      <wps:cNvCnPr>
                        <a:stCxn id="59" idx="2"/>
                      </wps:cNvCnPr>
                      <wps:spPr>
                        <a:xfrm flipV="1">
                          <a:off x="0" y="0"/>
                          <a:ext cx="635" cy="67500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flip:y;margin-left:139.5pt;margin-top:414.15pt;height:53.15pt;width:0.05pt;z-index:251771904;mso-width-relative:page;mso-height-relative:page;" filled="f" stroked="t" coordsize="21600,21600" o:gfxdata="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A3El/N&#10;2wAAAAsBAAAPAAAAAAAAAAEAIAAAACIAAABkcnMvZG93bnJldi54bWxQSwECFAAUAAAACACHTuJA&#10;yT16vx4CAAAkBAAADgAAAAAAAAABACAAAAAqAQAAZHJzL2Uyb0RvYy54bWxQSwUGAAAAAAYABgBZ&#10;AQAAugU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65760" behindDoc="0" locked="0" layoutInCell="1" allowOverlap="1">
                <wp:simplePos x="0" y="0"/>
                <wp:positionH relativeFrom="column">
                  <wp:posOffset>1066165</wp:posOffset>
                </wp:positionH>
                <wp:positionV relativeFrom="paragraph">
                  <wp:posOffset>7188835</wp:posOffset>
                </wp:positionV>
                <wp:extent cx="635" cy="249555"/>
                <wp:effectExtent l="37465" t="0" r="38100" b="17145"/>
                <wp:wrapNone/>
                <wp:docPr id="89" name="直接箭头连接符 89"/>
                <wp:cNvGraphicFramePr/>
                <a:graphic xmlns:a="http://schemas.openxmlformats.org/drawingml/2006/main">
                  <a:graphicData uri="http://schemas.microsoft.com/office/word/2010/wordprocessingShape">
                    <wps:wsp>
                      <wps:cNvCnPr>
                        <a:stCxn id="59" idx="2"/>
                      </wps:cNvCnPr>
                      <wps:spPr>
                        <a:xfrm>
                          <a:off x="0" y="0"/>
                          <a:ext cx="635" cy="24955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83.95pt;margin-top:566.05pt;height:19.65pt;width:0.05pt;z-index:251765760;mso-width-relative:page;mso-height-relative:page;" filled="f" stroked="t" coordsize="21600,21600" o:gfxdata="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BUoWH02wAAAA0B&#10;AAAPAAAAAAAAAAEAIAAAACIAAABkcnMvZG93bnJldi54bWxQSwECFAAUAAAACACHTuJA8WkufRgC&#10;AAAaBAAADgAAAAAAAAABACAAAAAqAQAAZHJzL2Uyb0RvYy54bWxQSwUGAAAAAAYABgBZAQAAtAUA&#10;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55520" behindDoc="0" locked="0" layoutInCell="1" allowOverlap="1">
                <wp:simplePos x="0" y="0"/>
                <wp:positionH relativeFrom="column">
                  <wp:posOffset>624840</wp:posOffset>
                </wp:positionH>
                <wp:positionV relativeFrom="paragraph">
                  <wp:posOffset>5603240</wp:posOffset>
                </wp:positionV>
                <wp:extent cx="568960" cy="709295"/>
                <wp:effectExtent l="9525" t="9525" r="88265" b="100330"/>
                <wp:wrapNone/>
                <wp:docPr id="119" name="矩形 119"/>
                <wp:cNvGraphicFramePr/>
                <a:graphic xmlns:a="http://schemas.openxmlformats.org/drawingml/2006/main">
                  <a:graphicData uri="http://schemas.microsoft.com/office/word/2010/wordprocessingShape">
                    <wps:wsp>
                      <wps:cNvSpPr/>
                      <wps:spPr>
                        <a:xfrm>
                          <a:off x="0" y="0"/>
                          <a:ext cx="568960" cy="70929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指令停工整改</w:t>
                            </w:r>
                          </w:p>
                        </w:txbxContent>
                      </wps:txbx>
                      <wps:bodyPr upright="1"/>
                    </wps:wsp>
                  </a:graphicData>
                </a:graphic>
              </wp:anchor>
            </w:drawing>
          </mc:Choice>
          <mc:Fallback>
            <w:pict>
              <v:rect id="_x0000_s1026" o:spid="_x0000_s1026" o:spt="1" style="position:absolute;left:0pt;margin-left:49.2pt;margin-top:441.2pt;height:55.85pt;width:44.8pt;z-index:251755520;mso-width-relative:page;mso-height-relative:page;" fillcolor="#FFFFFF" filled="t" stroked="t" coordsize="21600,21600" o:gfxdata="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92Wc5NIAAAAKAQAADwAAAAAAAAABACAA&#10;AAAiAAAAZHJzL2Rvd25yZXYueG1sUEsBAhQAFAAAAAgAh07iQBFnnqJMAgAA1QQAAA4AAAAAAAAA&#10;AQAgAAAAIQEAAGRycy9lMm9Eb2MueG1sUEsFBgAAAAAGAAYAWQEAAN8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指令停工整改</w:t>
                      </w:r>
                    </w:p>
                  </w:txbxContent>
                </v:textbox>
              </v:rect>
            </w:pict>
          </mc:Fallback>
        </mc:AlternateContent>
      </w:r>
      <w:r>
        <w:rPr>
          <w:rFonts w:hint="eastAsia" w:ascii="宋体" w:hAnsi="宋体" w:cs="宋体"/>
          <w:b/>
        </w:rPr>
        <mc:AlternateContent>
          <mc:Choice Requires="wps">
            <w:drawing>
              <wp:anchor distT="0" distB="0" distL="114300" distR="114300" simplePos="0" relativeHeight="251763712" behindDoc="0" locked="0" layoutInCell="1" allowOverlap="1">
                <wp:simplePos x="0" y="0"/>
                <wp:positionH relativeFrom="column">
                  <wp:posOffset>307340</wp:posOffset>
                </wp:positionH>
                <wp:positionV relativeFrom="paragraph">
                  <wp:posOffset>5869305</wp:posOffset>
                </wp:positionV>
                <wp:extent cx="317500" cy="0"/>
                <wp:effectExtent l="0" t="38100" r="6350" b="38100"/>
                <wp:wrapNone/>
                <wp:docPr id="128" name="直接箭头连接符 128"/>
                <wp:cNvGraphicFramePr/>
                <a:graphic xmlns:a="http://schemas.openxmlformats.org/drawingml/2006/main">
                  <a:graphicData uri="http://schemas.microsoft.com/office/word/2010/wordprocessingShape">
                    <wps:wsp>
                      <wps:cNvCnPr>
                        <a:stCxn id="59" idx="2"/>
                      </wps:cNvCnPr>
                      <wps:spPr>
                        <a:xfrm flipH="1">
                          <a:off x="0" y="0"/>
                          <a:ext cx="317500"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flip:x;margin-left:24.2pt;margin-top:462.15pt;height:0pt;width:25pt;z-index:251763712;mso-width-relative:page;mso-height-relative:page;" filled="f" stroked="t" coordsize="21600,21600" o:gfxdata="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BN602o1wAAAAkB&#10;AAAPAAAAAAAAAAEAIAAAACIAAABkcnMvZG93bnJldi54bWxQSwECFAAUAAAACACHTuJAfyWAIRwC&#10;AAAkBAAADgAAAAAAAAABACAAAAAmAQAAZHJzL2Uyb0RvYy54bWxQSwUGAAAAAAYABgBZAQAAtAUA&#10;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62688" behindDoc="0" locked="0" layoutInCell="1" allowOverlap="1">
                <wp:simplePos x="0" y="0"/>
                <wp:positionH relativeFrom="column">
                  <wp:posOffset>815340</wp:posOffset>
                </wp:positionH>
                <wp:positionV relativeFrom="paragraph">
                  <wp:posOffset>5250180</wp:posOffset>
                </wp:positionV>
                <wp:extent cx="635" cy="353060"/>
                <wp:effectExtent l="37465" t="0" r="38100" b="8890"/>
                <wp:wrapNone/>
                <wp:docPr id="129" name="直接箭头连接符 129"/>
                <wp:cNvGraphicFramePr/>
                <a:graphic xmlns:a="http://schemas.openxmlformats.org/drawingml/2006/main">
                  <a:graphicData uri="http://schemas.microsoft.com/office/word/2010/wordprocessingShape">
                    <wps:wsp>
                      <wps:cNvCnPr>
                        <a:stCxn id="59" idx="2"/>
                      </wps:cNvCnPr>
                      <wps:spPr>
                        <a:xfrm>
                          <a:off x="0" y="0"/>
                          <a:ext cx="635" cy="35306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64.2pt;margin-top:413.4pt;height:27.8pt;width:0.05pt;z-index:251762688;mso-width-relative:page;mso-height-relative:page;" filled="f" stroked="t" coordsize="21600,21600" o:gfxdata="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IwxxYLZAAAACwEA&#10;AA8AAAAAAAAAAQAgAAAAIgAAAGRycy9kb3ducmV2LnhtbFBLAQIUABQAAAAIAIdO4kDPg2M0GQIA&#10;ABwEAAAOAAAAAAAAAAEAIAAAACgBAABkcnMvZTJvRG9jLnhtbFBLBQYAAAAABgAGAFkBAACzBQAA&#10;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96128" behindDoc="0" locked="0" layoutInCell="1" allowOverlap="1">
                <wp:simplePos x="0" y="0"/>
                <wp:positionH relativeFrom="column">
                  <wp:posOffset>279400</wp:posOffset>
                </wp:positionH>
                <wp:positionV relativeFrom="paragraph">
                  <wp:posOffset>4723765</wp:posOffset>
                </wp:positionV>
                <wp:extent cx="692785" cy="526415"/>
                <wp:effectExtent l="9525" t="9525" r="97790" b="92710"/>
                <wp:wrapNone/>
                <wp:docPr id="127" name="矩形 127"/>
                <wp:cNvGraphicFramePr/>
                <a:graphic xmlns:a="http://schemas.openxmlformats.org/drawingml/2006/main">
                  <a:graphicData uri="http://schemas.microsoft.com/office/word/2010/wordprocessingShape">
                    <wps:wsp>
                      <wps:cNvSpPr/>
                      <wps:spPr>
                        <a:xfrm>
                          <a:off x="0" y="0"/>
                          <a:ext cx="69278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情况</w:t>
                            </w:r>
                          </w:p>
                          <w:p>
                            <w:pPr>
                              <w:spacing w:line="240" w:lineRule="auto"/>
                              <w:ind w:firstLine="0" w:firstLineChars="0"/>
                              <w:jc w:val="center"/>
                            </w:pPr>
                            <w:r>
                              <w:rPr>
                                <w:rFonts w:hint="eastAsia"/>
                              </w:rPr>
                              <w:t>严重的</w:t>
                            </w:r>
                          </w:p>
                        </w:txbxContent>
                      </wps:txbx>
                      <wps:bodyPr upright="1"/>
                    </wps:wsp>
                  </a:graphicData>
                </a:graphic>
              </wp:anchor>
            </w:drawing>
          </mc:Choice>
          <mc:Fallback>
            <w:pict>
              <v:rect id="_x0000_s1026" o:spid="_x0000_s1026" o:spt="1" style="position:absolute;left:0pt;margin-left:22pt;margin-top:371.95pt;height:41.45pt;width:54.55pt;z-index:251696128;mso-width-relative:page;mso-height-relative:page;" fillcolor="#FFFFFF" filled="t" stroked="t" coordsize="21600,21600" o:gfxdata="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Ix0DNvVAAAACgEAAA8AAAAAAAAA&#10;AQAgAAAAIgAAAGRycy9kb3ducmV2LnhtbFBLAQIUABQAAAAIAIdO4kAm5tMyTQIAANUEAAAOAAAA&#10;AAAAAAEAIAAAACQBAABkcnMvZTJvRG9jLnhtbFBLBQYAAAAABgAGAFkBAADj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情况</w:t>
                      </w:r>
                    </w:p>
                    <w:p>
                      <w:pPr>
                        <w:spacing w:line="240" w:lineRule="auto"/>
                        <w:ind w:firstLine="0" w:firstLineChars="0"/>
                        <w:jc w:val="center"/>
                      </w:pPr>
                      <w:r>
                        <w:rPr>
                          <w:rFonts w:hint="eastAsia"/>
                        </w:rPr>
                        <w:t>严重的</w:t>
                      </w:r>
                    </w:p>
                  </w:txbxContent>
                </v:textbox>
              </v:rect>
            </w:pict>
          </mc:Fallback>
        </mc:AlternateContent>
      </w:r>
      <w:r>
        <w:rPr>
          <w:rFonts w:hint="eastAsia" w:ascii="宋体" w:hAnsi="宋体" w:cs="宋体"/>
          <w:b/>
        </w:rPr>
        <mc:AlternateContent>
          <mc:Choice Requires="wps">
            <w:drawing>
              <wp:anchor distT="0" distB="0" distL="114300" distR="114300" simplePos="0" relativeHeight="251761664" behindDoc="0" locked="0" layoutInCell="1" allowOverlap="1">
                <wp:simplePos x="0" y="0"/>
                <wp:positionH relativeFrom="column">
                  <wp:posOffset>972185</wp:posOffset>
                </wp:positionH>
                <wp:positionV relativeFrom="paragraph">
                  <wp:posOffset>4973955</wp:posOffset>
                </wp:positionV>
                <wp:extent cx="295910" cy="635"/>
                <wp:effectExtent l="0" t="37465" r="8890" b="38100"/>
                <wp:wrapNone/>
                <wp:docPr id="138" name="直接箭头连接符 138"/>
                <wp:cNvGraphicFramePr/>
                <a:graphic xmlns:a="http://schemas.openxmlformats.org/drawingml/2006/main">
                  <a:graphicData uri="http://schemas.microsoft.com/office/word/2010/wordprocessingShape">
                    <wps:wsp>
                      <wps:cNvCnPr>
                        <a:stCxn id="59" idx="2"/>
                      </wps:cNvCnPr>
                      <wps:spPr>
                        <a:xfrm flipH="1">
                          <a:off x="0" y="0"/>
                          <a:ext cx="295910"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flip:x;margin-left:76.55pt;margin-top:391.65pt;height:0.05pt;width:23.3pt;z-index:251761664;mso-width-relative:page;mso-height-relative:page;" filled="f" stroked="t" coordsize="21600,21600" o:gfxdata="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85q09doA&#10;AAALAQAADwAAAAAAAAABACAAAAAiAAAAZHJzL2Rvd25yZXYueG1sUEsBAhQAFAAAAAgAh07iQBUW&#10;fc8dAgAAJgQAAA4AAAAAAAAAAQAgAAAAKQEAAGRycy9lMm9Eb2MueG1sUEsFBgAAAAAGAAYAWQEA&#10;ALgFA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54496" behindDoc="0" locked="0" layoutInCell="1" allowOverlap="1">
                <wp:simplePos x="0" y="0"/>
                <wp:positionH relativeFrom="column">
                  <wp:posOffset>1268095</wp:posOffset>
                </wp:positionH>
                <wp:positionV relativeFrom="paragraph">
                  <wp:posOffset>4705350</wp:posOffset>
                </wp:positionV>
                <wp:extent cx="563245" cy="526415"/>
                <wp:effectExtent l="9525" t="9525" r="93980" b="92710"/>
                <wp:wrapNone/>
                <wp:docPr id="130" name="矩形 130"/>
                <wp:cNvGraphicFramePr/>
                <a:graphic xmlns:a="http://schemas.openxmlformats.org/drawingml/2006/main">
                  <a:graphicData uri="http://schemas.microsoft.com/office/word/2010/wordprocessingShape">
                    <wps:wsp>
                      <wps:cNvSpPr/>
                      <wps:spPr>
                        <a:xfrm>
                          <a:off x="0" y="0"/>
                          <a:ext cx="56324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通知</w:t>
                            </w:r>
                          </w:p>
                          <w:p>
                            <w:pPr>
                              <w:spacing w:line="240" w:lineRule="auto"/>
                              <w:ind w:firstLine="0" w:firstLineChars="0"/>
                              <w:jc w:val="center"/>
                            </w:pPr>
                            <w:r>
                              <w:rPr>
                                <w:rFonts w:hint="eastAsia"/>
                              </w:rPr>
                              <w:t>整改</w:t>
                            </w:r>
                          </w:p>
                        </w:txbxContent>
                      </wps:txbx>
                      <wps:bodyPr upright="1"/>
                    </wps:wsp>
                  </a:graphicData>
                </a:graphic>
              </wp:anchor>
            </w:drawing>
          </mc:Choice>
          <mc:Fallback>
            <w:pict>
              <v:rect id="_x0000_s1026" o:spid="_x0000_s1026" o:spt="1" style="position:absolute;left:0pt;margin-left:99.85pt;margin-top:370.5pt;height:41.45pt;width:44.35pt;z-index:251754496;mso-width-relative:page;mso-height-relative:page;" fillcolor="#FFFFFF" filled="t" stroked="t" coordsize="21600,21600" o:gfxdata="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Pyv7aTVAAAACwEAAA8AAAAAAAAA&#10;AQAgAAAAIgAAAGRycy9kb3ducmV2LnhtbFBLAQIUABQAAAAIAIdO4kC8XiTsTQIAANUEAAAOAAAA&#10;AAAAAAEAIAAAACQBAABkcnMvZTJvRG9jLnhtbFBLBQYAAAAABgAGAFkBAADj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通知</w:t>
                      </w:r>
                    </w:p>
                    <w:p>
                      <w:pPr>
                        <w:spacing w:line="240" w:lineRule="auto"/>
                        <w:ind w:firstLine="0" w:firstLineChars="0"/>
                        <w:jc w:val="center"/>
                      </w:pPr>
                      <w:r>
                        <w:rPr>
                          <w:rFonts w:hint="eastAsia"/>
                        </w:rPr>
                        <w:t>整改</w:t>
                      </w:r>
                    </w:p>
                  </w:txbxContent>
                </v:textbox>
              </v:rect>
            </w:pict>
          </mc:Fallback>
        </mc:AlternateContent>
      </w:r>
      <w:r>
        <w:rPr>
          <w:rFonts w:hint="eastAsia" w:ascii="宋体" w:hAnsi="宋体" w:cs="宋体"/>
          <w:b/>
        </w:rPr>
        <mc:AlternateContent>
          <mc:Choice Requires="wps">
            <w:drawing>
              <wp:anchor distT="0" distB="0" distL="114300" distR="114300" simplePos="0" relativeHeight="251744256" behindDoc="0" locked="0" layoutInCell="1" allowOverlap="1">
                <wp:simplePos x="0" y="0"/>
                <wp:positionH relativeFrom="column">
                  <wp:posOffset>2284095</wp:posOffset>
                </wp:positionH>
                <wp:positionV relativeFrom="paragraph">
                  <wp:posOffset>4723765</wp:posOffset>
                </wp:positionV>
                <wp:extent cx="1656715" cy="339725"/>
                <wp:effectExtent l="9525" t="9525" r="86360" b="88900"/>
                <wp:wrapNone/>
                <wp:docPr id="131" name="矩形 131"/>
                <wp:cNvGraphicFramePr/>
                <a:graphic xmlns:a="http://schemas.openxmlformats.org/drawingml/2006/main">
                  <a:graphicData uri="http://schemas.microsoft.com/office/word/2010/wordprocessingShape">
                    <wps:wsp>
                      <wps:cNvSpPr/>
                      <wps:spPr>
                        <a:xfrm>
                          <a:off x="0" y="0"/>
                          <a:ext cx="1656715" cy="33972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日常现场巡视查检查</w:t>
                            </w:r>
                          </w:p>
                        </w:txbxContent>
                      </wps:txbx>
                      <wps:bodyPr upright="1"/>
                    </wps:wsp>
                  </a:graphicData>
                </a:graphic>
              </wp:anchor>
            </w:drawing>
          </mc:Choice>
          <mc:Fallback>
            <w:pict>
              <v:rect id="_x0000_s1026" o:spid="_x0000_s1026" o:spt="1" style="position:absolute;left:0pt;margin-left:179.85pt;margin-top:371.95pt;height:26.75pt;width:130.45pt;z-index:251744256;mso-width-relative:page;mso-height-relative:page;" fillcolor="#FFFFFF" filled="t" stroked="t" coordsize="21600,21600" o:gfxdata="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0M8MENYAAAALAQAADwAAAAAA&#10;AAABACAAAAAiAAAAZHJzL2Rvd25yZXYueG1sUEsBAhQAFAAAAAgAh07iQGbkV+hOAgAA1gQAAA4A&#10;AAAAAAAAAQAgAAAAJQEAAGRycy9lMm9Eb2MueG1sUEsFBgAAAAAGAAYAWQEAAOU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日常现场巡视查检查</w:t>
                      </w:r>
                    </w:p>
                  </w:txbxContent>
                </v:textbox>
              </v:rect>
            </w:pict>
          </mc:Fallback>
        </mc:AlternateContent>
      </w:r>
      <w:r>
        <w:rPr>
          <w:rFonts w:hint="eastAsia" w:ascii="宋体" w:hAnsi="宋体" w:cs="宋体"/>
          <w:b/>
        </w:rPr>
        <mc:AlternateContent>
          <mc:Choice Requires="wps">
            <w:drawing>
              <wp:anchor distT="0" distB="0" distL="114300" distR="114300" simplePos="0" relativeHeight="251706368" behindDoc="0" locked="0" layoutInCell="1" allowOverlap="1">
                <wp:simplePos x="0" y="0"/>
                <wp:positionH relativeFrom="column">
                  <wp:posOffset>3028315</wp:posOffset>
                </wp:positionH>
                <wp:positionV relativeFrom="paragraph">
                  <wp:posOffset>4264025</wp:posOffset>
                </wp:positionV>
                <wp:extent cx="635" cy="459740"/>
                <wp:effectExtent l="37465" t="0" r="38100" b="16510"/>
                <wp:wrapNone/>
                <wp:docPr id="132" name="直接箭头连接符 132"/>
                <wp:cNvGraphicFramePr/>
                <a:graphic xmlns:a="http://schemas.openxmlformats.org/drawingml/2006/main">
                  <a:graphicData uri="http://schemas.microsoft.com/office/word/2010/wordprocessingShape">
                    <wps:wsp>
                      <wps:cNvCnPr>
                        <a:stCxn id="59" idx="2"/>
                      </wps:cNvCnPr>
                      <wps:spPr>
                        <a:xfrm>
                          <a:off x="0" y="0"/>
                          <a:ext cx="635" cy="45974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8.45pt;margin-top:335.75pt;height:36.2pt;width:0.05pt;z-index:251706368;mso-width-relative:page;mso-height-relative:page;" filled="f" stroked="t" coordsize="21600,21600" o:gfxdata="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4zNwatwA&#10;AAALAQAADwAAAAAAAAABACAAAAAiAAAAZHJzL2Rvd25yZXYueG1sUEsBAhQAFAAAAAgAh07iQCDy&#10;bDsbAgAAHAQAAA4AAAAAAAAAAQAgAAAAKwEAAGRycy9lMm9Eb2MueG1sUEsFBgAAAAAGAAYAWQEA&#10;ALgFA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09440" behindDoc="0" locked="0" layoutInCell="1" allowOverlap="1">
                <wp:simplePos x="0" y="0"/>
                <wp:positionH relativeFrom="column">
                  <wp:posOffset>3456940</wp:posOffset>
                </wp:positionH>
                <wp:positionV relativeFrom="paragraph">
                  <wp:posOffset>6906895</wp:posOffset>
                </wp:positionV>
                <wp:extent cx="635" cy="748665"/>
                <wp:effectExtent l="37465" t="0" r="38100" b="13335"/>
                <wp:wrapNone/>
                <wp:docPr id="123" name="直接箭头连接符 123"/>
                <wp:cNvGraphicFramePr/>
                <a:graphic xmlns:a="http://schemas.openxmlformats.org/drawingml/2006/main">
                  <a:graphicData uri="http://schemas.microsoft.com/office/word/2010/wordprocessingShape">
                    <wps:wsp>
                      <wps:cNvCnPr>
                        <a:stCxn id="59" idx="2"/>
                      </wps:cNvCnPr>
                      <wps:spPr>
                        <a:xfrm>
                          <a:off x="0" y="0"/>
                          <a:ext cx="635" cy="74866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72.2pt;margin-top:543.85pt;height:58.95pt;width:0.05pt;z-index:251709440;mso-width-relative:page;mso-height-relative:page;" filled="f" stroked="t" coordsize="21600,21600" o:gfxdata="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D4uLF53AAA&#10;AA0BAAAPAAAAAAAAAAEAIAAAACIAAABkcnMvZG93bnJldi54bWxQSwECFAAUAAAACACHTuJA7Nhv&#10;exoCAAAcBAAADgAAAAAAAAABACAAAAArAQAAZHJzL2Uyb0RvYy54bWxQSwUGAAAAAAYABgBZAQAA&#10;twU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52448" behindDoc="0" locked="0" layoutInCell="1" allowOverlap="1">
                <wp:simplePos x="0" y="0"/>
                <wp:positionH relativeFrom="column">
                  <wp:posOffset>-247015</wp:posOffset>
                </wp:positionH>
                <wp:positionV relativeFrom="paragraph">
                  <wp:posOffset>2662555</wp:posOffset>
                </wp:positionV>
                <wp:extent cx="1736725" cy="1301750"/>
                <wp:effectExtent l="9525" t="9525" r="101600" b="98425"/>
                <wp:wrapNone/>
                <wp:docPr id="120" name="矩形 120"/>
                <wp:cNvGraphicFramePr/>
                <a:graphic xmlns:a="http://schemas.openxmlformats.org/drawingml/2006/main">
                  <a:graphicData uri="http://schemas.microsoft.com/office/word/2010/wordprocessingShape">
                    <wps:wsp>
                      <wps:cNvSpPr/>
                      <wps:spPr>
                        <a:xfrm>
                          <a:off x="0" y="0"/>
                          <a:ext cx="1736725" cy="130175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numPr>
                                <w:ilvl w:val="0"/>
                                <w:numId w:val="4"/>
                              </w:numPr>
                              <w:spacing w:line="240" w:lineRule="auto"/>
                              <w:ind w:firstLineChars="0"/>
                              <w:jc w:val="left"/>
                              <w:rPr>
                                <w:rFonts w:hint="eastAsia"/>
                              </w:rPr>
                            </w:pPr>
                            <w:r>
                              <w:rPr>
                                <w:rFonts w:hint="eastAsia"/>
                              </w:rPr>
                              <w:t>进场施工机械的完好状况。</w:t>
                            </w:r>
                          </w:p>
                          <w:p>
                            <w:pPr>
                              <w:numPr>
                                <w:ilvl w:val="0"/>
                                <w:numId w:val="4"/>
                              </w:numPr>
                              <w:spacing w:line="240" w:lineRule="auto"/>
                              <w:ind w:firstLineChars="0"/>
                              <w:jc w:val="left"/>
                              <w:rPr>
                                <w:rFonts w:hint="eastAsia"/>
                              </w:rPr>
                            </w:pPr>
                            <w:r>
                              <w:rPr>
                                <w:rFonts w:hint="eastAsia"/>
                              </w:rPr>
                              <w:t>施工机械的安全防护和控制装置。</w:t>
                            </w:r>
                          </w:p>
                          <w:p>
                            <w:pPr>
                              <w:numPr>
                                <w:ilvl w:val="0"/>
                                <w:numId w:val="4"/>
                              </w:numPr>
                              <w:spacing w:line="240" w:lineRule="auto"/>
                              <w:ind w:firstLineChars="0"/>
                              <w:jc w:val="left"/>
                            </w:pPr>
                            <w:r>
                              <w:rPr>
                                <w:rFonts w:hint="eastAsia"/>
                              </w:rPr>
                              <w:t>垂直运输设备装拆作业的安全措施。</w:t>
                            </w:r>
                          </w:p>
                        </w:txbxContent>
                      </wps:txbx>
                      <wps:bodyPr upright="1"/>
                    </wps:wsp>
                  </a:graphicData>
                </a:graphic>
              </wp:anchor>
            </w:drawing>
          </mc:Choice>
          <mc:Fallback>
            <w:pict>
              <v:rect id="_x0000_s1026" o:spid="_x0000_s1026" o:spt="1" style="position:absolute;left:0pt;margin-left:-19.45pt;margin-top:209.65pt;height:102.5pt;width:136.75pt;z-index:251752448;mso-width-relative:page;mso-height-relative:page;" fillcolor="#FFFFFF" filled="t" stroked="t" coordsize="21600,21600" o:gfxdata="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">
                <v:fill on="t" focussize="0,0"/>
                <v:stroke weight="1.5pt" color="#000000" joinstyle="miter"/>
                <v:imagedata o:title=""/>
                <o:lock v:ext="edit" aspectratio="f"/>
                <v:shadow on="t" color="#868686" opacity="32768f" offset="6pt,6pt" origin="0f,0f" matrix="65536f,0f,0f,65536f"/>
                <v:textbox>
                  <w:txbxContent>
                    <w:p>
                      <w:pPr>
                        <w:numPr>
                          <w:ilvl w:val="0"/>
                          <w:numId w:val="4"/>
                        </w:numPr>
                        <w:spacing w:line="240" w:lineRule="auto"/>
                        <w:ind w:firstLineChars="0"/>
                        <w:jc w:val="left"/>
                        <w:rPr>
                          <w:rFonts w:hint="eastAsia"/>
                        </w:rPr>
                      </w:pPr>
                      <w:r>
                        <w:rPr>
                          <w:rFonts w:hint="eastAsia"/>
                        </w:rPr>
                        <w:t>进场施工机械的完好状况。</w:t>
                      </w:r>
                    </w:p>
                    <w:p>
                      <w:pPr>
                        <w:numPr>
                          <w:ilvl w:val="0"/>
                          <w:numId w:val="4"/>
                        </w:numPr>
                        <w:spacing w:line="240" w:lineRule="auto"/>
                        <w:ind w:firstLineChars="0"/>
                        <w:jc w:val="left"/>
                        <w:rPr>
                          <w:rFonts w:hint="eastAsia"/>
                        </w:rPr>
                      </w:pPr>
                      <w:r>
                        <w:rPr>
                          <w:rFonts w:hint="eastAsia"/>
                        </w:rPr>
                        <w:t>施工机械的安全防护和控制装置。</w:t>
                      </w:r>
                    </w:p>
                    <w:p>
                      <w:pPr>
                        <w:numPr>
                          <w:ilvl w:val="0"/>
                          <w:numId w:val="4"/>
                        </w:numPr>
                        <w:spacing w:line="240" w:lineRule="auto"/>
                        <w:ind w:firstLineChars="0"/>
                        <w:jc w:val="left"/>
                      </w:pPr>
                      <w:r>
                        <w:rPr>
                          <w:rFonts w:hint="eastAsia"/>
                        </w:rPr>
                        <w:t>垂直运输设备装拆作业的安全措施。</w:t>
                      </w:r>
                    </w:p>
                  </w:txbxContent>
                </v:textbox>
              </v:rect>
            </w:pict>
          </mc:Fallback>
        </mc:AlternateContent>
      </w:r>
      <w:r>
        <w:rPr>
          <w:rFonts w:hint="eastAsia" w:ascii="宋体" w:hAnsi="宋体" w:cs="宋体"/>
          <w:b/>
        </w:rPr>
        <mc:AlternateContent>
          <mc:Choice Requires="wps">
            <w:drawing>
              <wp:anchor distT="0" distB="0" distL="114300" distR="114300" simplePos="0" relativeHeight="251753472" behindDoc="0" locked="0" layoutInCell="1" allowOverlap="1">
                <wp:simplePos x="0" y="0"/>
                <wp:positionH relativeFrom="column">
                  <wp:posOffset>1517015</wp:posOffset>
                </wp:positionH>
                <wp:positionV relativeFrom="paragraph">
                  <wp:posOffset>3357245</wp:posOffset>
                </wp:positionV>
                <wp:extent cx="453390" cy="0"/>
                <wp:effectExtent l="0" t="38100" r="3810" b="38100"/>
                <wp:wrapNone/>
                <wp:docPr id="116" name="直接箭头连接符 116"/>
                <wp:cNvGraphicFramePr/>
                <a:graphic xmlns:a="http://schemas.openxmlformats.org/drawingml/2006/main">
                  <a:graphicData uri="http://schemas.microsoft.com/office/word/2010/wordprocessingShape">
                    <wps:wsp>
                      <wps:cNvCnPr>
                        <a:stCxn id="59" idx="2"/>
                      </wps:cNvCnPr>
                      <wps:spPr>
                        <a:xfrm flipH="1">
                          <a:off x="0" y="0"/>
                          <a:ext cx="453390"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flip:x;margin-left:119.45pt;margin-top:264.35pt;height:0pt;width:35.7pt;z-index:251753472;mso-width-relative:page;mso-height-relative:page;" filled="f" stroked="t" coordsize="21600,21600" o:gfxdata="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ADKJo52QAA&#10;AAsBAAAPAAAAAAAAAAEAIAAAACIAAABkcnMvZG93bnJldi54bWxQSwECFAAUAAAACACHTuJA/tBD&#10;fB0CAAAkBAAADgAAAAAAAAABACAAAAAoAQAAZHJzL2Uyb0RvYy54bWxQSwUGAAAAAAYABgBZAQAA&#10;twU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49376" behindDoc="0" locked="0" layoutInCell="1" allowOverlap="1">
                <wp:simplePos x="0" y="0"/>
                <wp:positionH relativeFrom="column">
                  <wp:posOffset>3836035</wp:posOffset>
                </wp:positionH>
                <wp:positionV relativeFrom="paragraph">
                  <wp:posOffset>2588895</wp:posOffset>
                </wp:positionV>
                <wp:extent cx="297815" cy="635"/>
                <wp:effectExtent l="0" t="37465" r="6985" b="38100"/>
                <wp:wrapNone/>
                <wp:docPr id="135" name="直接箭头连接符 135"/>
                <wp:cNvGraphicFramePr/>
                <a:graphic xmlns:a="http://schemas.openxmlformats.org/drawingml/2006/main">
                  <a:graphicData uri="http://schemas.microsoft.com/office/word/2010/wordprocessingShape">
                    <wps:wsp>
                      <wps:cNvCnPr>
                        <a:stCxn id="59" idx="2"/>
                      </wps:cNvCnPr>
                      <wps:spPr>
                        <a:xfrm>
                          <a:off x="0" y="0"/>
                          <a:ext cx="297815"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302.05pt;margin-top:203.85pt;height:0.05pt;width:23.45pt;z-index:251749376;mso-width-relative:page;mso-height-relative:page;" filled="f" stroked="t" coordsize="21600,21600" o:gfxdata="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PEQbjXaAAAACwEA&#10;AA8AAAAAAAAAAQAgAAAAIgAAAGRycy9kb3ducmV2LnhtbFBLAQIUABQAAAAIAIdO4kAvW6WVGAIA&#10;ABwEAAAOAAAAAAAAAAEAIAAAACkBAABkcnMvZTJvRG9jLnhtbFBLBQYAAAAABgAGAFkBAACzBQAA&#10;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97152" behindDoc="0" locked="0" layoutInCell="1" allowOverlap="1">
                <wp:simplePos x="0" y="0"/>
                <wp:positionH relativeFrom="column">
                  <wp:posOffset>1970405</wp:posOffset>
                </wp:positionH>
                <wp:positionV relativeFrom="paragraph">
                  <wp:posOffset>2407920</wp:posOffset>
                </wp:positionV>
                <wp:extent cx="1865630" cy="339725"/>
                <wp:effectExtent l="9525" t="9525" r="86995" b="88900"/>
                <wp:wrapNone/>
                <wp:docPr id="117" name="矩形 117"/>
                <wp:cNvGraphicFramePr/>
                <a:graphic xmlns:a="http://schemas.openxmlformats.org/drawingml/2006/main">
                  <a:graphicData uri="http://schemas.microsoft.com/office/word/2010/wordprocessingShape">
                    <wps:wsp>
                      <wps:cNvSpPr/>
                      <wps:spPr>
                        <a:xfrm>
                          <a:off x="0" y="0"/>
                          <a:ext cx="1865630" cy="33972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检查安全管理体系</w:t>
                            </w:r>
                          </w:p>
                        </w:txbxContent>
                      </wps:txbx>
                      <wps:bodyPr upright="1"/>
                    </wps:wsp>
                  </a:graphicData>
                </a:graphic>
              </wp:anchor>
            </w:drawing>
          </mc:Choice>
          <mc:Fallback>
            <w:pict>
              <v:rect id="_x0000_s1026" o:spid="_x0000_s1026" o:spt="1" style="position:absolute;left:0pt;margin-left:155.15pt;margin-top:189.6pt;height:26.75pt;width:146.9pt;z-index:251697152;mso-width-relative:page;mso-height-relative:page;" fillcolor="#FFFFFF" filled="t" stroked="t" coordsize="21600,21600" o:gfxdata="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AkJif/1gAAAAsBAAAPAAAAAAAA&#10;AAEAIAAAACIAAABkcnMvZG93bnJldi54bWxQSwECFAAUAAAACACHTuJAJMytmk0CAADWBAAADgAA&#10;AAAAAAABACAAAAAlAQAAZHJzL2Uyb0RvYy54bWxQSwUGAAAAAAYABgBZAQAA5A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检查安全管理体系</w:t>
                      </w:r>
                    </w:p>
                  </w:txbxContent>
                </v:textbox>
              </v:rect>
            </w:pict>
          </mc:Fallback>
        </mc:AlternateContent>
      </w:r>
      <w:r>
        <w:rPr>
          <w:rFonts w:hint="eastAsia" w:ascii="宋体" w:hAnsi="宋体" w:cs="宋体"/>
          <w:b/>
        </w:rPr>
        <mc:AlternateContent>
          <mc:Choice Requires="wps">
            <w:drawing>
              <wp:anchor distT="0" distB="0" distL="114300" distR="114300" simplePos="0" relativeHeight="251751424" behindDoc="0" locked="0" layoutInCell="1" allowOverlap="1">
                <wp:simplePos x="0" y="0"/>
                <wp:positionH relativeFrom="column">
                  <wp:posOffset>3836035</wp:posOffset>
                </wp:positionH>
                <wp:positionV relativeFrom="paragraph">
                  <wp:posOffset>4105275</wp:posOffset>
                </wp:positionV>
                <wp:extent cx="297815" cy="0"/>
                <wp:effectExtent l="0" t="38100" r="6985" b="38100"/>
                <wp:wrapNone/>
                <wp:docPr id="121" name="直接箭头连接符 121"/>
                <wp:cNvGraphicFramePr/>
                <a:graphic xmlns:a="http://schemas.openxmlformats.org/drawingml/2006/main">
                  <a:graphicData uri="http://schemas.microsoft.com/office/word/2010/wordprocessingShape">
                    <wps:wsp>
                      <wps:cNvCnPr>
                        <a:stCxn id="59" idx="2"/>
                      </wps:cNvCnPr>
                      <wps:spPr>
                        <a:xfrm>
                          <a:off x="0" y="0"/>
                          <a:ext cx="297815"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302.05pt;margin-top:323.25pt;height:0pt;width:23.45pt;z-index:251751424;mso-width-relative:page;mso-height-relative:page;" filled="f" stroked="t" coordsize="21600,21600" o:gfxdata="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ASpP2jZAAAACwEAAA8A&#10;AAAAAAAAAQAgAAAAIgAAAGRycy9kb3ducmV2LnhtbFBLAQIUABQAAAAIAIdO4kA9RzCJFgIAABoE&#10;AAAOAAAAAAAAAAEAIAAAACgBAABkcnMvZTJvRG9jLnhtbFBLBQYAAAAABgAGAFkBAACwBQ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42208" behindDoc="0" locked="0" layoutInCell="1" allowOverlap="1">
                <wp:simplePos x="0" y="0"/>
                <wp:positionH relativeFrom="column">
                  <wp:posOffset>1970405</wp:posOffset>
                </wp:positionH>
                <wp:positionV relativeFrom="paragraph">
                  <wp:posOffset>3208655</wp:posOffset>
                </wp:positionV>
                <wp:extent cx="1865630" cy="339725"/>
                <wp:effectExtent l="9525" t="9525" r="86995" b="88900"/>
                <wp:wrapNone/>
                <wp:docPr id="125" name="矩形 125"/>
                <wp:cNvGraphicFramePr/>
                <a:graphic xmlns:a="http://schemas.openxmlformats.org/drawingml/2006/main">
                  <a:graphicData uri="http://schemas.microsoft.com/office/word/2010/wordprocessingShape">
                    <wps:wsp>
                      <wps:cNvSpPr/>
                      <wps:spPr>
                        <a:xfrm>
                          <a:off x="0" y="0"/>
                          <a:ext cx="1865630" cy="33972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检查施工机械安全状态</w:t>
                            </w:r>
                          </w:p>
                        </w:txbxContent>
                      </wps:txbx>
                      <wps:bodyPr upright="1"/>
                    </wps:wsp>
                  </a:graphicData>
                </a:graphic>
              </wp:anchor>
            </w:drawing>
          </mc:Choice>
          <mc:Fallback>
            <w:pict>
              <v:rect id="_x0000_s1026" o:spid="_x0000_s1026" o:spt="1" style="position:absolute;left:0pt;margin-left:155.15pt;margin-top:252.65pt;height:26.75pt;width:146.9pt;z-index:251742208;mso-width-relative:page;mso-height-relative:page;" fillcolor="#FFFFFF" filled="t" stroked="t" coordsize="21600,21600" o:gfxdata="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HjQuAdQAAAALAQAADwAAAAAA&#10;AAABACAAAAAiAAAAZHJzL2Rvd25yZXYueG1sUEsBAhQAFAAAAAgAh07iQDNVtwJQAgAA1gQAAA4A&#10;AAAAAAAAAQAgAAAAIwEAAGRycy9lMm9Eb2MueG1sUEsFBgAAAAAGAAYAWQEAAOU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检查施工机械安全状态</w:t>
                      </w:r>
                    </w:p>
                  </w:txbxContent>
                </v:textbox>
              </v:rect>
            </w:pict>
          </mc:Fallback>
        </mc:AlternateContent>
      </w:r>
      <w:r>
        <w:rPr>
          <w:rFonts w:hint="eastAsia" w:ascii="宋体" w:hAnsi="宋体" w:cs="宋体"/>
          <w:b/>
        </w:rPr>
        <mc:AlternateContent>
          <mc:Choice Requires="wps">
            <w:drawing>
              <wp:anchor distT="0" distB="0" distL="114300" distR="114300" simplePos="0" relativeHeight="251743232" behindDoc="0" locked="0" layoutInCell="1" allowOverlap="1">
                <wp:simplePos x="0" y="0"/>
                <wp:positionH relativeFrom="column">
                  <wp:posOffset>1970405</wp:posOffset>
                </wp:positionH>
                <wp:positionV relativeFrom="paragraph">
                  <wp:posOffset>3964305</wp:posOffset>
                </wp:positionV>
                <wp:extent cx="1865630" cy="339725"/>
                <wp:effectExtent l="9525" t="9525" r="86995" b="88900"/>
                <wp:wrapNone/>
                <wp:docPr id="136" name="矩形 136"/>
                <wp:cNvGraphicFramePr/>
                <a:graphic xmlns:a="http://schemas.openxmlformats.org/drawingml/2006/main">
                  <a:graphicData uri="http://schemas.microsoft.com/office/word/2010/wordprocessingShape">
                    <wps:wsp>
                      <wps:cNvSpPr/>
                      <wps:spPr>
                        <a:xfrm>
                          <a:off x="0" y="0"/>
                          <a:ext cx="1865630" cy="33972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检查施工现场安全环境</w:t>
                            </w:r>
                          </w:p>
                        </w:txbxContent>
                      </wps:txbx>
                      <wps:bodyPr upright="1"/>
                    </wps:wsp>
                  </a:graphicData>
                </a:graphic>
              </wp:anchor>
            </w:drawing>
          </mc:Choice>
          <mc:Fallback>
            <w:pict>
              <v:rect id="_x0000_s1026" o:spid="_x0000_s1026" o:spt="1" style="position:absolute;left:0pt;margin-left:155.15pt;margin-top:312.15pt;height:26.75pt;width:146.9pt;z-index:251743232;mso-width-relative:page;mso-height-relative:page;" fillcolor="#FFFFFF" filled="t" stroked="t" coordsize="21600,21600" o:gfxdata="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OrIrmtQAAAALAQAADwAAAAAAAAAB&#10;ACAAAAAiAAAAZHJzL2Rvd25yZXYueG1sUEsBAhQAFAAAAAgAh07iQOM8x1JNAgAA1gQAAA4AAAAA&#10;AAAAAQAgAAAAIwEAAGRycy9lMm9Eb2MueG1sUEsFBgAAAAAGAAYAWQEAAOI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检查施工现场安全环境</w:t>
                      </w:r>
                    </w:p>
                  </w:txbxContent>
                </v:textbox>
              </v:rect>
            </w:pict>
          </mc:Fallback>
        </mc:AlternateContent>
      </w:r>
      <w:r>
        <w:rPr>
          <w:rFonts w:hint="eastAsia" w:ascii="宋体" w:hAnsi="宋体" w:cs="宋体"/>
          <w:b/>
        </w:rPr>
        <mc:AlternateContent>
          <mc:Choice Requires="wps">
            <w:drawing>
              <wp:anchor distT="0" distB="0" distL="114300" distR="114300" simplePos="0" relativeHeight="251705344" behindDoc="0" locked="0" layoutInCell="1" allowOverlap="1">
                <wp:simplePos x="0" y="0"/>
                <wp:positionH relativeFrom="column">
                  <wp:posOffset>2644140</wp:posOffset>
                </wp:positionH>
                <wp:positionV relativeFrom="paragraph">
                  <wp:posOffset>3557905</wp:posOffset>
                </wp:positionV>
                <wp:extent cx="635" cy="406400"/>
                <wp:effectExtent l="37465" t="0" r="38100" b="12700"/>
                <wp:wrapNone/>
                <wp:docPr id="133" name="直接箭头连接符 133"/>
                <wp:cNvGraphicFramePr/>
                <a:graphic xmlns:a="http://schemas.openxmlformats.org/drawingml/2006/main">
                  <a:graphicData uri="http://schemas.microsoft.com/office/word/2010/wordprocessingShape">
                    <wps:wsp>
                      <wps:cNvCnPr>
                        <a:stCxn id="59" idx="2"/>
                      </wps:cNvCnPr>
                      <wps:spPr>
                        <a:xfrm>
                          <a:off x="0" y="0"/>
                          <a:ext cx="635" cy="4064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08.2pt;margin-top:280.15pt;height:32pt;width:0.05pt;z-index:251705344;mso-width-relative:page;mso-height-relative:page;" filled="f" stroked="t" coordsize="21600,21600" o:gfxdata="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AwBPg52wAA&#10;AAsBAAAPAAAAAAAAAAEAIAAAACIAAABkcnMvZG93bnJldi54bWxQSwECFAAUAAAACACHTuJAdYFD&#10;gxsCAAAcBAAADgAAAAAAAAABACAAAAAqAQAAZHJzL2Uyb0RvYy54bWxQSwUGAAAAAAYABgBZAQAA&#10;twU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04320" behindDoc="0" locked="0" layoutInCell="1" allowOverlap="1">
                <wp:simplePos x="0" y="0"/>
                <wp:positionH relativeFrom="column">
                  <wp:posOffset>2644140</wp:posOffset>
                </wp:positionH>
                <wp:positionV relativeFrom="paragraph">
                  <wp:posOffset>2802255</wp:posOffset>
                </wp:positionV>
                <wp:extent cx="635" cy="406400"/>
                <wp:effectExtent l="37465" t="0" r="38100" b="12700"/>
                <wp:wrapNone/>
                <wp:docPr id="118" name="直接箭头连接符 118"/>
                <wp:cNvGraphicFramePr/>
                <a:graphic xmlns:a="http://schemas.openxmlformats.org/drawingml/2006/main">
                  <a:graphicData uri="http://schemas.microsoft.com/office/word/2010/wordprocessingShape">
                    <wps:wsp>
                      <wps:cNvCnPr>
                        <a:stCxn id="59" idx="2"/>
                      </wps:cNvCnPr>
                      <wps:spPr>
                        <a:xfrm>
                          <a:off x="0" y="0"/>
                          <a:ext cx="635" cy="4064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08.2pt;margin-top:220.65pt;height:32pt;width:0.05pt;z-index:251704320;mso-width-relative:page;mso-height-relative:page;" filled="f" stroked="t" coordsize="21600,21600" o:gfxdata="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86/0+2gAAAAsB&#10;AAAPAAAAAAAAAAEAIAAAACIAAABkcnMvZG93bnJldi54bWxQSwECFAAUAAAACACHTuJA/XNVchkC&#10;AAAcBAAADgAAAAAAAAABACAAAAApAQAAZHJzL2Uyb0RvYy54bWxQSwUGAAAAAAYABgBZAQAAtAUA&#10;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47328" behindDoc="0" locked="0" layoutInCell="1" allowOverlap="1">
                <wp:simplePos x="0" y="0"/>
                <wp:positionH relativeFrom="column">
                  <wp:posOffset>3761105</wp:posOffset>
                </wp:positionH>
                <wp:positionV relativeFrom="paragraph">
                  <wp:posOffset>1418590</wp:posOffset>
                </wp:positionV>
                <wp:extent cx="372745" cy="635"/>
                <wp:effectExtent l="0" t="37465" r="8255" b="38100"/>
                <wp:wrapNone/>
                <wp:docPr id="122" name="直接箭头连接符 122"/>
                <wp:cNvGraphicFramePr/>
                <a:graphic xmlns:a="http://schemas.openxmlformats.org/drawingml/2006/main">
                  <a:graphicData uri="http://schemas.microsoft.com/office/word/2010/wordprocessingShape">
                    <wps:wsp>
                      <wps:cNvCnPr>
                        <a:stCxn id="59" idx="2"/>
                      </wps:cNvCnPr>
                      <wps:spPr>
                        <a:xfrm>
                          <a:off x="0" y="0"/>
                          <a:ext cx="372745" cy="6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96.15pt;margin-top:111.7pt;height:0.05pt;width:29.35pt;z-index:251747328;mso-width-relative:page;mso-height-relative:page;" filled="f" stroked="t" coordsize="21600,21600" o:gfxdata="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zdQUB2gAAAAsB&#10;AAAPAAAAAAAAAAEAIAAAACIAAABkcnMvZG93bnJldi54bWxQSwECFAAUAAAACACHTuJA8zZzYBkC&#10;AAAcBAAADgAAAAAAAAABACAAAAApAQAAZHJzL2Uyb0RvYy54bWxQSwUGAAAAAAYABgBZAQAAtAUA&#10;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03296" behindDoc="0" locked="0" layoutInCell="1" allowOverlap="1">
                <wp:simplePos x="0" y="0"/>
                <wp:positionH relativeFrom="column">
                  <wp:posOffset>2644140</wp:posOffset>
                </wp:positionH>
                <wp:positionV relativeFrom="paragraph">
                  <wp:posOffset>1663065</wp:posOffset>
                </wp:positionV>
                <wp:extent cx="635" cy="715645"/>
                <wp:effectExtent l="37465" t="0" r="38100" b="8255"/>
                <wp:wrapNone/>
                <wp:docPr id="124" name="直接箭头连接符 124"/>
                <wp:cNvGraphicFramePr/>
                <a:graphic xmlns:a="http://schemas.openxmlformats.org/drawingml/2006/main">
                  <a:graphicData uri="http://schemas.microsoft.com/office/word/2010/wordprocessingShape">
                    <wps:wsp>
                      <wps:cNvCnPr>
                        <a:stCxn id="59" idx="2"/>
                      </wps:cNvCnPr>
                      <wps:spPr>
                        <a:xfrm>
                          <a:off x="0" y="0"/>
                          <a:ext cx="635" cy="71564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08.2pt;margin-top:130.95pt;height:56.35pt;width:0.05pt;z-index:251703296;mso-width-relative:page;mso-height-relative:page;" filled="f" stroked="t" coordsize="21600,21600" o:gfxdata="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23JasNsAAAAL&#10;AQAADwAAAAAAAAABACAAAAAiAAAAZHJzL2Rvd25yZXYueG1sUEsBAhQAFAAAAAgAh07iQEBn7Z8Z&#10;AgAAHAQAAA4AAAAAAAAAAQAgAAAAKgEAAGRycy9lMm9Eb2MueG1sUEsFBgAAAAAGAAYAWQEAALUF&#10;A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02272" behindDoc="0" locked="0" layoutInCell="1" allowOverlap="1">
                <wp:simplePos x="0" y="0"/>
                <wp:positionH relativeFrom="column">
                  <wp:posOffset>2644140</wp:posOffset>
                </wp:positionH>
                <wp:positionV relativeFrom="paragraph">
                  <wp:posOffset>615315</wp:posOffset>
                </wp:positionV>
                <wp:extent cx="635" cy="534035"/>
                <wp:effectExtent l="37465" t="0" r="38100" b="18415"/>
                <wp:wrapNone/>
                <wp:docPr id="19" name="直接箭头连接符 19"/>
                <wp:cNvGraphicFramePr/>
                <a:graphic xmlns:a="http://schemas.openxmlformats.org/drawingml/2006/main">
                  <a:graphicData uri="http://schemas.microsoft.com/office/word/2010/wordprocessingShape">
                    <wps:wsp>
                      <wps:cNvCnPr>
                        <a:stCxn id="59" idx="2"/>
                      </wps:cNvCnPr>
                      <wps:spPr>
                        <a:xfrm>
                          <a:off x="0" y="0"/>
                          <a:ext cx="635" cy="53403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08.2pt;margin-top:48.45pt;height:42.05pt;width:0.05pt;z-index:251702272;mso-width-relative:page;mso-height-relative:page;" filled="f" stroked="t" coordsize="21600,21600" o:gfxdata="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gmeBj2QAAAAoBAAAP&#10;AAAAAAAAAAEAIAAAACIAAABkcnMvZG93bnJldi54bWxQSwECFAAUAAAACACHTuJAj/UvohcCAAAa&#10;BAAADgAAAAAAAAABACAAAAAoAQAAZHJzL2Uyb0RvYy54bWxQSwUGAAAAAAYABgBZAQAAsQU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694080" behindDoc="0" locked="0" layoutInCell="1" allowOverlap="1">
                <wp:simplePos x="0" y="0"/>
                <wp:positionH relativeFrom="column">
                  <wp:posOffset>1598295</wp:posOffset>
                </wp:positionH>
                <wp:positionV relativeFrom="paragraph">
                  <wp:posOffset>1149350</wp:posOffset>
                </wp:positionV>
                <wp:extent cx="2135505" cy="526415"/>
                <wp:effectExtent l="9525" t="9525" r="102870" b="92710"/>
                <wp:wrapNone/>
                <wp:docPr id="26" name="矩形 26"/>
                <wp:cNvGraphicFramePr/>
                <a:graphic xmlns:a="http://schemas.openxmlformats.org/drawingml/2006/main">
                  <a:graphicData uri="http://schemas.microsoft.com/office/word/2010/wordprocessingShape">
                    <wps:wsp>
                      <wps:cNvSpPr/>
                      <wps:spPr>
                        <a:xfrm>
                          <a:off x="0" y="0"/>
                          <a:ext cx="213550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审查施工组织设计中的安全</w:t>
                            </w:r>
                          </w:p>
                          <w:p>
                            <w:pPr>
                              <w:spacing w:line="240" w:lineRule="auto"/>
                              <w:ind w:firstLine="0" w:firstLineChars="0"/>
                              <w:jc w:val="center"/>
                            </w:pPr>
                            <w:r>
                              <w:rPr>
                                <w:rFonts w:hint="eastAsia"/>
                              </w:rPr>
                              <w:t>技术措施或专项施工方案</w:t>
                            </w:r>
                          </w:p>
                        </w:txbxContent>
                      </wps:txbx>
                      <wps:bodyPr upright="1"/>
                    </wps:wsp>
                  </a:graphicData>
                </a:graphic>
              </wp:anchor>
            </w:drawing>
          </mc:Choice>
          <mc:Fallback>
            <w:pict>
              <v:rect id="_x0000_s1026" o:spid="_x0000_s1026" o:spt="1" style="position:absolute;left:0pt;margin-left:125.85pt;margin-top:90.5pt;height:41.45pt;width:168.15pt;z-index:251694080;mso-width-relative:page;mso-height-relative:page;" fillcolor="#FFFFFF" filled="t" stroked="t" coordsize="21600,21600" o:gfxdata="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PXHGtXUAAAACwEAAA8AAAAAAAAA&#10;AQAgAAAAIgAAAGRycy9kb3ducmV2LnhtbFBLAQIUABQAAAAIAIdO4kBxtHvITgIAANQEAAAOAAAA&#10;AAAAAAEAIAAAACMBAABkcnMvZTJvRG9jLnhtbFBLBQYAAAAABgAGAFkBAADj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审查施工组织设计中的安全</w:t>
                      </w:r>
                    </w:p>
                    <w:p>
                      <w:pPr>
                        <w:spacing w:line="240" w:lineRule="auto"/>
                        <w:ind w:firstLine="0" w:firstLineChars="0"/>
                        <w:jc w:val="center"/>
                      </w:pPr>
                      <w:r>
                        <w:rPr>
                          <w:rFonts w:hint="eastAsia"/>
                        </w:rPr>
                        <w:t>技术措施或专项施工方案</w:t>
                      </w:r>
                    </w:p>
                  </w:txbxContent>
                </v:textbox>
              </v:rect>
            </w:pict>
          </mc:Fallback>
        </mc:AlternateContent>
      </w:r>
      <w:r>
        <w:rPr>
          <w:rFonts w:hint="eastAsia" w:ascii="宋体" w:hAnsi="宋体" w:cs="宋体"/>
          <w:b/>
        </w:rPr>
        <mc:AlternateContent>
          <mc:Choice Requires="wps">
            <w:drawing>
              <wp:anchor distT="0" distB="0" distL="114300" distR="114300" simplePos="0" relativeHeight="251693056" behindDoc="0" locked="0" layoutInCell="1" allowOverlap="1">
                <wp:simplePos x="0" y="0"/>
                <wp:positionH relativeFrom="column">
                  <wp:posOffset>1598295</wp:posOffset>
                </wp:positionH>
                <wp:positionV relativeFrom="paragraph">
                  <wp:posOffset>88900</wp:posOffset>
                </wp:positionV>
                <wp:extent cx="2135505" cy="526415"/>
                <wp:effectExtent l="9525" t="9525" r="102870" b="92710"/>
                <wp:wrapNone/>
                <wp:docPr id="27" name="矩形 27"/>
                <wp:cNvGraphicFramePr/>
                <a:graphic xmlns:a="http://schemas.openxmlformats.org/drawingml/2006/main">
                  <a:graphicData uri="http://schemas.microsoft.com/office/word/2010/wordprocessingShape">
                    <wps:wsp>
                      <wps:cNvSpPr/>
                      <wps:spPr>
                        <a:xfrm>
                          <a:off x="0" y="0"/>
                          <a:ext cx="213550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编制含安全监理的</w:t>
                            </w:r>
                          </w:p>
                          <w:p>
                            <w:pPr>
                              <w:spacing w:line="240" w:lineRule="auto"/>
                              <w:ind w:firstLine="0" w:firstLineChars="0"/>
                              <w:jc w:val="center"/>
                            </w:pPr>
                            <w:r>
                              <w:rPr>
                                <w:rFonts w:hint="eastAsia"/>
                              </w:rPr>
                              <w:t>监理规划及实施细则</w:t>
                            </w:r>
                          </w:p>
                        </w:txbxContent>
                      </wps:txbx>
                      <wps:bodyPr upright="1"/>
                    </wps:wsp>
                  </a:graphicData>
                </a:graphic>
              </wp:anchor>
            </w:drawing>
          </mc:Choice>
          <mc:Fallback>
            <w:pict>
              <v:rect id="_x0000_s1026" o:spid="_x0000_s1026" o:spt="1" style="position:absolute;left:0pt;margin-left:125.85pt;margin-top:7pt;height:41.45pt;width:168.15pt;z-index:251693056;mso-width-relative:page;mso-height-relative:page;" fillcolor="#FFFFFF" filled="t" stroked="t" coordsize="21600,21600" o:gfxdata="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3gHkT9MAAAAJAQAADwAAAAAAAAAB&#10;ACAAAAAiAAAAZHJzL2Rvd25yZXYueG1sUEsBAhQAFAAAAAgAh07iQOYvJNdOAgAA1AQAAA4AAAAA&#10;AAAAAQAgAAAAIgEAAGRycy9lMm9Eb2MueG1sUEsFBgAAAAAGAAYAWQEAAOI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编制含安全监理的</w:t>
                      </w:r>
                    </w:p>
                    <w:p>
                      <w:pPr>
                        <w:spacing w:line="240" w:lineRule="auto"/>
                        <w:ind w:firstLine="0" w:firstLineChars="0"/>
                        <w:jc w:val="center"/>
                      </w:pPr>
                      <w:r>
                        <w:rPr>
                          <w:rFonts w:hint="eastAsia"/>
                        </w:rPr>
                        <w:t>监理规划及实施细则</w:t>
                      </w:r>
                    </w:p>
                  </w:txbxContent>
                </v:textbox>
              </v:rect>
            </w:pict>
          </mc:Fallback>
        </mc:AlternateContent>
      </w:r>
      <w:r>
        <w:rPr>
          <w:rFonts w:hint="eastAsia" w:ascii="宋体" w:hAnsi="宋体" w:cs="宋体"/>
          <w:b/>
        </w:rPr>
        <mc:AlternateContent>
          <mc:Choice Requires="wps">
            <w:drawing>
              <wp:anchor distT="0" distB="0" distL="114300" distR="114300" simplePos="0" relativeHeight="251701248" behindDoc="0" locked="0" layoutInCell="1" allowOverlap="1">
                <wp:simplePos x="0" y="0"/>
                <wp:positionH relativeFrom="column">
                  <wp:posOffset>1432560</wp:posOffset>
                </wp:positionH>
                <wp:positionV relativeFrom="paragraph">
                  <wp:posOffset>8209915</wp:posOffset>
                </wp:positionV>
                <wp:extent cx="4041775" cy="440690"/>
                <wp:effectExtent l="0" t="0" r="15875" b="16510"/>
                <wp:wrapNone/>
                <wp:docPr id="31" name="矩形 31"/>
                <wp:cNvGraphicFramePr/>
                <a:graphic xmlns:a="http://schemas.openxmlformats.org/drawingml/2006/main">
                  <a:graphicData uri="http://schemas.microsoft.com/office/word/2010/wordprocessingShape">
                    <wps:wsp>
                      <wps:cNvSpPr/>
                      <wps:spPr>
                        <a:xfrm>
                          <a:off x="0" y="0"/>
                          <a:ext cx="4041775" cy="440690"/>
                        </a:xfrm>
                        <a:prstGeom prst="rect">
                          <a:avLst/>
                        </a:prstGeom>
                        <a:solidFill>
                          <a:srgbClr val="FFFFFF"/>
                        </a:solidFill>
                        <a:ln>
                          <a:noFill/>
                        </a:ln>
                      </wps:spPr>
                      <wps:txbx>
                        <w:txbxContent>
                          <w:p>
                            <w:pPr>
                              <w:ind w:left="480" w:firstLine="0" w:firstLineChars="0"/>
                              <w:rPr>
                                <w:b/>
                              </w:rPr>
                            </w:pPr>
                            <w:r>
                              <w:rPr>
                                <w:rFonts w:hint="eastAsia" w:ascii="宋体" w:hAnsi="宋体" w:cs="宋体"/>
                                <w:b/>
                              </w:rPr>
                              <w:t>图B.3施工阶段工程安全监理程序框图</w:t>
                            </w:r>
                          </w:p>
                        </w:txbxContent>
                      </wps:txbx>
                      <wps:bodyPr upright="1"/>
                    </wps:wsp>
                  </a:graphicData>
                </a:graphic>
              </wp:anchor>
            </w:drawing>
          </mc:Choice>
          <mc:Fallback>
            <w:pict>
              <v:rect id="_x0000_s1026" o:spid="_x0000_s1026" o:spt="1" style="position:absolute;left:0pt;margin-left:112.8pt;margin-top:646.45pt;height:34.7pt;width:318.25pt;z-index:251701248;mso-width-relative:page;mso-height-relative:page;" fillcolor="#FFFFFF" filled="t" stroked="f" coordsize="21600,21600" o:gfxdata="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HrlhYDZAAAADQEAAA8AAAAAAAAAAQAgAAAAIgAAAGRycy9kb3ducmV2LnhtbFBLAQIU&#10;ABQAAAAIAIdO4kAca5tAuQEAAGwDAAAOAAAAAAAAAAEAIAAAACgBAABkcnMvZTJvRG9jLnhtbFBL&#10;BQYAAAAABgAGAFkBAABTBQAAAAA=&#10;">
                <v:fill on="t" focussize="0,0"/>
                <v:stroke on="f"/>
                <v:imagedata o:title=""/>
                <o:lock v:ext="edit" aspectratio="f"/>
                <v:textbox>
                  <w:txbxContent>
                    <w:p>
                      <w:pPr>
                        <w:ind w:left="480" w:firstLine="0" w:firstLineChars="0"/>
                        <w:rPr>
                          <w:b/>
                        </w:rPr>
                      </w:pPr>
                      <w:r>
                        <w:rPr>
                          <w:rFonts w:hint="eastAsia" w:ascii="宋体" w:hAnsi="宋体" w:cs="宋体"/>
                          <w:b/>
                        </w:rPr>
                        <w:t>图B.3施工阶段工程安全监理程序框图</w:t>
                      </w:r>
                    </w:p>
                  </w:txbxContent>
                </v:textbox>
              </v:rect>
            </w:pict>
          </mc:Fallback>
        </mc:AlternateContent>
      </w:r>
      <w:r>
        <w:rPr>
          <w:rFonts w:hint="eastAsia" w:ascii="宋体" w:hAnsi="宋体" w:cs="宋体"/>
          <w:b/>
        </w:rPr>
        <w:br w:type="page"/>
      </w:r>
      <w:r>
        <w:rPr>
          <w:rFonts w:hint="eastAsia" w:ascii="宋体" w:hAnsi="宋体" w:cs="宋体"/>
          <w:b/>
        </w:rPr>
        <mc:AlternateContent>
          <mc:Choice Requires="wps">
            <w:drawing>
              <wp:anchor distT="0" distB="0" distL="114300" distR="114300" simplePos="0" relativeHeight="251716608" behindDoc="0" locked="0" layoutInCell="1" allowOverlap="1">
                <wp:simplePos x="0" y="0"/>
                <wp:positionH relativeFrom="column">
                  <wp:posOffset>1314450</wp:posOffset>
                </wp:positionH>
                <wp:positionV relativeFrom="paragraph">
                  <wp:posOffset>7894320</wp:posOffset>
                </wp:positionV>
                <wp:extent cx="4041775" cy="440690"/>
                <wp:effectExtent l="0" t="0" r="15875" b="16510"/>
                <wp:wrapNone/>
                <wp:docPr id="21" name="矩形 21"/>
                <wp:cNvGraphicFramePr/>
                <a:graphic xmlns:a="http://schemas.openxmlformats.org/drawingml/2006/main">
                  <a:graphicData uri="http://schemas.microsoft.com/office/word/2010/wordprocessingShape">
                    <wps:wsp>
                      <wps:cNvSpPr/>
                      <wps:spPr>
                        <a:xfrm>
                          <a:off x="0" y="0"/>
                          <a:ext cx="4041775" cy="440690"/>
                        </a:xfrm>
                        <a:prstGeom prst="rect">
                          <a:avLst/>
                        </a:prstGeom>
                        <a:solidFill>
                          <a:srgbClr val="FFFFFF"/>
                        </a:solidFill>
                        <a:ln>
                          <a:noFill/>
                        </a:ln>
                      </wps:spPr>
                      <wps:txbx>
                        <w:txbxContent>
                          <w:p>
                            <w:pPr>
                              <w:ind w:left="480" w:firstLine="0" w:firstLineChars="0"/>
                              <w:rPr>
                                <w:rFonts w:hint="eastAsia" w:ascii="宋体" w:hAnsi="宋体" w:cs="宋体"/>
                                <w:b/>
                              </w:rPr>
                            </w:pPr>
                            <w:r>
                              <w:rPr>
                                <w:rFonts w:hint="eastAsia" w:ascii="宋体" w:hAnsi="宋体" w:cs="宋体"/>
                                <w:b/>
                              </w:rPr>
                              <w:t>图B.5施工阶段工程信息管理程序框图</w:t>
                            </w:r>
                          </w:p>
                        </w:txbxContent>
                      </wps:txbx>
                      <wps:bodyPr upright="1"/>
                    </wps:wsp>
                  </a:graphicData>
                </a:graphic>
              </wp:anchor>
            </w:drawing>
          </mc:Choice>
          <mc:Fallback>
            <w:pict>
              <v:rect id="_x0000_s1026" o:spid="_x0000_s1026" o:spt="1" style="position:absolute;left:0pt;margin-left:103.5pt;margin-top:621.6pt;height:34.7pt;width:318.25pt;z-index:251716608;mso-width-relative:page;mso-height-relative:page;" fillcolor="#FFFFFF" filled="t" stroked="f" coordsize="21600,21600" o:gfxdata="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NAY6YvaAAAADQEAAA8AAAAAAAAAAQAgAAAAIgAAAGRycy9kb3ducmV2LnhtbFBLAQIU&#10;ABQAAAAIAIdO4kC75NcAuAEAAGwDAAAOAAAAAAAAAAEAIAAAACkBAABkcnMvZTJvRG9jLnhtbFBL&#10;BQYAAAAABgAGAFkBAABTBQAAAAA=&#10;">
                <v:fill on="t" focussize="0,0"/>
                <v:stroke on="f"/>
                <v:imagedata o:title=""/>
                <o:lock v:ext="edit" aspectratio="f"/>
                <v:textbox>
                  <w:txbxContent>
                    <w:p>
                      <w:pPr>
                        <w:ind w:left="480" w:firstLine="0" w:firstLineChars="0"/>
                        <w:rPr>
                          <w:rFonts w:hint="eastAsia" w:ascii="宋体" w:hAnsi="宋体" w:cs="宋体"/>
                          <w:b/>
                        </w:rPr>
                      </w:pPr>
                      <w:r>
                        <w:rPr>
                          <w:rFonts w:hint="eastAsia" w:ascii="宋体" w:hAnsi="宋体" w:cs="宋体"/>
                          <w:b/>
                        </w:rPr>
                        <w:t>图B.5施工阶段工程信息管理程序框图</w:t>
                      </w:r>
                    </w:p>
                  </w:txbxContent>
                </v:textbox>
              </v:rect>
            </w:pict>
          </mc:Fallback>
        </mc:AlternateContent>
      </w:r>
      <w:r>
        <w:rPr>
          <w:rFonts w:hint="eastAsia" w:ascii="宋体" w:hAnsi="宋体" w:cs="宋体"/>
          <w:b/>
        </w:rPr>
        <mc:AlternateContent>
          <mc:Choice Requires="wps">
            <w:drawing>
              <wp:anchor distT="0" distB="0" distL="114300" distR="114300" simplePos="0" relativeHeight="251722752" behindDoc="0" locked="0" layoutInCell="1" allowOverlap="1">
                <wp:simplePos x="0" y="0"/>
                <wp:positionH relativeFrom="column">
                  <wp:posOffset>3018790</wp:posOffset>
                </wp:positionH>
                <wp:positionV relativeFrom="paragraph">
                  <wp:posOffset>5927725</wp:posOffset>
                </wp:positionV>
                <wp:extent cx="635" cy="304800"/>
                <wp:effectExtent l="37465" t="0" r="38100" b="0"/>
                <wp:wrapNone/>
                <wp:docPr id="15" name="直接箭头连接符 15"/>
                <wp:cNvGraphicFramePr/>
                <a:graphic xmlns:a="http://schemas.openxmlformats.org/drawingml/2006/main">
                  <a:graphicData uri="http://schemas.microsoft.com/office/word/2010/wordprocessingShape">
                    <wps:wsp>
                      <wps:cNvCnPr>
                        <a:stCxn id="59" idx="2"/>
                      </wps:cNvCnPr>
                      <wps:spPr>
                        <a:xfrm>
                          <a:off x="0" y="0"/>
                          <a:ext cx="635" cy="30480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7.7pt;margin-top:466.75pt;height:24pt;width:0.05pt;z-index:251722752;mso-width-relative:page;mso-height-relative:page;" filled="f" stroked="t" coordsize="21600,21600" o:gfxdata="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HBmN02wAAAAsB&#10;AAAPAAAAAAAAAAEAIAAAACIAAABkcnMvZG93bnJldi54bWxQSwECFAAUAAAACACHTuJAsKlZQhgC&#10;AAAaBAAADgAAAAAAAAABACAAAAAqAQAAZHJzL2Uyb0RvYy54bWxQSwUGAAAAAAYABgBZAQAAtAUA&#10;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13536" behindDoc="0" locked="0" layoutInCell="1" allowOverlap="1">
                <wp:simplePos x="0" y="0"/>
                <wp:positionH relativeFrom="column">
                  <wp:posOffset>1598295</wp:posOffset>
                </wp:positionH>
                <wp:positionV relativeFrom="paragraph">
                  <wp:posOffset>5614035</wp:posOffset>
                </wp:positionV>
                <wp:extent cx="2822575" cy="313690"/>
                <wp:effectExtent l="9525" t="9525" r="101600" b="95885"/>
                <wp:wrapNone/>
                <wp:docPr id="39" name="矩形 39"/>
                <wp:cNvGraphicFramePr/>
                <a:graphic xmlns:a="http://schemas.openxmlformats.org/drawingml/2006/main">
                  <a:graphicData uri="http://schemas.microsoft.com/office/word/2010/wordprocessingShape">
                    <wps:wsp>
                      <wps:cNvSpPr/>
                      <wps:spPr>
                        <a:xfrm>
                          <a:off x="0" y="0"/>
                          <a:ext cx="2822575" cy="31369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进行信息分类、整理、建立台账</w:t>
                            </w:r>
                          </w:p>
                        </w:txbxContent>
                      </wps:txbx>
                      <wps:bodyPr upright="1"/>
                    </wps:wsp>
                  </a:graphicData>
                </a:graphic>
              </wp:anchor>
            </w:drawing>
          </mc:Choice>
          <mc:Fallback>
            <w:pict>
              <v:rect id="_x0000_s1026" o:spid="_x0000_s1026" o:spt="1" style="position:absolute;left:0pt;margin-left:125.85pt;margin-top:442.05pt;height:24.7pt;width:222.25pt;z-index:251713536;mso-width-relative:page;mso-height-relative:page;" fillcolor="#FFFFFF" filled="t" stroked="t" coordsize="21600,21600" o:gfxdata="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CD6qqo1gAAAAsBAAAP&#10;AAAAAAAAAAEAIAAAACIAAABkcnMvZG93bnJldi54bWxQSwECFAAUAAAACACHTuJAfOYhp1MCAADU&#10;BAAADgAAAAAAAAABACAAAAAlAQAAZHJzL2Uyb0RvYy54bWxQSwUGAAAAAAYABgBZAQAA6g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进行信息分类、整理、建立台账</w:t>
                      </w:r>
                    </w:p>
                  </w:txbxContent>
                </v:textbox>
              </v:rect>
            </w:pict>
          </mc:Fallback>
        </mc:AlternateContent>
      </w:r>
      <w:r>
        <w:rPr>
          <w:rFonts w:hint="eastAsia" w:ascii="宋体" w:hAnsi="宋体" w:cs="宋体"/>
          <w:b/>
        </w:rPr>
        <mc:AlternateContent>
          <mc:Choice Requires="wps">
            <w:drawing>
              <wp:anchor distT="0" distB="0" distL="114300" distR="114300" simplePos="0" relativeHeight="251721728" behindDoc="0" locked="0" layoutInCell="1" allowOverlap="1">
                <wp:simplePos x="0" y="0"/>
                <wp:positionH relativeFrom="column">
                  <wp:posOffset>3016250</wp:posOffset>
                </wp:positionH>
                <wp:positionV relativeFrom="paragraph">
                  <wp:posOffset>5284470</wp:posOffset>
                </wp:positionV>
                <wp:extent cx="635" cy="320040"/>
                <wp:effectExtent l="37465" t="0" r="38100" b="3810"/>
                <wp:wrapNone/>
                <wp:docPr id="18" name="直接箭头连接符 18"/>
                <wp:cNvGraphicFramePr/>
                <a:graphic xmlns:a="http://schemas.openxmlformats.org/drawingml/2006/main">
                  <a:graphicData uri="http://schemas.microsoft.com/office/word/2010/wordprocessingShape">
                    <wps:wsp>
                      <wps:cNvCnPr>
                        <a:stCxn id="59" idx="2"/>
                      </wps:cNvCnPr>
                      <wps:spPr>
                        <a:xfrm>
                          <a:off x="0" y="0"/>
                          <a:ext cx="635" cy="32004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7.5pt;margin-top:416.1pt;height:25.2pt;width:0.05pt;z-index:251721728;mso-width-relative:page;mso-height-relative:page;" filled="f" stroked="t" coordsize="21600,21600" o:gfxdata="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CczylvbAAAACwEA&#10;AA8AAAAAAAAAAQAgAAAAIgAAAGRycy9kb3ducmV2LnhtbFBLAQIUABQAAAAIAIdO4kBgxwSLFwIA&#10;ABoEAAAOAAAAAAAAAAEAIAAAACoBAABkcnMvZTJvRG9jLnhtbFBLBQYAAAAABgAGAFkBAACzBQAA&#10;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15584" behindDoc="0" locked="0" layoutInCell="1" allowOverlap="1">
                <wp:simplePos x="0" y="0"/>
                <wp:positionH relativeFrom="column">
                  <wp:posOffset>1624330</wp:posOffset>
                </wp:positionH>
                <wp:positionV relativeFrom="paragraph">
                  <wp:posOffset>6269355</wp:posOffset>
                </wp:positionV>
                <wp:extent cx="2822575" cy="526415"/>
                <wp:effectExtent l="9525" t="9525" r="101600" b="92710"/>
                <wp:wrapNone/>
                <wp:docPr id="28" name="矩形 28"/>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项目监理机构督促承包单位及时报送信息，及时进行信息处理及传递</w:t>
                            </w:r>
                          </w:p>
                        </w:txbxContent>
                      </wps:txbx>
                      <wps:bodyPr upright="1"/>
                    </wps:wsp>
                  </a:graphicData>
                </a:graphic>
              </wp:anchor>
            </w:drawing>
          </mc:Choice>
          <mc:Fallback>
            <w:pict>
              <v:rect id="_x0000_s1026" o:spid="_x0000_s1026" o:spt="1" style="position:absolute;left:0pt;margin-left:127.9pt;margin-top:493.65pt;height:41.45pt;width:222.25pt;z-index:251715584;mso-width-relative:page;mso-height-relative:page;" fillcolor="#FFFFFF" filled="t" stroked="t" coordsize="21600,21600" o:gfxdata="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FktGE/VAAAADAEAAA8AAAAAAAAA&#10;AQAgAAAAIgAAAGRycy9kb3ducmV2LnhtbFBLAQIUABQAAAAIAIdO4kCQVeU8TQIAANQEAAAOAAAA&#10;AAAAAAEAIAAAACQBAABkcnMvZTJvRG9jLnhtbFBLBQYAAAAABgAGAFkBAADj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项目监理机构督促承包单位及时报送信息，及时进行信息处理及传递</w:t>
                      </w:r>
                    </w:p>
                  </w:txbxContent>
                </v:textbox>
              </v:rect>
            </w:pict>
          </mc:Fallback>
        </mc:AlternateContent>
      </w:r>
      <w:r>
        <w:rPr>
          <w:rFonts w:hint="eastAsia" w:ascii="宋体" w:hAnsi="宋体" w:cs="宋体"/>
          <w:b/>
        </w:rPr>
        <mc:AlternateContent>
          <mc:Choice Requires="wps">
            <w:drawing>
              <wp:anchor distT="0" distB="0" distL="114300" distR="114300" simplePos="0" relativeHeight="251787264" behindDoc="0" locked="0" layoutInCell="1" allowOverlap="1">
                <wp:simplePos x="0" y="0"/>
                <wp:positionH relativeFrom="column">
                  <wp:posOffset>3028315</wp:posOffset>
                </wp:positionH>
                <wp:positionV relativeFrom="paragraph">
                  <wp:posOffset>4412615</wp:posOffset>
                </wp:positionV>
                <wp:extent cx="635" cy="324485"/>
                <wp:effectExtent l="37465" t="0" r="38100" b="18415"/>
                <wp:wrapNone/>
                <wp:docPr id="20" name="直接箭头连接符 20"/>
                <wp:cNvGraphicFramePr/>
                <a:graphic xmlns:a="http://schemas.openxmlformats.org/drawingml/2006/main">
                  <a:graphicData uri="http://schemas.microsoft.com/office/word/2010/wordprocessingShape">
                    <wps:wsp>
                      <wps:cNvCnPr>
                        <a:stCxn id="59" idx="2"/>
                      </wps:cNvCnPr>
                      <wps:spPr>
                        <a:xfrm>
                          <a:off x="0" y="0"/>
                          <a:ext cx="635" cy="32448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8.45pt;margin-top:347.45pt;height:25.55pt;width:0.05pt;z-index:251787264;mso-width-relative:page;mso-height-relative:page;" filled="f" stroked="t" coordsize="21600,21600" o:gfxdata="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HXt6J7bAAAACwEA&#10;AA8AAAAAAAAAAQAgAAAAIgAAAGRycy9kb3ducmV2LnhtbFBLAQIUABQAAAAIAIdO4kDAJlc/FwIA&#10;ABoEAAAOAAAAAAAAAAEAIAAAACoBAABkcnMvZTJvRG9jLnhtbFBLBQYAAAAABgAGAFkBAACzBQAA&#10;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20704" behindDoc="0" locked="0" layoutInCell="1" allowOverlap="1">
                <wp:simplePos x="0" y="0"/>
                <wp:positionH relativeFrom="column">
                  <wp:posOffset>3028315</wp:posOffset>
                </wp:positionH>
                <wp:positionV relativeFrom="paragraph">
                  <wp:posOffset>3784600</wp:posOffset>
                </wp:positionV>
                <wp:extent cx="635" cy="324485"/>
                <wp:effectExtent l="37465" t="0" r="38100" b="18415"/>
                <wp:wrapNone/>
                <wp:docPr id="24" name="直接箭头连接符 24"/>
                <wp:cNvGraphicFramePr/>
                <a:graphic xmlns:a="http://schemas.openxmlformats.org/drawingml/2006/main">
                  <a:graphicData uri="http://schemas.microsoft.com/office/word/2010/wordprocessingShape">
                    <wps:wsp>
                      <wps:cNvCnPr>
                        <a:stCxn id="59" idx="2"/>
                      </wps:cNvCnPr>
                      <wps:spPr>
                        <a:xfrm>
                          <a:off x="0" y="0"/>
                          <a:ext cx="635" cy="32448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8.45pt;margin-top:298pt;height:25.55pt;width:0.05pt;z-index:251720704;mso-width-relative:page;mso-height-relative:page;" filled="f" stroked="t" coordsize="21600,21600" o:gfxdata="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MfFz43aAAAACwEA&#10;AA8AAAAAAAAAAQAgAAAAIgAAAGRycy9kb3ducmV2LnhtbFBLAQIUABQAAAAIAIdO4kB+Vw3DGAIA&#10;ABoEAAAOAAAAAAAAAAEAIAAAACkBAABkcnMvZTJvRG9jLnhtbFBLBQYAAAAABgAGAFkBAACzBQAA&#10;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11488" behindDoc="0" locked="0" layoutInCell="1" allowOverlap="1">
                <wp:simplePos x="0" y="0"/>
                <wp:positionH relativeFrom="column">
                  <wp:posOffset>1314450</wp:posOffset>
                </wp:positionH>
                <wp:positionV relativeFrom="paragraph">
                  <wp:posOffset>4756150</wp:posOffset>
                </wp:positionV>
                <wp:extent cx="3416935" cy="526415"/>
                <wp:effectExtent l="9525" t="9525" r="97790" b="92710"/>
                <wp:wrapNone/>
                <wp:docPr id="22" name="矩形 22"/>
                <wp:cNvGraphicFramePr/>
                <a:graphic xmlns:a="http://schemas.openxmlformats.org/drawingml/2006/main">
                  <a:graphicData uri="http://schemas.microsoft.com/office/word/2010/wordprocessingShape">
                    <wps:wsp>
                      <wps:cNvSpPr/>
                      <wps:spPr>
                        <a:xfrm>
                          <a:off x="0" y="0"/>
                          <a:ext cx="341693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收集施工过程质量、进度、造价、职业健康安全与环境、文明施工、物资、设备、合同等信息</w:t>
                            </w:r>
                          </w:p>
                        </w:txbxContent>
                      </wps:txbx>
                      <wps:bodyPr upright="1"/>
                    </wps:wsp>
                  </a:graphicData>
                </a:graphic>
              </wp:anchor>
            </w:drawing>
          </mc:Choice>
          <mc:Fallback>
            <w:pict>
              <v:rect id="_x0000_s1026" o:spid="_x0000_s1026" o:spt="1" style="position:absolute;left:0pt;margin-left:103.5pt;margin-top:374.5pt;height:41.45pt;width:269.05pt;z-index:251711488;mso-width-relative:page;mso-height-relative:page;" fillcolor="#FFFFFF" filled="t" stroked="t" coordsize="21600,21600" o:gfxdata="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9ltUk9YAAAALAQAADwAAAAAA&#10;AAABACAAAAAiAAAAZHJzL2Rvd25yZXYueG1sUEsBAhQAFAAAAAgAh07iQAZZ07xOAgAA1AQAAA4A&#10;AAAAAAAAAQAgAAAAJQEAAGRycy9lMm9Eb2MueG1sUEsFBgAAAAAGAAYAWQEAAOU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收集施工过程质量、进度、造价、职业健康安全与环境、文明施工、物资、设备、合同等信息</w:t>
                      </w:r>
                    </w:p>
                  </w:txbxContent>
                </v:textbox>
              </v:rect>
            </w:pict>
          </mc:Fallback>
        </mc:AlternateContent>
      </w:r>
      <w:r>
        <w:rPr>
          <w:rFonts w:hint="eastAsia" w:ascii="宋体" w:hAnsi="宋体" w:cs="宋体"/>
          <w:b/>
        </w:rPr>
        <mc:AlternateContent>
          <mc:Choice Requires="wps">
            <w:drawing>
              <wp:anchor distT="0" distB="0" distL="114300" distR="114300" simplePos="0" relativeHeight="251776000" behindDoc="0" locked="0" layoutInCell="1" allowOverlap="1">
                <wp:simplePos x="0" y="0"/>
                <wp:positionH relativeFrom="column">
                  <wp:posOffset>1624330</wp:posOffset>
                </wp:positionH>
                <wp:positionV relativeFrom="paragraph">
                  <wp:posOffset>4109085</wp:posOffset>
                </wp:positionV>
                <wp:extent cx="2822575" cy="303530"/>
                <wp:effectExtent l="9525" t="9525" r="101600" b="86995"/>
                <wp:wrapNone/>
                <wp:docPr id="29" name="矩形 29"/>
                <wp:cNvGraphicFramePr/>
                <a:graphic xmlns:a="http://schemas.openxmlformats.org/drawingml/2006/main">
                  <a:graphicData uri="http://schemas.microsoft.com/office/word/2010/wordprocessingShape">
                    <wps:wsp>
                      <wps:cNvSpPr/>
                      <wps:spPr>
                        <a:xfrm>
                          <a:off x="0" y="0"/>
                          <a:ext cx="2822575" cy="30353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建立信息管理传递流程及管理制度</w:t>
                            </w:r>
                          </w:p>
                        </w:txbxContent>
                      </wps:txbx>
                      <wps:bodyPr upright="1"/>
                    </wps:wsp>
                  </a:graphicData>
                </a:graphic>
              </wp:anchor>
            </w:drawing>
          </mc:Choice>
          <mc:Fallback>
            <w:pict>
              <v:rect id="_x0000_s1026" o:spid="_x0000_s1026" o:spt="1" style="position:absolute;left:0pt;margin-left:127.9pt;margin-top:323.55pt;height:23.9pt;width:222.25pt;z-index:251776000;mso-width-relative:page;mso-height-relative:page;" fillcolor="#FFFFFF" filled="t" stroked="t" coordsize="21600,21600" o:gfxdata="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建立信息管理传递流程及管理制度</w:t>
                      </w:r>
                    </w:p>
                  </w:txbxContent>
                </v:textbox>
              </v:rect>
            </w:pict>
          </mc:Fallback>
        </mc:AlternateContent>
      </w:r>
      <w:r>
        <w:rPr>
          <w:rFonts w:hint="eastAsia" w:ascii="宋体" w:hAnsi="宋体" w:cs="宋体"/>
          <w:b/>
        </w:rPr>
        <mc:AlternateContent>
          <mc:Choice Requires="wps">
            <w:drawing>
              <wp:anchor distT="0" distB="0" distL="114300" distR="114300" simplePos="0" relativeHeight="251714560" behindDoc="0" locked="0" layoutInCell="1" allowOverlap="1">
                <wp:simplePos x="0" y="0"/>
                <wp:positionH relativeFrom="column">
                  <wp:posOffset>2032000</wp:posOffset>
                </wp:positionH>
                <wp:positionV relativeFrom="paragraph">
                  <wp:posOffset>3479800</wp:posOffset>
                </wp:positionV>
                <wp:extent cx="1954530" cy="304800"/>
                <wp:effectExtent l="9525" t="9525" r="93345" b="85725"/>
                <wp:wrapNone/>
                <wp:docPr id="25" name="矩形 25"/>
                <wp:cNvGraphicFramePr/>
                <a:graphic xmlns:a="http://schemas.openxmlformats.org/drawingml/2006/main">
                  <a:graphicData uri="http://schemas.microsoft.com/office/word/2010/wordprocessingShape">
                    <wps:wsp>
                      <wps:cNvSpPr/>
                      <wps:spPr>
                        <a:xfrm>
                          <a:off x="0" y="0"/>
                          <a:ext cx="1954530" cy="30480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确定信息管理目标</w:t>
                            </w:r>
                          </w:p>
                        </w:txbxContent>
                      </wps:txbx>
                      <wps:bodyPr upright="1"/>
                    </wps:wsp>
                  </a:graphicData>
                </a:graphic>
              </wp:anchor>
            </w:drawing>
          </mc:Choice>
          <mc:Fallback>
            <w:pict>
              <v:rect id="_x0000_s1026" o:spid="_x0000_s1026" o:spt="1" style="position:absolute;left:0pt;margin-left:160pt;margin-top:274pt;height:24pt;width:153.9pt;z-index:251714560;mso-width-relative:page;mso-height-relative:page;" fillcolor="#FFFFFF" filled="t" stroked="t" coordsize="21600,21600" o:gfxdata="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AAAAABkcnMvUEsBAhQAFAAAAAgAh07iQNOjSuvUAAAACwEAAA8AAAAA&#10;AAAAAQAgAAAAIgAAAGRycy9kb3ducmV2LnhtbFBLAQIUABQAAAAIAIdO4kB5zUONUQIAANQEAAAO&#10;AAAAAAAAAAEAIAAAACMBAABkcnMvZTJvRG9jLnhtbFBLBQYAAAAABgAGAFkBAADm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确定信息管理目标</w:t>
                      </w:r>
                    </w:p>
                  </w:txbxContent>
                </v:textbox>
              </v:rect>
            </w:pict>
          </mc:Fallback>
        </mc:AlternateContent>
      </w:r>
      <w:r>
        <w:rPr>
          <w:rFonts w:hint="eastAsia" w:ascii="宋体" w:hAnsi="宋体" w:cs="宋体"/>
          <w:b/>
        </w:rPr>
        <mc:AlternateContent>
          <mc:Choice Requires="wps">
            <w:drawing>
              <wp:anchor distT="0" distB="0" distL="114300" distR="114300" simplePos="0" relativeHeight="251712512" behindDoc="0" locked="0" layoutInCell="1" allowOverlap="1">
                <wp:simplePos x="0" y="0"/>
                <wp:positionH relativeFrom="column">
                  <wp:posOffset>1598295</wp:posOffset>
                </wp:positionH>
                <wp:positionV relativeFrom="paragraph">
                  <wp:posOffset>7165340</wp:posOffset>
                </wp:positionV>
                <wp:extent cx="2822575" cy="526415"/>
                <wp:effectExtent l="9525" t="9525" r="101600" b="92710"/>
                <wp:wrapNone/>
                <wp:docPr id="16" name="矩形 16"/>
                <wp:cNvGraphicFramePr/>
                <a:graphic xmlns:a="http://schemas.openxmlformats.org/drawingml/2006/main">
                  <a:graphicData uri="http://schemas.microsoft.com/office/word/2010/wordprocessingShape">
                    <wps:wsp>
                      <wps:cNvSpPr/>
                      <wps:spPr>
                        <a:xfrm>
                          <a:off x="0" y="0"/>
                          <a:ext cx="28225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监理文件整理、归档、移交、督促承包单位进行竣工文件整理、归档、移交</w:t>
                            </w:r>
                          </w:p>
                        </w:txbxContent>
                      </wps:txbx>
                      <wps:bodyPr upright="1"/>
                    </wps:wsp>
                  </a:graphicData>
                </a:graphic>
              </wp:anchor>
            </w:drawing>
          </mc:Choice>
          <mc:Fallback>
            <w:pict>
              <v:rect id="_x0000_s1026" o:spid="_x0000_s1026" o:spt="1" style="position:absolute;left:0pt;margin-left:125.85pt;margin-top:564.2pt;height:41.45pt;width:222.25pt;z-index:251712512;mso-width-relative:page;mso-height-relative:page;" fillcolor="#FFFFFF" filled="t" stroked="t" coordsize="21600,21600" o:gfxdata="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AK1d501gAAAA0BAAAPAAAAAAAA&#10;AAEAIAAAACIAAABkcnMvZG93bnJldi54bWxQSwECFAAUAAAACACHTuJA3jtEN00CAADUBAAADgAA&#10;AAAAAAABACAAAAAlAQAAZHJzL2Uyb0RvYy54bWxQSwUGAAAAAAYABgBZAQAA5A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监理文件整理、归档、移交、督促承包单位进行竣工文件整理、归档、移交</w:t>
                      </w:r>
                    </w:p>
                  </w:txbxContent>
                </v:textbox>
              </v:rect>
            </w:pict>
          </mc:Fallback>
        </mc:AlternateContent>
      </w:r>
      <w:r>
        <w:rPr>
          <w:rFonts w:hint="eastAsia" w:ascii="宋体" w:hAnsi="宋体" w:cs="宋体"/>
          <w:b/>
        </w:rPr>
        <mc:AlternateContent>
          <mc:Choice Requires="wps">
            <w:drawing>
              <wp:anchor distT="0" distB="0" distL="114300" distR="114300" simplePos="0" relativeHeight="251723776" behindDoc="0" locked="0" layoutInCell="1" allowOverlap="1">
                <wp:simplePos x="0" y="0"/>
                <wp:positionH relativeFrom="column">
                  <wp:posOffset>3028315</wp:posOffset>
                </wp:positionH>
                <wp:positionV relativeFrom="paragraph">
                  <wp:posOffset>6795770</wp:posOffset>
                </wp:positionV>
                <wp:extent cx="635" cy="323215"/>
                <wp:effectExtent l="37465" t="0" r="38100" b="635"/>
                <wp:wrapNone/>
                <wp:docPr id="43" name="直接箭头连接符 43"/>
                <wp:cNvGraphicFramePr/>
                <a:graphic xmlns:a="http://schemas.openxmlformats.org/drawingml/2006/main">
                  <a:graphicData uri="http://schemas.microsoft.com/office/word/2010/wordprocessingShape">
                    <wps:wsp>
                      <wps:cNvCnPr>
                        <a:stCxn id="59" idx="2"/>
                      </wps:cNvCnPr>
                      <wps:spPr>
                        <a:xfrm>
                          <a:off x="0" y="0"/>
                          <a:ext cx="635" cy="32321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8.45pt;margin-top:535.1pt;height:25.45pt;width:0.05pt;z-index:251723776;mso-width-relative:page;mso-height-relative:page;" filled="f" stroked="t" coordsize="21600,21600" o:gfxdata="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VygJ89wAAAAN&#10;AQAADwAAAAAAAAABACAAAAAiAAAAZHJzL2Rvd25yZXYueG1sUEsBAhQAFAAAAAgAh07iQO/lkR0Y&#10;AgAAGgQAAA4AAAAAAAAAAQAgAAAAKwEAAGRycy9lMm9Eb2MueG1sUEsFBgAAAAAGAAYAWQEAALUF&#10;A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85216" behindDoc="0" locked="0" layoutInCell="1" allowOverlap="1">
                <wp:simplePos x="0" y="0"/>
                <wp:positionH relativeFrom="column">
                  <wp:posOffset>2032000</wp:posOffset>
                </wp:positionH>
                <wp:positionV relativeFrom="paragraph">
                  <wp:posOffset>2313940</wp:posOffset>
                </wp:positionV>
                <wp:extent cx="1954530" cy="303530"/>
                <wp:effectExtent l="9525" t="9525" r="93345" b="86995"/>
                <wp:wrapNone/>
                <wp:docPr id="23" name="矩形 23"/>
                <wp:cNvGraphicFramePr/>
                <a:graphic xmlns:a="http://schemas.openxmlformats.org/drawingml/2006/main">
                  <a:graphicData uri="http://schemas.microsoft.com/office/word/2010/wordprocessingShape">
                    <wps:wsp>
                      <wps:cNvSpPr/>
                      <wps:spPr>
                        <a:xfrm>
                          <a:off x="0" y="0"/>
                          <a:ext cx="1954530" cy="30353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进行终止管理</w:t>
                            </w:r>
                          </w:p>
                        </w:txbxContent>
                      </wps:txbx>
                      <wps:bodyPr upright="1"/>
                    </wps:wsp>
                  </a:graphicData>
                </a:graphic>
              </wp:anchor>
            </w:drawing>
          </mc:Choice>
          <mc:Fallback>
            <w:pict>
              <v:rect id="_x0000_s1026" o:spid="_x0000_s1026" o:spt="1" style="position:absolute;left:0pt;margin-left:160pt;margin-top:182.2pt;height:23.9pt;width:153.9pt;z-index:251785216;mso-width-relative:page;mso-height-relative:page;" fillcolor="#FFFFFF" filled="t" stroked="t" coordsize="21600,21600" o:gfxdata="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O0EIKnUAAAACwEAAA8AAAAAAAAAAQAg&#10;AAAAIgAAAGRycy9kb3ducmV2LnhtbFBLAQIUABQAAAAIAIdO4kDrh1nYSwIAANQEAAAOAAAAAAAA&#10;AAEAIAAAACMBAABkcnMvZTJvRG9jLnhtbFBLBQYAAAAABgAGAFkBAADg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进行终止管理</w:t>
                      </w:r>
                    </w:p>
                  </w:txbxContent>
                </v:textbox>
              </v:rect>
            </w:pict>
          </mc:Fallback>
        </mc:AlternateContent>
      </w:r>
      <w:r>
        <w:rPr>
          <w:rFonts w:hint="eastAsia" w:ascii="宋体" w:hAnsi="宋体" w:cs="宋体"/>
          <w:b/>
        </w:rPr>
        <mc:AlternateContent>
          <mc:Choice Requires="wps">
            <w:drawing>
              <wp:anchor distT="0" distB="0" distL="114300" distR="114300" simplePos="0" relativeHeight="251786240" behindDoc="0" locked="0" layoutInCell="1" allowOverlap="1">
                <wp:simplePos x="0" y="0"/>
                <wp:positionH relativeFrom="column">
                  <wp:posOffset>1238250</wp:posOffset>
                </wp:positionH>
                <wp:positionV relativeFrom="paragraph">
                  <wp:posOffset>2787015</wp:posOffset>
                </wp:positionV>
                <wp:extent cx="4041775" cy="440690"/>
                <wp:effectExtent l="0" t="0" r="15875" b="16510"/>
                <wp:wrapNone/>
                <wp:docPr id="35" name="矩形 35"/>
                <wp:cNvGraphicFramePr/>
                <a:graphic xmlns:a="http://schemas.openxmlformats.org/drawingml/2006/main">
                  <a:graphicData uri="http://schemas.microsoft.com/office/word/2010/wordprocessingShape">
                    <wps:wsp>
                      <wps:cNvSpPr/>
                      <wps:spPr>
                        <a:xfrm>
                          <a:off x="0" y="0"/>
                          <a:ext cx="4041775" cy="440690"/>
                        </a:xfrm>
                        <a:prstGeom prst="rect">
                          <a:avLst/>
                        </a:prstGeom>
                        <a:solidFill>
                          <a:srgbClr val="FFFFFF"/>
                        </a:solidFill>
                        <a:ln>
                          <a:noFill/>
                        </a:ln>
                      </wps:spPr>
                      <wps:txbx>
                        <w:txbxContent>
                          <w:p>
                            <w:pPr>
                              <w:ind w:left="480" w:firstLine="0" w:firstLineChars="0"/>
                              <w:rPr>
                                <w:b/>
                              </w:rPr>
                            </w:pPr>
                            <w:r>
                              <w:rPr>
                                <w:rFonts w:hint="eastAsia"/>
                                <w:b/>
                              </w:rPr>
                              <w:t>图B.4 施工阶段工程合同管理程序框图</w:t>
                            </w:r>
                          </w:p>
                        </w:txbxContent>
                      </wps:txbx>
                      <wps:bodyPr upright="1"/>
                    </wps:wsp>
                  </a:graphicData>
                </a:graphic>
              </wp:anchor>
            </w:drawing>
          </mc:Choice>
          <mc:Fallback>
            <w:pict>
              <v:rect id="_x0000_s1026" o:spid="_x0000_s1026" o:spt="1" style="position:absolute;left:0pt;margin-left:97.5pt;margin-top:219.45pt;height:34.7pt;width:318.25pt;z-index:251786240;mso-width-relative:page;mso-height-relative:page;" fillcolor="#FFFFFF" filled="t" stroked="f" coordsize="21600,21600" o:gfxdata="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p7zQNgAAAALAQAADwAAAAAAAAABACAAAAAiAAAAZHJzL2Rvd25yZXYueG1sUEsBAhQA&#10;FAAAAAgAh07iQHdmG2O5AQAAbAMAAA4AAAAAAAAAAQAgAAAAJwEAAGRycy9lMm9Eb2MueG1sUEsF&#10;BgAAAAAGAAYAWQEAAFIFAAAAAA==&#10;">
                <v:fill on="t" focussize="0,0"/>
                <v:stroke on="f"/>
                <v:imagedata o:title=""/>
                <o:lock v:ext="edit" aspectratio="f"/>
                <v:textbox>
                  <w:txbxContent>
                    <w:p>
                      <w:pPr>
                        <w:ind w:left="480" w:firstLine="0" w:firstLineChars="0"/>
                        <w:rPr>
                          <w:b/>
                        </w:rPr>
                      </w:pPr>
                      <w:r>
                        <w:rPr>
                          <w:rFonts w:hint="eastAsia"/>
                          <w:b/>
                        </w:rPr>
                        <w:t>图B.4 施工阶段工程合同管理程序框图</w:t>
                      </w:r>
                    </w:p>
                  </w:txbxContent>
                </v:textbox>
              </v:rect>
            </w:pict>
          </mc:Fallback>
        </mc:AlternateContent>
      </w:r>
      <w:r>
        <w:rPr>
          <w:rFonts w:hint="eastAsia" w:ascii="宋体" w:hAnsi="宋体" w:cs="宋体"/>
          <w:b/>
        </w:rPr>
        <mc:AlternateContent>
          <mc:Choice Requires="wps">
            <w:drawing>
              <wp:anchor distT="0" distB="0" distL="114300" distR="114300" simplePos="0" relativeHeight="251782144" behindDoc="0" locked="0" layoutInCell="1" allowOverlap="1">
                <wp:simplePos x="0" y="0"/>
                <wp:positionH relativeFrom="column">
                  <wp:posOffset>1410335</wp:posOffset>
                </wp:positionH>
                <wp:positionV relativeFrom="paragraph">
                  <wp:posOffset>1821180</wp:posOffset>
                </wp:positionV>
                <wp:extent cx="635" cy="233045"/>
                <wp:effectExtent l="4445" t="0" r="13970" b="14605"/>
                <wp:wrapNone/>
                <wp:docPr id="40" name="直接箭头连接符 40"/>
                <wp:cNvGraphicFramePr/>
                <a:graphic xmlns:a="http://schemas.openxmlformats.org/drawingml/2006/main">
                  <a:graphicData uri="http://schemas.microsoft.com/office/word/2010/wordprocessingShape">
                    <wps:wsp>
                      <wps:cNvCnPr>
                        <a:stCxn id="59" idx="2"/>
                      </wps:cNvCnPr>
                      <wps:spPr>
                        <a:xfrm>
                          <a:off x="0" y="0"/>
                          <a:ext cx="635" cy="23304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11.05pt;margin-top:143.4pt;height:18.35pt;width:0.05pt;z-index:251782144;mso-width-relative:page;mso-height-relative:page;" filled="f" stroked="t" coordsize="21600,21600" o:gfxdata="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MnuhgzZAAAACwEAAA8AAAAAAAAA&#10;AQAgAAAAIgAAAGRycy9kb3ducmV2LnhtbFBLAQIUABQAAAAIAIdO4kApn+IeEAIAABYEAAAOAAAA&#10;AAAAAAEAIAAAACgBAABkcnMvZTJvRG9jLnhtbFBLBQYAAAAABgAGAFkBAACqBQAAAAA=&#10;">
                <v:fill on="f" focussize="0,0"/>
                <v:stroke color="#000000" joinstyle="round"/>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81120" behindDoc="0" locked="0" layoutInCell="1" allowOverlap="1">
                <wp:simplePos x="0" y="0"/>
                <wp:positionH relativeFrom="column">
                  <wp:posOffset>3006725</wp:posOffset>
                </wp:positionH>
                <wp:positionV relativeFrom="paragraph">
                  <wp:posOffset>1839595</wp:posOffset>
                </wp:positionV>
                <wp:extent cx="635" cy="455295"/>
                <wp:effectExtent l="37465" t="0" r="38100" b="1905"/>
                <wp:wrapNone/>
                <wp:docPr id="17" name="直接箭头连接符 17"/>
                <wp:cNvGraphicFramePr/>
                <a:graphic xmlns:a="http://schemas.openxmlformats.org/drawingml/2006/main">
                  <a:graphicData uri="http://schemas.microsoft.com/office/word/2010/wordprocessingShape">
                    <wps:wsp>
                      <wps:cNvCnPr>
                        <a:stCxn id="59" idx="2"/>
                      </wps:cNvCnPr>
                      <wps:spPr>
                        <a:xfrm>
                          <a:off x="0" y="0"/>
                          <a:ext cx="635" cy="45529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6.75pt;margin-top:144.85pt;height:35.85pt;width:0.05pt;z-index:251781120;mso-width-relative:page;mso-height-relative:page;" filled="f" stroked="t" coordsize="21600,21600" o:gfxdata="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tkFTkNwAAAAL&#10;AQAADwAAAAAAAAABACAAAAAiAAAAZHJzL2Rvd25yZXYueG1sUEsBAhQAFAAAAAgAh07iQI4A4GAY&#10;AgAAGgQAAA4AAAAAAAAAAQAgAAAAKwEAAGRycy9lMm9Eb2MueG1sUEsFBgAAAAAGAAYAWQEAALUF&#10;A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83168" behindDoc="0" locked="0" layoutInCell="1" allowOverlap="1">
                <wp:simplePos x="0" y="0"/>
                <wp:positionH relativeFrom="column">
                  <wp:posOffset>1410970</wp:posOffset>
                </wp:positionH>
                <wp:positionV relativeFrom="paragraph">
                  <wp:posOffset>2063750</wp:posOffset>
                </wp:positionV>
                <wp:extent cx="3070225" cy="0"/>
                <wp:effectExtent l="0" t="0" r="0" b="0"/>
                <wp:wrapNone/>
                <wp:docPr id="30" name="直接箭头连接符 30"/>
                <wp:cNvGraphicFramePr/>
                <a:graphic xmlns:a="http://schemas.openxmlformats.org/drawingml/2006/main">
                  <a:graphicData uri="http://schemas.microsoft.com/office/word/2010/wordprocessingShape">
                    <wps:wsp>
                      <wps:cNvCnPr>
                        <a:stCxn id="59" idx="2"/>
                      </wps:cNvCnPr>
                      <wps:spPr>
                        <a:xfrm>
                          <a:off x="0" y="0"/>
                          <a:ext cx="307022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11.1pt;margin-top:162.5pt;height:0pt;width:241.75pt;z-index:251783168;mso-width-relative:page;mso-height-relative:page;" filled="f" stroked="t" coordsize="21600,21600" o:gfxdata="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xaALNNcAAAALAQAADwAAAAAAAAABACAA&#10;AAAiAAAAZHJzL2Rvd25yZXYueG1sUEsBAhQAFAAAAAgAh07iQIvy6EMOAgAAFQQAAA4AAAAAAAAA&#10;AQAgAAAAJgEAAGRycy9lMm9Eb2MueG1sUEsFBgAAAAAGAAYAWQEAAKYFAAAAAA==&#10;">
                <v:fill on="f" focussize="0,0"/>
                <v:stroke color="#000000" joinstyle="round"/>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84192" behindDoc="0" locked="0" layoutInCell="1" allowOverlap="1">
                <wp:simplePos x="0" y="0"/>
                <wp:positionH relativeFrom="column">
                  <wp:posOffset>4480560</wp:posOffset>
                </wp:positionH>
                <wp:positionV relativeFrom="paragraph">
                  <wp:posOffset>1841500</wp:posOffset>
                </wp:positionV>
                <wp:extent cx="635" cy="212725"/>
                <wp:effectExtent l="4445" t="0" r="13970" b="15875"/>
                <wp:wrapNone/>
                <wp:docPr id="14" name="直接箭头连接符 14"/>
                <wp:cNvGraphicFramePr/>
                <a:graphic xmlns:a="http://schemas.openxmlformats.org/drawingml/2006/main">
                  <a:graphicData uri="http://schemas.microsoft.com/office/word/2010/wordprocessingShape">
                    <wps:wsp>
                      <wps:cNvCnPr>
                        <a:stCxn id="59" idx="2"/>
                      </wps:cNvCnPr>
                      <wps:spPr>
                        <a:xfrm flipV="1">
                          <a:off x="0" y="0"/>
                          <a:ext cx="635" cy="21272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flip:y;margin-left:352.8pt;margin-top:145pt;height:16.75pt;width:0.05pt;z-index:251784192;mso-width-relative:page;mso-height-relative:page;" filled="f" stroked="t" coordsize="21600,21600" o:gfxdata="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HONuETYAAAACwEAAA8A&#10;AAAAAAAAAQAgAAAAIgAAAGRycy9kb3ducmV2LnhtbFBLAQIUABQAAAAIAIdO4kC1Q8rSFwIAACAE&#10;AAAOAAAAAAAAAAEAIAAAACcBAABkcnMvZTJvRG9jLnhtbFBLBQYAAAAABgAGAFkBAACwBQAAAAA=&#10;">
                <v:fill on="f" focussize="0,0"/>
                <v:stroke color="#000000" joinstyle="round"/>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80096" behindDoc="0" locked="0" layoutInCell="1" allowOverlap="1">
                <wp:simplePos x="0" y="0"/>
                <wp:positionH relativeFrom="column">
                  <wp:posOffset>4502150</wp:posOffset>
                </wp:positionH>
                <wp:positionV relativeFrom="paragraph">
                  <wp:posOffset>1259840</wp:posOffset>
                </wp:positionV>
                <wp:extent cx="635" cy="233045"/>
                <wp:effectExtent l="37465" t="0" r="38100" b="14605"/>
                <wp:wrapNone/>
                <wp:docPr id="32" name="直接箭头连接符 32"/>
                <wp:cNvGraphicFramePr/>
                <a:graphic xmlns:a="http://schemas.openxmlformats.org/drawingml/2006/main">
                  <a:graphicData uri="http://schemas.microsoft.com/office/word/2010/wordprocessingShape">
                    <wps:wsp>
                      <wps:cNvCnPr>
                        <a:stCxn id="59" idx="2"/>
                      </wps:cNvCnPr>
                      <wps:spPr>
                        <a:xfrm>
                          <a:off x="0" y="0"/>
                          <a:ext cx="635" cy="23304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354.5pt;margin-top:99.2pt;height:18.35pt;width:0.05pt;z-index:251780096;mso-width-relative:page;mso-height-relative:page;" filled="f" stroked="t" coordsize="21600,21600" o:gfxdata="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f+r5jdsAAAALAQAA&#10;DwAAAAAAAAABACAAAAAiAAAAZHJzL2Rvd25yZXYueG1sUEsBAhQAFAAAAAgAh07iQGzb81MWAgAA&#10;GgQAAA4AAAAAAAAAAQAgAAAAKgEAAGRycy9lMm9Eb2MueG1sUEsFBgAAAAAGAAYAWQEAALIFAAAA&#10;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19680" behindDoc="0" locked="0" layoutInCell="1" allowOverlap="1">
                <wp:simplePos x="0" y="0"/>
                <wp:positionH relativeFrom="column">
                  <wp:posOffset>1432560</wp:posOffset>
                </wp:positionH>
                <wp:positionV relativeFrom="paragraph">
                  <wp:posOffset>1269365</wp:posOffset>
                </wp:positionV>
                <wp:extent cx="635" cy="233045"/>
                <wp:effectExtent l="37465" t="0" r="38100" b="14605"/>
                <wp:wrapNone/>
                <wp:docPr id="36" name="直接箭头连接符 36"/>
                <wp:cNvGraphicFramePr/>
                <a:graphic xmlns:a="http://schemas.openxmlformats.org/drawingml/2006/main">
                  <a:graphicData uri="http://schemas.microsoft.com/office/word/2010/wordprocessingShape">
                    <wps:wsp>
                      <wps:cNvCnPr>
                        <a:stCxn id="59" idx="2"/>
                      </wps:cNvCnPr>
                      <wps:spPr>
                        <a:xfrm>
                          <a:off x="0" y="0"/>
                          <a:ext cx="635" cy="23304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112.8pt;margin-top:99.95pt;height:18.35pt;width:0.05pt;z-index:251719680;mso-width-relative:page;mso-height-relative:page;" filled="f" stroked="t" coordsize="21600,21600" o:gfxdata="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Ap655raAAAACwEA&#10;AA8AAAAAAAAAAQAgAAAAIgAAAGRycy9kb3ducmV2LnhtbFBLAQIUABQAAAAIAIdO4kDSqqmvGAIA&#10;ABoEAAAOAAAAAAAAAAEAIAAAACkBAABkcnMvZTJvRG9jLnhtbFBLBQYAAAAABgAGAFkBAACzBQAA&#10;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79072" behindDoc="0" locked="0" layoutInCell="1" allowOverlap="1">
                <wp:simplePos x="0" y="0"/>
                <wp:positionH relativeFrom="column">
                  <wp:posOffset>1432560</wp:posOffset>
                </wp:positionH>
                <wp:positionV relativeFrom="paragraph">
                  <wp:posOffset>1269365</wp:posOffset>
                </wp:positionV>
                <wp:extent cx="3070225" cy="0"/>
                <wp:effectExtent l="0" t="0" r="0" b="0"/>
                <wp:wrapNone/>
                <wp:docPr id="37" name="直接箭头连接符 37"/>
                <wp:cNvGraphicFramePr/>
                <a:graphic xmlns:a="http://schemas.openxmlformats.org/drawingml/2006/main">
                  <a:graphicData uri="http://schemas.microsoft.com/office/word/2010/wordprocessingShape">
                    <wps:wsp>
                      <wps:cNvCnPr>
                        <a:stCxn id="59" idx="2"/>
                      </wps:cNvCnPr>
                      <wps:spPr>
                        <a:xfrm>
                          <a:off x="0" y="0"/>
                          <a:ext cx="307022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12.8pt;margin-top:99.95pt;height:0pt;width:241.75pt;z-index:251779072;mso-width-relative:page;mso-height-relative:page;" filled="f" stroked="t" coordsize="21600,21600" o:gfxdata="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K9huqvXAAAACwEAAA8AAAAAAAAAAQAg&#10;AAAAIgAAAGRycy9kb3ducmV2LnhtbFBLAQIUABQAAAAIAIdO4kCvk1GfDwIAABUEAAAOAAAAAAAA&#10;AAEAIAAAACYBAABkcnMvZTJvRG9jLnhtbFBLBQYAAAAABgAGAFkBAACnBQAAAAA=&#10;">
                <v:fill on="f" focussize="0,0"/>
                <v:stroke color="#000000" joinstyle="round"/>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77024" behindDoc="0" locked="0" layoutInCell="1" allowOverlap="1">
                <wp:simplePos x="0" y="0"/>
                <wp:positionH relativeFrom="column">
                  <wp:posOffset>2444115</wp:posOffset>
                </wp:positionH>
                <wp:positionV relativeFrom="paragraph">
                  <wp:posOffset>1521460</wp:posOffset>
                </wp:positionV>
                <wp:extent cx="1179195" cy="303530"/>
                <wp:effectExtent l="9525" t="9525" r="87630" b="86995"/>
                <wp:wrapNone/>
                <wp:docPr id="33" name="矩形 33"/>
                <wp:cNvGraphicFramePr/>
                <a:graphic xmlns:a="http://schemas.openxmlformats.org/drawingml/2006/main">
                  <a:graphicData uri="http://schemas.microsoft.com/office/word/2010/wordprocessingShape">
                    <wps:wsp>
                      <wps:cNvSpPr/>
                      <wps:spPr>
                        <a:xfrm>
                          <a:off x="0" y="0"/>
                          <a:ext cx="1179195" cy="30353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监督合同执行</w:t>
                            </w:r>
                          </w:p>
                        </w:txbxContent>
                      </wps:txbx>
                      <wps:bodyPr upright="1"/>
                    </wps:wsp>
                  </a:graphicData>
                </a:graphic>
              </wp:anchor>
            </w:drawing>
          </mc:Choice>
          <mc:Fallback>
            <w:pict>
              <v:rect id="_x0000_s1026" o:spid="_x0000_s1026" o:spt="1" style="position:absolute;left:0pt;margin-left:192.45pt;margin-top:119.8pt;height:23.9pt;width:92.85pt;z-index:251777024;mso-width-relative:page;mso-height-relative:page;" fillcolor="#FFFFFF" filled="t" stroked="t" coordsize="21600,21600" o:gfxdata="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DHDC5M1gAAAAsBAAAP&#10;AAAAAAAAAAEAIAAAACIAAABkcnMvZG93bnJldi54bWxQSwECFAAUAAAACACHTuJAgO3P01MCAADU&#10;BAAADgAAAAAAAAABACAAAAAlAQAAZHJzL2Uyb0RvYy54bWxQSwUGAAAAAAYABgBZAQAA6g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监督合同执行</w:t>
                      </w:r>
                    </w:p>
                  </w:txbxContent>
                </v:textbox>
              </v:rect>
            </w:pict>
          </mc:Fallback>
        </mc:AlternateContent>
      </w:r>
      <w:r>
        <w:rPr>
          <w:rFonts w:hint="eastAsia" w:ascii="宋体" w:hAnsi="宋体" w:cs="宋体"/>
          <w:b/>
        </w:rPr>
        <mc:AlternateContent>
          <mc:Choice Requires="wps">
            <w:drawing>
              <wp:anchor distT="0" distB="0" distL="114300" distR="114300" simplePos="0" relativeHeight="251778048" behindDoc="0" locked="0" layoutInCell="1" allowOverlap="1">
                <wp:simplePos x="0" y="0"/>
                <wp:positionH relativeFrom="column">
                  <wp:posOffset>3924935</wp:posOffset>
                </wp:positionH>
                <wp:positionV relativeFrom="paragraph">
                  <wp:posOffset>1521460</wp:posOffset>
                </wp:positionV>
                <wp:extent cx="1179195" cy="303530"/>
                <wp:effectExtent l="9525" t="9525" r="87630" b="86995"/>
                <wp:wrapNone/>
                <wp:docPr id="34" name="矩形 34"/>
                <wp:cNvGraphicFramePr/>
                <a:graphic xmlns:a="http://schemas.openxmlformats.org/drawingml/2006/main">
                  <a:graphicData uri="http://schemas.microsoft.com/office/word/2010/wordprocessingShape">
                    <wps:wsp>
                      <wps:cNvSpPr/>
                      <wps:spPr>
                        <a:xfrm>
                          <a:off x="0" y="0"/>
                          <a:ext cx="1179195" cy="30353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索赔管理</w:t>
                            </w:r>
                          </w:p>
                        </w:txbxContent>
                      </wps:txbx>
                      <wps:bodyPr upright="1"/>
                    </wps:wsp>
                  </a:graphicData>
                </a:graphic>
              </wp:anchor>
            </w:drawing>
          </mc:Choice>
          <mc:Fallback>
            <w:pict>
              <v:rect id="_x0000_s1026" o:spid="_x0000_s1026" o:spt="1" style="position:absolute;left:0pt;margin-left:309.05pt;margin-top:119.8pt;height:23.9pt;width:92.85pt;z-index:251778048;mso-width-relative:page;mso-height-relative:page;" fillcolor="#FFFFFF" filled="t" stroked="t" coordsize="21600,21600" o:gfxdata="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索赔管理</w:t>
                      </w:r>
                    </w:p>
                  </w:txbxContent>
                </v:textbox>
              </v:rect>
            </w:pict>
          </mc:Fallback>
        </mc:AlternateContent>
      </w:r>
      <w:r>
        <w:rPr>
          <w:rFonts w:hint="eastAsia" w:ascii="宋体" w:hAnsi="宋体" w:cs="宋体"/>
          <w:b/>
        </w:rPr>
        <mc:AlternateContent>
          <mc:Choice Requires="wps">
            <w:drawing>
              <wp:anchor distT="0" distB="0" distL="114300" distR="114300" simplePos="0" relativeHeight="251774976" behindDoc="0" locked="0" layoutInCell="1" allowOverlap="1">
                <wp:simplePos x="0" y="0"/>
                <wp:positionH relativeFrom="column">
                  <wp:posOffset>852805</wp:posOffset>
                </wp:positionH>
                <wp:positionV relativeFrom="paragraph">
                  <wp:posOffset>1521460</wp:posOffset>
                </wp:positionV>
                <wp:extent cx="1179195" cy="303530"/>
                <wp:effectExtent l="9525" t="9525" r="87630" b="86995"/>
                <wp:wrapNone/>
                <wp:docPr id="38" name="矩形 38"/>
                <wp:cNvGraphicFramePr/>
                <a:graphic xmlns:a="http://schemas.openxmlformats.org/drawingml/2006/main">
                  <a:graphicData uri="http://schemas.microsoft.com/office/word/2010/wordprocessingShape">
                    <wps:wsp>
                      <wps:cNvSpPr/>
                      <wps:spPr>
                        <a:xfrm>
                          <a:off x="0" y="0"/>
                          <a:ext cx="1179195" cy="30353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合同争议管理</w:t>
                            </w:r>
                          </w:p>
                        </w:txbxContent>
                      </wps:txbx>
                      <wps:bodyPr upright="1"/>
                    </wps:wsp>
                  </a:graphicData>
                </a:graphic>
              </wp:anchor>
            </w:drawing>
          </mc:Choice>
          <mc:Fallback>
            <w:pict>
              <v:rect id="_x0000_s1026" o:spid="_x0000_s1026" o:spt="1" style="position:absolute;left:0pt;margin-left:67.15pt;margin-top:119.8pt;height:23.9pt;width:92.85pt;z-index:251774976;mso-width-relative:page;mso-height-relative:page;" fillcolor="#FFFFFF" filled="t" stroked="t" coordsize="21600,21600" o:gfxdata="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AAAAABkcnMvUEsBAhQAFAAAAAgAh07iQNn18aDTAAAACwEAAA8AAAAA&#10;AAAAAQAgAAAAIgAAAGRycy9kb3ducmV2LnhtbFBLAQIUABQAAAAIAIdO4kCBndMIUgIAANQEAAAO&#10;AAAAAAAAAAEAIAAAACIBAABkcnMvZTJvRG9jLnhtbFBLBQYAAAAABgAGAFkBAADm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合同争议管理</w:t>
                      </w:r>
                    </w:p>
                  </w:txbxContent>
                </v:textbox>
              </v:rect>
            </w:pict>
          </mc:Fallback>
        </mc:AlternateContent>
      </w:r>
      <w:r>
        <w:rPr>
          <w:rFonts w:hint="eastAsia" w:ascii="宋体" w:hAnsi="宋体" w:cs="宋体"/>
          <w:b/>
        </w:rPr>
        <mc:AlternateContent>
          <mc:Choice Requires="wps">
            <w:drawing>
              <wp:anchor distT="0" distB="0" distL="114300" distR="114300" simplePos="0" relativeHeight="251718656" behindDoc="0" locked="0" layoutInCell="1" allowOverlap="1">
                <wp:simplePos x="0" y="0"/>
                <wp:positionH relativeFrom="column">
                  <wp:posOffset>3028315</wp:posOffset>
                </wp:positionH>
                <wp:positionV relativeFrom="paragraph">
                  <wp:posOffset>1047115</wp:posOffset>
                </wp:positionV>
                <wp:extent cx="635" cy="455295"/>
                <wp:effectExtent l="37465" t="0" r="38100" b="1905"/>
                <wp:wrapNone/>
                <wp:docPr id="41" name="直接箭头连接符 41"/>
                <wp:cNvGraphicFramePr/>
                <a:graphic xmlns:a="http://schemas.openxmlformats.org/drawingml/2006/main">
                  <a:graphicData uri="http://schemas.microsoft.com/office/word/2010/wordprocessingShape">
                    <wps:wsp>
                      <wps:cNvCnPr>
                        <a:stCxn id="59" idx="2"/>
                      </wps:cNvCnPr>
                      <wps:spPr>
                        <a:xfrm>
                          <a:off x="0" y="0"/>
                          <a:ext cx="635" cy="45529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8.45pt;margin-top:82.45pt;height:35.85pt;width:0.05pt;z-index:251718656;mso-width-relative:page;mso-height-relative:page;" filled="f" stroked="t" coordsize="21600,21600" o:gfxdata="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8B3Lw2wAAAAsB&#10;AAAPAAAAAAAAAAEAIAAAACIAAABkcnMvZG93bnJldi54bWxQSwECFAAUAAAACACHTuJAC38DKBgC&#10;AAAaBAAADgAAAAAAAAABACAAAAAqAQAAZHJzL2Uyb0RvYy54bWxQSwUGAAAAAAYABgBZAQAAtAUA&#10;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73952" behindDoc="0" locked="0" layoutInCell="1" allowOverlap="1">
                <wp:simplePos x="0" y="0"/>
                <wp:positionH relativeFrom="column">
                  <wp:posOffset>2056130</wp:posOffset>
                </wp:positionH>
                <wp:positionV relativeFrom="paragraph">
                  <wp:posOffset>743585</wp:posOffset>
                </wp:positionV>
                <wp:extent cx="1954530" cy="303530"/>
                <wp:effectExtent l="9525" t="9525" r="93345" b="86995"/>
                <wp:wrapNone/>
                <wp:docPr id="42" name="矩形 42"/>
                <wp:cNvGraphicFramePr/>
                <a:graphic xmlns:a="http://schemas.openxmlformats.org/drawingml/2006/main">
                  <a:graphicData uri="http://schemas.microsoft.com/office/word/2010/wordprocessingShape">
                    <wps:wsp>
                      <wps:cNvSpPr/>
                      <wps:spPr>
                        <a:xfrm>
                          <a:off x="0" y="0"/>
                          <a:ext cx="1954530" cy="30353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进行合同分析</w:t>
                            </w:r>
                          </w:p>
                        </w:txbxContent>
                      </wps:txbx>
                      <wps:bodyPr upright="1"/>
                    </wps:wsp>
                  </a:graphicData>
                </a:graphic>
              </wp:anchor>
            </w:drawing>
          </mc:Choice>
          <mc:Fallback>
            <w:pict>
              <v:rect id="_x0000_s1026" o:spid="_x0000_s1026" o:spt="1" style="position:absolute;left:0pt;margin-left:161.9pt;margin-top:58.55pt;height:23.9pt;width:153.9pt;z-index:251773952;mso-width-relative:page;mso-height-relative:page;" fillcolor="#FFFFFF" filled="t" stroked="t" coordsize="21600,21600" o:gfxdata="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AYPNDn1QAAAAsBAAAPAAAAAAAAAAEA&#10;IAAAACIAAABkcnMvZG93bnJldi54bWxQSwECFAAUAAAACACHTuJANc1OeUsCAADUBAAADgAAAAAA&#10;AAABACAAAAAkAQAAZHJzL2Uyb0RvYy54bWxQSwUGAAAAAAYABgBZAQAA4Q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进行合同分析</w:t>
                      </w:r>
                    </w:p>
                  </w:txbxContent>
                </v:textbox>
              </v:rect>
            </w:pict>
          </mc:Fallback>
        </mc:AlternateContent>
      </w:r>
      <w:r>
        <w:rPr>
          <w:rFonts w:hint="eastAsia" w:ascii="宋体" w:hAnsi="宋体" w:cs="宋体"/>
          <w:b/>
        </w:rPr>
        <mc:AlternateContent>
          <mc:Choice Requires="wps">
            <w:drawing>
              <wp:anchor distT="0" distB="0" distL="114300" distR="114300" simplePos="0" relativeHeight="251717632" behindDoc="0" locked="0" layoutInCell="1" allowOverlap="1">
                <wp:simplePos x="0" y="0"/>
                <wp:positionH relativeFrom="column">
                  <wp:posOffset>3028315</wp:posOffset>
                </wp:positionH>
                <wp:positionV relativeFrom="paragraph">
                  <wp:posOffset>410845</wp:posOffset>
                </wp:positionV>
                <wp:extent cx="635" cy="313690"/>
                <wp:effectExtent l="37465" t="0" r="38100" b="10160"/>
                <wp:wrapNone/>
                <wp:docPr id="44" name="直接箭头连接符 44"/>
                <wp:cNvGraphicFramePr/>
                <a:graphic xmlns:a="http://schemas.openxmlformats.org/drawingml/2006/main">
                  <a:graphicData uri="http://schemas.microsoft.com/office/word/2010/wordprocessingShape">
                    <wps:wsp>
                      <wps:cNvCnPr>
                        <a:stCxn id="59" idx="2"/>
                      </wps:cNvCnPr>
                      <wps:spPr>
                        <a:xfrm>
                          <a:off x="0" y="0"/>
                          <a:ext cx="635" cy="31369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38.45pt;margin-top:32.35pt;height:24.7pt;width:0.05pt;z-index:251717632;mso-width-relative:page;mso-height-relative:page;" filled="f" stroked="t" coordsize="21600,21600" o:gfxdata="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W3tKu9oAAAAK&#10;AQAADwAAAAAAAAABACAAAAAiAAAAZHJzL2Rvd25yZXYueG1sUEsBAhQAFAAAAAgAh07iQDCDHeYa&#10;AgAAGgQAAA4AAAAAAAAAAQAgAAAAKQEAAGRycy9lMm9Eb2MueG1sUEsFBgAAAAAGAAYAWQEAALUF&#10;A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10464" behindDoc="0" locked="0" layoutInCell="1" allowOverlap="1">
                <wp:simplePos x="0" y="0"/>
                <wp:positionH relativeFrom="column">
                  <wp:posOffset>1598295</wp:posOffset>
                </wp:positionH>
                <wp:positionV relativeFrom="paragraph">
                  <wp:posOffset>88900</wp:posOffset>
                </wp:positionV>
                <wp:extent cx="2822575" cy="303530"/>
                <wp:effectExtent l="9525" t="9525" r="101600" b="86995"/>
                <wp:wrapNone/>
                <wp:docPr id="45" name="矩形 45"/>
                <wp:cNvGraphicFramePr/>
                <a:graphic xmlns:a="http://schemas.openxmlformats.org/drawingml/2006/main">
                  <a:graphicData uri="http://schemas.microsoft.com/office/word/2010/wordprocessingShape">
                    <wps:wsp>
                      <wps:cNvSpPr/>
                      <wps:spPr>
                        <a:xfrm>
                          <a:off x="0" y="0"/>
                          <a:ext cx="2822575" cy="30353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收集监理合同文件，建立合同台账</w:t>
                            </w:r>
                          </w:p>
                        </w:txbxContent>
                      </wps:txbx>
                      <wps:bodyPr upright="1"/>
                    </wps:wsp>
                  </a:graphicData>
                </a:graphic>
              </wp:anchor>
            </w:drawing>
          </mc:Choice>
          <mc:Fallback>
            <w:pict>
              <v:rect id="_x0000_s1026" o:spid="_x0000_s1026" o:spt="1" style="position:absolute;left:0pt;margin-left:125.85pt;margin-top:7pt;height:23.9pt;width:222.25pt;z-index:251710464;mso-width-relative:page;mso-height-relative:page;" fillcolor="#FFFFFF" filled="t" stroked="t" coordsize="21600,21600" o:gfxdata="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AAAAABkcnMvUEsBAhQAFAAAAAgAh07iQCOE+sfTAAAACQEAAA8AAAAA&#10;AAAAAQAgAAAAIgAAAGRycy9kb3ducmV2LnhtbFBLAQIUABQAAAAIAIdO4kD+ibZDUgIAANQEAAAO&#10;AAAAAAAAAAEAIAAAACIBAABkcnMvZTJvRG9jLnhtbFBLBQYAAAAABgAGAFkBAADm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收集监理合同文件，建立合同台账</w:t>
                      </w:r>
                    </w:p>
                  </w:txbxContent>
                </v:textbox>
              </v:rect>
            </w:pict>
          </mc:Fallback>
        </mc:AlternateContent>
      </w:r>
      <w:r>
        <w:rPr>
          <w:rFonts w:hint="eastAsia" w:ascii="宋体" w:hAnsi="宋体" w:cs="宋体"/>
          <w:b/>
        </w:rPr>
        <w:br w:type="page"/>
      </w:r>
    </w:p>
    <w:p>
      <w:pPr>
        <w:ind w:firstLine="482"/>
        <w:rPr>
          <w:rFonts w:hint="eastAsia" w:ascii="宋体" w:hAnsi="宋体" w:cs="宋体"/>
          <w:b/>
        </w:rPr>
      </w:pPr>
      <w:r>
        <w:rPr>
          <w:rFonts w:hint="eastAsia" w:ascii="宋体" w:hAnsi="宋体" w:cs="宋体"/>
          <w:b/>
        </w:rPr>
        <mc:AlternateContent>
          <mc:Choice Requires="wps">
            <w:drawing>
              <wp:anchor distT="0" distB="0" distL="114300" distR="114300" simplePos="0" relativeHeight="251727872" behindDoc="0" locked="0" layoutInCell="1" allowOverlap="1">
                <wp:simplePos x="0" y="0"/>
                <wp:positionH relativeFrom="column">
                  <wp:posOffset>99060</wp:posOffset>
                </wp:positionH>
                <wp:positionV relativeFrom="paragraph">
                  <wp:posOffset>-212090</wp:posOffset>
                </wp:positionV>
                <wp:extent cx="2329815" cy="526415"/>
                <wp:effectExtent l="9525" t="9525" r="99060" b="92710"/>
                <wp:wrapNone/>
                <wp:docPr id="1" name="矩形 1"/>
                <wp:cNvGraphicFramePr/>
                <a:graphic xmlns:a="http://schemas.openxmlformats.org/drawingml/2006/main">
                  <a:graphicData uri="http://schemas.microsoft.com/office/word/2010/wordprocessingShape">
                    <wps:wsp>
                      <wps:cNvSpPr/>
                      <wps:spPr>
                        <a:xfrm>
                          <a:off x="0" y="0"/>
                          <a:ext cx="232981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在监理规划中明确调试监理</w:t>
                            </w:r>
                          </w:p>
                          <w:p>
                            <w:pPr>
                              <w:spacing w:line="240" w:lineRule="auto"/>
                              <w:ind w:firstLine="0" w:firstLineChars="0"/>
                              <w:jc w:val="center"/>
                            </w:pPr>
                            <w:r>
                              <w:rPr>
                                <w:rFonts w:hint="eastAsia"/>
                              </w:rPr>
                              <w:t>工作的目标、程序、方法和措施</w:t>
                            </w:r>
                          </w:p>
                        </w:txbxContent>
                      </wps:txbx>
                      <wps:bodyPr upright="1"/>
                    </wps:wsp>
                  </a:graphicData>
                </a:graphic>
              </wp:anchor>
            </w:drawing>
          </mc:Choice>
          <mc:Fallback>
            <w:pict>
              <v:rect id="_x0000_s1026" o:spid="_x0000_s1026" o:spt="1" style="position:absolute;left:0pt;margin-left:7.8pt;margin-top:-16.7pt;height:41.45pt;width:183.45pt;z-index:251727872;mso-width-relative:page;mso-height-relative:page;" fillcolor="#FFFFFF" filled="t" stroked="t" coordsize="21600,21600" o:gfxdata="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DRW4gfUAAAACQEAAA8AAAAAAAAAAQAg&#10;AAAAIgAAAGRycy9kb3ducmV2LnhtbFBLAQIUABQAAAAIAIdO4kDAnbAGSwIAANIEAAAOAAAAAAAA&#10;AAEAIAAAACMBAABkcnMvZTJvRG9jLnhtbFBLBQYAAAAABgAGAFkBAADg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在监理规划中明确调试监理</w:t>
                      </w:r>
                    </w:p>
                    <w:p>
                      <w:pPr>
                        <w:spacing w:line="240" w:lineRule="auto"/>
                        <w:ind w:firstLine="0" w:firstLineChars="0"/>
                        <w:jc w:val="center"/>
                      </w:pPr>
                      <w:r>
                        <w:rPr>
                          <w:rFonts w:hint="eastAsia"/>
                        </w:rPr>
                        <w:t>工作的目标、程序、方法和措施</w:t>
                      </w:r>
                    </w:p>
                  </w:txbxContent>
                </v:textbox>
              </v:rect>
            </w:pict>
          </mc:Fallback>
        </mc:AlternateContent>
      </w:r>
    </w:p>
    <w:p>
      <w:pPr>
        <w:ind w:firstLine="482"/>
        <w:rPr>
          <w:rFonts w:hint="eastAsia" w:ascii="宋体" w:hAnsi="宋体" w:cs="宋体"/>
          <w:b/>
        </w:rPr>
      </w:pPr>
      <w:r>
        <w:rPr>
          <w:rFonts w:hint="eastAsia" w:ascii="宋体" w:hAnsi="宋体" w:cs="宋体"/>
          <w:b/>
        </w:rPr>
        <mc:AlternateContent>
          <mc:Choice Requires="wps">
            <w:drawing>
              <wp:anchor distT="0" distB="0" distL="114300" distR="114300" simplePos="0" relativeHeight="251731968" behindDoc="0" locked="0" layoutInCell="1" allowOverlap="1">
                <wp:simplePos x="0" y="0"/>
                <wp:positionH relativeFrom="column">
                  <wp:posOffset>1266825</wp:posOffset>
                </wp:positionH>
                <wp:positionV relativeFrom="paragraph">
                  <wp:posOffset>17145</wp:posOffset>
                </wp:positionV>
                <wp:extent cx="635" cy="858520"/>
                <wp:effectExtent l="37465" t="0" r="38100" b="17780"/>
                <wp:wrapNone/>
                <wp:docPr id="2" name="直接箭头连接符 2"/>
                <wp:cNvGraphicFramePr/>
                <a:graphic xmlns:a="http://schemas.openxmlformats.org/drawingml/2006/main">
                  <a:graphicData uri="http://schemas.microsoft.com/office/word/2010/wordprocessingShape">
                    <wps:wsp>
                      <wps:cNvCnPr>
                        <a:stCxn id="59" idx="2"/>
                      </wps:cNvCnPr>
                      <wps:spPr>
                        <a:xfrm>
                          <a:off x="0" y="0"/>
                          <a:ext cx="635" cy="85852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99.75pt;margin-top:1.35pt;height:67.6pt;width:0.05pt;z-index:251731968;mso-width-relative:page;mso-height-relative:page;" filled="f" stroked="t" coordsize="21600,21600" o:gfxdata="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8i6cp2QAAAAkBAAAP&#10;AAAAAAAAAAEAIAAAACIAAABkcnMvZG93bnJldi54bWxQSwECFAAUAAAACACHTuJAQkmDuBcCAAAY&#10;BAAADgAAAAAAAAABACAAAAAoAQAAZHJzL2Uyb0RvYy54bWxQSwUGAAAAAAYABgBZAQAAsQUAAAAA&#10;">
                <v:fill on="f" focussize="0,0"/>
                <v:stroke color="#000000" joinstyle="round" endarrow="block"/>
                <v:imagedata o:title=""/>
                <o:lock v:ext="edit" aspectratio="f"/>
              </v:shape>
            </w:pict>
          </mc:Fallback>
        </mc:AlternateContent>
      </w:r>
    </w:p>
    <w:p>
      <w:pPr>
        <w:ind w:firstLine="482"/>
        <w:rPr>
          <w:rFonts w:hint="eastAsia" w:ascii="宋体" w:hAnsi="宋体" w:cs="宋体"/>
          <w:b/>
        </w:rPr>
      </w:pPr>
    </w:p>
    <w:p>
      <w:pPr>
        <w:ind w:firstLine="482"/>
        <w:rPr>
          <w:rFonts w:hint="eastAsia" w:ascii="宋体" w:hAnsi="宋体" w:cs="宋体"/>
          <w:b/>
        </w:rPr>
      </w:pPr>
      <w:r>
        <w:rPr>
          <w:rFonts w:hint="eastAsia" w:ascii="宋体" w:hAnsi="宋体" w:cs="宋体"/>
          <w:b/>
        </w:rPr>
        <mc:AlternateContent>
          <mc:Choice Requires="wps">
            <w:drawing>
              <wp:anchor distT="0" distB="0" distL="114300" distR="114300" simplePos="0" relativeHeight="251724800" behindDoc="0" locked="0" layoutInCell="1" allowOverlap="1">
                <wp:simplePos x="0" y="0"/>
                <wp:positionH relativeFrom="column">
                  <wp:posOffset>3095625</wp:posOffset>
                </wp:positionH>
                <wp:positionV relativeFrom="paragraph">
                  <wp:posOffset>281305</wp:posOffset>
                </wp:positionV>
                <wp:extent cx="2857500" cy="1908810"/>
                <wp:effectExtent l="9525" t="9525" r="85725" b="100965"/>
                <wp:wrapNone/>
                <wp:docPr id="4" name="矩形 4"/>
                <wp:cNvGraphicFramePr/>
                <a:graphic xmlns:a="http://schemas.openxmlformats.org/drawingml/2006/main">
                  <a:graphicData uri="http://schemas.microsoft.com/office/word/2010/wordprocessingShape">
                    <wps:wsp>
                      <wps:cNvSpPr/>
                      <wps:spPr>
                        <a:xfrm>
                          <a:off x="0" y="0"/>
                          <a:ext cx="2857500" cy="190881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numPr>
                                <w:ilvl w:val="0"/>
                                <w:numId w:val="5"/>
                              </w:numPr>
                              <w:spacing w:line="240" w:lineRule="auto"/>
                              <w:ind w:firstLineChars="0"/>
                              <w:jc w:val="left"/>
                              <w:rPr>
                                <w:rFonts w:hint="eastAsia"/>
                              </w:rPr>
                            </w:pPr>
                            <w:r>
                              <w:rPr>
                                <w:rFonts w:hint="eastAsia"/>
                              </w:rPr>
                              <w:t>审核单体调试文件，参加单体调试会议。</w:t>
                            </w:r>
                          </w:p>
                          <w:p>
                            <w:pPr>
                              <w:numPr>
                                <w:ilvl w:val="0"/>
                                <w:numId w:val="5"/>
                              </w:numPr>
                              <w:spacing w:line="240" w:lineRule="auto"/>
                              <w:ind w:firstLineChars="0"/>
                              <w:jc w:val="left"/>
                              <w:rPr>
                                <w:rFonts w:hint="eastAsia"/>
                              </w:rPr>
                            </w:pPr>
                            <w:r>
                              <w:rPr>
                                <w:rFonts w:hint="eastAsia"/>
                              </w:rPr>
                              <w:t>检查单机试运条件、监督试运情况。</w:t>
                            </w:r>
                          </w:p>
                          <w:p>
                            <w:pPr>
                              <w:numPr>
                                <w:ilvl w:val="0"/>
                                <w:numId w:val="5"/>
                              </w:numPr>
                              <w:spacing w:line="240" w:lineRule="auto"/>
                              <w:ind w:firstLineChars="0"/>
                              <w:jc w:val="left"/>
                              <w:rPr>
                                <w:rFonts w:hint="eastAsia"/>
                              </w:rPr>
                            </w:pPr>
                            <w:r>
                              <w:rPr>
                                <w:rFonts w:hint="eastAsia"/>
                              </w:rPr>
                              <w:t>监督临时设施的挂牌、操作；检查工作票的签发、安全措施的落实；检查设备的维护、消缺情况；检查单体调试进度执行情况。</w:t>
                            </w:r>
                          </w:p>
                          <w:p>
                            <w:pPr>
                              <w:numPr>
                                <w:ilvl w:val="0"/>
                                <w:numId w:val="5"/>
                              </w:numPr>
                              <w:spacing w:line="240" w:lineRule="auto"/>
                              <w:ind w:firstLineChars="0"/>
                              <w:jc w:val="left"/>
                            </w:pPr>
                            <w:r>
                              <w:rPr>
                                <w:rFonts w:hint="eastAsia"/>
                              </w:rPr>
                              <w:t>监督单体调试质量，进行质量验收、签证；协助进行设备、系统代保管。</w:t>
                            </w:r>
                          </w:p>
                        </w:txbxContent>
                      </wps:txbx>
                      <wps:bodyPr upright="1"/>
                    </wps:wsp>
                  </a:graphicData>
                </a:graphic>
              </wp:anchor>
            </w:drawing>
          </mc:Choice>
          <mc:Fallback>
            <w:pict>
              <v:rect id="_x0000_s1026" o:spid="_x0000_s1026" o:spt="1" style="position:absolute;left:0pt;margin-left:243.75pt;margin-top:22.15pt;height:150.3pt;width:225pt;z-index:251724800;mso-width-relative:page;mso-height-relative:page;" fillcolor="#FFFFFF" filled="t" stroked="t" coordsize="21600,21600" o:gfxdata="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Byj1fc1AAAAAoBAAAPAAAAAAAA&#10;AAEAIAAAACIAAABkcnMvZG93bnJldi54bWxQSwECFAAUAAAACACHTuJAbs8BF08CAADTBAAADgAA&#10;AAAAAAABACAAAAAjAQAAZHJzL2Uyb0RvYy54bWxQSwUGAAAAAAYABgBZAQAA5AUAAAAA&#10;">
                <v:fill on="t" focussize="0,0"/>
                <v:stroke weight="1.5pt" color="#000000" joinstyle="miter"/>
                <v:imagedata o:title=""/>
                <o:lock v:ext="edit" aspectratio="f"/>
                <v:shadow on="t" color="#868686" opacity="32768f" offset="6pt,6pt" origin="0f,0f" matrix="65536f,0f,0f,65536f"/>
                <v:textbox>
                  <w:txbxContent>
                    <w:p>
                      <w:pPr>
                        <w:numPr>
                          <w:ilvl w:val="0"/>
                          <w:numId w:val="5"/>
                        </w:numPr>
                        <w:spacing w:line="240" w:lineRule="auto"/>
                        <w:ind w:firstLineChars="0"/>
                        <w:jc w:val="left"/>
                        <w:rPr>
                          <w:rFonts w:hint="eastAsia"/>
                        </w:rPr>
                      </w:pPr>
                      <w:r>
                        <w:rPr>
                          <w:rFonts w:hint="eastAsia"/>
                        </w:rPr>
                        <w:t>审核单体调试文件，参加单体调试会议。</w:t>
                      </w:r>
                    </w:p>
                    <w:p>
                      <w:pPr>
                        <w:numPr>
                          <w:ilvl w:val="0"/>
                          <w:numId w:val="5"/>
                        </w:numPr>
                        <w:spacing w:line="240" w:lineRule="auto"/>
                        <w:ind w:firstLineChars="0"/>
                        <w:jc w:val="left"/>
                        <w:rPr>
                          <w:rFonts w:hint="eastAsia"/>
                        </w:rPr>
                      </w:pPr>
                      <w:r>
                        <w:rPr>
                          <w:rFonts w:hint="eastAsia"/>
                        </w:rPr>
                        <w:t>检查单机试运条件、监督试运情况。</w:t>
                      </w:r>
                    </w:p>
                    <w:p>
                      <w:pPr>
                        <w:numPr>
                          <w:ilvl w:val="0"/>
                          <w:numId w:val="5"/>
                        </w:numPr>
                        <w:spacing w:line="240" w:lineRule="auto"/>
                        <w:ind w:firstLineChars="0"/>
                        <w:jc w:val="left"/>
                        <w:rPr>
                          <w:rFonts w:hint="eastAsia"/>
                        </w:rPr>
                      </w:pPr>
                      <w:r>
                        <w:rPr>
                          <w:rFonts w:hint="eastAsia"/>
                        </w:rPr>
                        <w:t>监督临时设施的挂牌、操作；检查工作票的签发、安全措施的落实；检查设备的维护、消缺情况；检查单体调试进度执行情况。</w:t>
                      </w:r>
                    </w:p>
                    <w:p>
                      <w:pPr>
                        <w:numPr>
                          <w:ilvl w:val="0"/>
                          <w:numId w:val="5"/>
                        </w:numPr>
                        <w:spacing w:line="240" w:lineRule="auto"/>
                        <w:ind w:firstLineChars="0"/>
                        <w:jc w:val="left"/>
                      </w:pPr>
                      <w:r>
                        <w:rPr>
                          <w:rFonts w:hint="eastAsia"/>
                        </w:rPr>
                        <w:t>监督单体调试质量，进行质量验收、签证；协助进行设备、系统代保管。</w:t>
                      </w:r>
                    </w:p>
                  </w:txbxContent>
                </v:textbox>
              </v:rect>
            </w:pict>
          </mc:Fallback>
        </mc:AlternateContent>
      </w:r>
    </w:p>
    <w:p>
      <w:pPr>
        <w:ind w:firstLine="482"/>
        <w:rPr>
          <w:rFonts w:hint="eastAsia" w:ascii="宋体" w:hAnsi="宋体" w:cs="宋体"/>
          <w:b/>
        </w:rPr>
      </w:pPr>
      <w:r>
        <w:rPr>
          <w:rFonts w:hint="eastAsia" w:ascii="宋体" w:hAnsi="宋体" w:cs="宋体"/>
          <w:b/>
        </w:rPr>
        <mc:AlternateContent>
          <mc:Choice Requires="wps">
            <w:drawing>
              <wp:anchor distT="0" distB="0" distL="114300" distR="114300" simplePos="0" relativeHeight="251726848" behindDoc="0" locked="0" layoutInCell="1" allowOverlap="1">
                <wp:simplePos x="0" y="0"/>
                <wp:positionH relativeFrom="column">
                  <wp:posOffset>1266825</wp:posOffset>
                </wp:positionH>
                <wp:positionV relativeFrom="paragraph">
                  <wp:posOffset>249555</wp:posOffset>
                </wp:positionV>
                <wp:extent cx="635" cy="1071880"/>
                <wp:effectExtent l="37465" t="0" r="38100" b="13970"/>
                <wp:wrapNone/>
                <wp:docPr id="5" name="直接箭头连接符 5"/>
                <wp:cNvGraphicFramePr/>
                <a:graphic xmlns:a="http://schemas.openxmlformats.org/drawingml/2006/main">
                  <a:graphicData uri="http://schemas.microsoft.com/office/word/2010/wordprocessingShape">
                    <wps:wsp>
                      <wps:cNvCnPr>
                        <a:stCxn id="59" idx="2"/>
                      </wps:cNvCnPr>
                      <wps:spPr>
                        <a:xfrm>
                          <a:off x="0" y="0"/>
                          <a:ext cx="635" cy="107188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99.75pt;margin-top:19.65pt;height:84.4pt;width:0.05pt;z-index:251726848;mso-width-relative:page;mso-height-relative:page;" filled="f" stroked="t" coordsize="21600,21600" o:gfxdata="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Jw48FnaAAAACgEA&#10;AA8AAAAAAAAAAQAgAAAAIgAAAGRycy9kb3ducmV2LnhtbFBLAQIUABQAAAAIAIdO4kBr4WBrGAIA&#10;ABkEAAAOAAAAAAAAAAEAIAAAACkBAABkcnMvZTJvRG9jLnhtbFBLBQYAAAAABgAGAFkBAACzBQAA&#10;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28896" behindDoc="0" locked="0" layoutInCell="1" allowOverlap="1">
                <wp:simplePos x="0" y="0"/>
                <wp:positionH relativeFrom="column">
                  <wp:posOffset>127635</wp:posOffset>
                </wp:positionH>
                <wp:positionV relativeFrom="paragraph">
                  <wp:posOffset>20955</wp:posOffset>
                </wp:positionV>
                <wp:extent cx="2276475" cy="314325"/>
                <wp:effectExtent l="9525" t="9525" r="95250" b="95250"/>
                <wp:wrapNone/>
                <wp:docPr id="3" name="矩形 3"/>
                <wp:cNvGraphicFramePr/>
                <a:graphic xmlns:a="http://schemas.openxmlformats.org/drawingml/2006/main">
                  <a:graphicData uri="http://schemas.microsoft.com/office/word/2010/wordprocessingShape">
                    <wps:wsp>
                      <wps:cNvSpPr/>
                      <wps:spPr>
                        <a:xfrm>
                          <a:off x="0" y="0"/>
                          <a:ext cx="2276475" cy="31432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编制调试监理实施细则</w:t>
                            </w:r>
                          </w:p>
                        </w:txbxContent>
                      </wps:txbx>
                      <wps:bodyPr upright="1"/>
                    </wps:wsp>
                  </a:graphicData>
                </a:graphic>
              </wp:anchor>
            </w:drawing>
          </mc:Choice>
          <mc:Fallback>
            <w:pict>
              <v:rect id="_x0000_s1026" o:spid="_x0000_s1026" o:spt="1" style="position:absolute;left:0pt;margin-left:10.05pt;margin-top:1.65pt;height:24.75pt;width:179.25pt;z-index:251728896;mso-width-relative:page;mso-height-relative:page;" fillcolor="#FFFFFF" filled="t" stroked="t" coordsize="21600,21600" o:gfxdata="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1Ur5itEAAAAHAQAADwAAAAAAAAABACAA&#10;AAAiAAAAZHJzL2Rvd25yZXYueG1sUEsBAhQAFAAAAAgAh07iQPHKwgVNAgAA0gQAAA4AAAAAAAAA&#10;AQAgAAAAIAEAAGRycy9lMm9Eb2MueG1sUEsFBgAAAAAGAAYAWQEAAN8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编制调试监理实施细则</w:t>
                      </w:r>
                    </w:p>
                  </w:txbxContent>
                </v:textbox>
              </v:rect>
            </w:pict>
          </mc:Fallback>
        </mc:AlternateContent>
      </w:r>
    </w:p>
    <w:p>
      <w:pPr>
        <w:ind w:firstLine="482"/>
        <w:rPr>
          <w:rFonts w:hint="eastAsia" w:ascii="宋体" w:hAnsi="宋体" w:cs="宋体"/>
          <w:b/>
        </w:rPr>
      </w:pPr>
    </w:p>
    <w:p>
      <w:pPr>
        <w:ind w:firstLine="482"/>
        <w:rPr>
          <w:rFonts w:hint="eastAsia" w:ascii="宋体" w:hAnsi="宋体" w:cs="宋体"/>
          <w:b/>
        </w:rPr>
      </w:pPr>
    </w:p>
    <w:p>
      <w:pPr>
        <w:ind w:firstLine="482"/>
        <w:rPr>
          <w:rFonts w:hint="eastAsia" w:ascii="宋体" w:hAnsi="宋体" w:cs="宋体"/>
          <w:b/>
        </w:rPr>
      </w:pPr>
    </w:p>
    <w:p>
      <w:pPr>
        <w:ind w:firstLine="482"/>
        <w:rPr>
          <w:rFonts w:hint="eastAsia" w:ascii="宋体" w:hAnsi="宋体" w:cs="宋体"/>
          <w:b/>
        </w:rPr>
      </w:pPr>
      <w:r>
        <w:rPr>
          <w:rFonts w:hint="eastAsia" w:ascii="宋体" w:hAnsi="宋体" w:cs="宋体"/>
          <w:b/>
        </w:rPr>
        <mc:AlternateContent>
          <mc:Choice Requires="wps">
            <w:drawing>
              <wp:anchor distT="0" distB="0" distL="114300" distR="114300" simplePos="0" relativeHeight="251729920" behindDoc="0" locked="0" layoutInCell="1" allowOverlap="1">
                <wp:simplePos x="0" y="0"/>
                <wp:positionH relativeFrom="column">
                  <wp:posOffset>108585</wp:posOffset>
                </wp:positionH>
                <wp:positionV relativeFrom="paragraph">
                  <wp:posOffset>151765</wp:posOffset>
                </wp:positionV>
                <wp:extent cx="2276475" cy="333375"/>
                <wp:effectExtent l="9525" t="9525" r="95250" b="95250"/>
                <wp:wrapNone/>
                <wp:docPr id="12" name="矩形 12"/>
                <wp:cNvGraphicFramePr/>
                <a:graphic xmlns:a="http://schemas.openxmlformats.org/drawingml/2006/main">
                  <a:graphicData uri="http://schemas.microsoft.com/office/word/2010/wordprocessingShape">
                    <wps:wsp>
                      <wps:cNvSpPr/>
                      <wps:spPr>
                        <a:xfrm>
                          <a:off x="0" y="0"/>
                          <a:ext cx="2276475" cy="33337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单体调试阶段监理工作</w:t>
                            </w:r>
                          </w:p>
                        </w:txbxContent>
                      </wps:txbx>
                      <wps:bodyPr upright="1"/>
                    </wps:wsp>
                  </a:graphicData>
                </a:graphic>
              </wp:anchor>
            </w:drawing>
          </mc:Choice>
          <mc:Fallback>
            <w:pict>
              <v:rect id="_x0000_s1026" o:spid="_x0000_s1026" o:spt="1" style="position:absolute;left:0pt;margin-left:8.55pt;margin-top:11.95pt;height:26.25pt;width:179.25pt;z-index:251729920;mso-width-relative:page;mso-height-relative:page;" fillcolor="#FFFFFF" filled="t" stroked="t" coordsize="21600,21600" o:gfxdata="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L6xPdMAAAAIAQAADwAAAAAAAAABACAA&#10;AAAiAAAAZHJzL2Rvd25yZXYueG1sUEsBAhQAFAAAAAgAh07iQMGdKi1LAgAA1AQAAA4AAAAAAAAA&#10;AQAgAAAAIgEAAGRycy9lMm9Eb2MueG1sUEsFBgAAAAAGAAYAWQEAAN8FA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单体调试阶段监理工作</w:t>
                      </w:r>
                    </w:p>
                  </w:txbxContent>
                </v:textbox>
              </v:rect>
            </w:pict>
          </mc:Fallback>
        </mc:AlternateContent>
      </w:r>
    </w:p>
    <w:p>
      <w:pPr>
        <w:ind w:firstLine="482"/>
        <w:rPr>
          <w:rFonts w:hint="eastAsia" w:ascii="宋体" w:hAnsi="宋体" w:cs="宋体"/>
          <w:b/>
        </w:rPr>
      </w:pPr>
      <w:r>
        <w:rPr>
          <w:rFonts w:hint="eastAsia" w:ascii="宋体" w:hAnsi="宋体" w:cs="宋体"/>
          <w:b/>
        </w:rPr>
        <mc:AlternateContent>
          <mc:Choice Requires="wps">
            <w:drawing>
              <wp:anchor distT="0" distB="0" distL="114300" distR="114300" simplePos="0" relativeHeight="251790336" behindDoc="0" locked="0" layoutInCell="1" allowOverlap="1">
                <wp:simplePos x="0" y="0"/>
                <wp:positionH relativeFrom="column">
                  <wp:posOffset>2404110</wp:posOffset>
                </wp:positionH>
                <wp:positionV relativeFrom="paragraph">
                  <wp:posOffset>30480</wp:posOffset>
                </wp:positionV>
                <wp:extent cx="691515" cy="0"/>
                <wp:effectExtent l="0" t="38100" r="13335" b="38100"/>
                <wp:wrapNone/>
                <wp:docPr id="11" name="直接箭头连接符 11"/>
                <wp:cNvGraphicFramePr/>
                <a:graphic xmlns:a="http://schemas.openxmlformats.org/drawingml/2006/main">
                  <a:graphicData uri="http://schemas.microsoft.com/office/word/2010/wordprocessingShape">
                    <wps:wsp>
                      <wps:cNvCnPr>
                        <a:stCxn id="59" idx="2"/>
                      </wps:cNvCnPr>
                      <wps:spPr>
                        <a:xfrm>
                          <a:off x="0" y="0"/>
                          <a:ext cx="691515"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189.3pt;margin-top:2.4pt;height:0pt;width:54.45pt;z-index:251790336;mso-width-relative:page;mso-height-relative:page;" filled="f" stroked="t" coordsize="21600,21600" o:gfxdata="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RHRAO9cAAAAHAQAADwAAAAAA&#10;AAABACAAAAAiAAAAZHJzL2Rvd25yZXYueG1sUEsBAhQAFAAAAAgAh07iQN9xg8EUAgAAGAQAAA4A&#10;AAAAAAAAAQAgAAAAJgEAAGRycy9lMm9Eb2MueG1sUEsFBgAAAAAGAAYAWQEAAKwFAAAAAA==&#10;">
                <v:fill on="f" focussize="0,0"/>
                <v:stroke color="#000000" joinstyle="round" endarrow="block"/>
                <v:imagedata o:title=""/>
                <o:lock v:ext="edit" aspectratio="f"/>
              </v:shape>
            </w:pict>
          </mc:Fallback>
        </mc:AlternateContent>
      </w:r>
      <w:r>
        <w:rPr>
          <w:rFonts w:hint="eastAsia" w:ascii="宋体" w:hAnsi="宋体" w:cs="宋体"/>
          <w:b/>
        </w:rPr>
        <mc:AlternateContent>
          <mc:Choice Requires="wps">
            <w:drawing>
              <wp:anchor distT="0" distB="0" distL="114300" distR="114300" simplePos="0" relativeHeight="251732992" behindDoc="0" locked="0" layoutInCell="1" allowOverlap="1">
                <wp:simplePos x="0" y="0"/>
                <wp:positionH relativeFrom="column">
                  <wp:posOffset>1266825</wp:posOffset>
                </wp:positionH>
                <wp:positionV relativeFrom="paragraph">
                  <wp:posOffset>187960</wp:posOffset>
                </wp:positionV>
                <wp:extent cx="635" cy="1830705"/>
                <wp:effectExtent l="37465" t="0" r="38100" b="17145"/>
                <wp:wrapNone/>
                <wp:docPr id="6" name="直接箭头连接符 6"/>
                <wp:cNvGraphicFramePr/>
                <a:graphic xmlns:a="http://schemas.openxmlformats.org/drawingml/2006/main">
                  <a:graphicData uri="http://schemas.microsoft.com/office/word/2010/wordprocessingShape">
                    <wps:wsp>
                      <wps:cNvCnPr>
                        <a:stCxn id="59" idx="2"/>
                      </wps:cNvCnPr>
                      <wps:spPr>
                        <a:xfrm>
                          <a:off x="0" y="0"/>
                          <a:ext cx="635" cy="1830705"/>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99.75pt;margin-top:14.8pt;height:144.15pt;width:0.05pt;z-index:251732992;mso-width-relative:page;mso-height-relative:page;" filled="f" stroked="t" coordsize="21600,21600" o:gfxdata="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b/gWBNkAAAAKAQAA&#10;DwAAAAAAAAABACAAAAAiAAAAZHJzL2Rvd25yZXYueG1sUEsBAhQAFAAAAAgAh07iQNyr61oYAgAA&#10;GQQAAA4AAAAAAAAAAQAgAAAAKAEAAGRycy9lMm9Eb2MueG1sUEsFBgAAAAAGAAYAWQEAALIFAAAA&#10;AA==&#10;">
                <v:fill on="f" focussize="0,0"/>
                <v:stroke color="#000000" joinstyle="round" endarrow="block"/>
                <v:imagedata o:title=""/>
                <o:lock v:ext="edit" aspectratio="f"/>
              </v:shape>
            </w:pict>
          </mc:Fallback>
        </mc:AlternateContent>
      </w:r>
    </w:p>
    <w:p>
      <w:pPr>
        <w:ind w:firstLine="482"/>
        <w:rPr>
          <w:rFonts w:hint="eastAsia" w:ascii="宋体" w:hAnsi="宋体" w:cs="宋体"/>
          <w:b/>
        </w:rPr>
      </w:pPr>
    </w:p>
    <w:p>
      <w:pPr>
        <w:ind w:firstLine="482"/>
        <w:rPr>
          <w:rFonts w:hint="eastAsia" w:ascii="宋体" w:hAnsi="宋体" w:cs="宋体"/>
          <w:b/>
        </w:rPr>
      </w:pPr>
      <w:r>
        <w:rPr>
          <w:rFonts w:hint="eastAsia" w:ascii="宋体" w:hAnsi="宋体" w:cs="宋体"/>
          <w:b/>
        </w:rPr>
        <mc:AlternateContent>
          <mc:Choice Requires="wps">
            <w:drawing>
              <wp:anchor distT="0" distB="0" distL="114300" distR="114300" simplePos="0" relativeHeight="251789312" behindDoc="0" locked="0" layoutInCell="1" allowOverlap="1">
                <wp:simplePos x="0" y="0"/>
                <wp:positionH relativeFrom="column">
                  <wp:posOffset>3095625</wp:posOffset>
                </wp:positionH>
                <wp:positionV relativeFrom="paragraph">
                  <wp:posOffset>17145</wp:posOffset>
                </wp:positionV>
                <wp:extent cx="2857500" cy="3337560"/>
                <wp:effectExtent l="9525" t="9525" r="85725" b="100965"/>
                <wp:wrapNone/>
                <wp:docPr id="7" name="矩形 7"/>
                <wp:cNvGraphicFramePr/>
                <a:graphic xmlns:a="http://schemas.openxmlformats.org/drawingml/2006/main">
                  <a:graphicData uri="http://schemas.microsoft.com/office/word/2010/wordprocessingShape">
                    <wps:wsp>
                      <wps:cNvSpPr/>
                      <wps:spPr>
                        <a:xfrm>
                          <a:off x="0" y="0"/>
                          <a:ext cx="2857500" cy="3337560"/>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numPr>
                                <w:ilvl w:val="0"/>
                                <w:numId w:val="6"/>
                              </w:numPr>
                              <w:spacing w:line="240" w:lineRule="auto"/>
                              <w:ind w:firstLineChars="0"/>
                              <w:jc w:val="left"/>
                              <w:rPr>
                                <w:rFonts w:hint="eastAsia"/>
                              </w:rPr>
                            </w:pPr>
                            <w:r>
                              <w:rPr>
                                <w:rFonts w:hint="eastAsia"/>
                              </w:rPr>
                              <w:t>审查分系统和整套启动调试文件，参加调试会议，参加重大调试方案的技术讨论。</w:t>
                            </w:r>
                          </w:p>
                          <w:p>
                            <w:pPr>
                              <w:numPr>
                                <w:ilvl w:val="0"/>
                                <w:numId w:val="6"/>
                              </w:numPr>
                              <w:spacing w:line="240" w:lineRule="auto"/>
                              <w:ind w:firstLineChars="0"/>
                              <w:jc w:val="left"/>
                              <w:rPr>
                                <w:rFonts w:hint="eastAsia"/>
                              </w:rPr>
                            </w:pPr>
                            <w:r>
                              <w:rPr>
                                <w:rFonts w:hint="eastAsia"/>
                              </w:rPr>
                              <w:t>检查分系统和整套启动试运条件，监督试运情况，协调各单位关系。</w:t>
                            </w:r>
                          </w:p>
                          <w:p>
                            <w:pPr>
                              <w:numPr>
                                <w:ilvl w:val="0"/>
                                <w:numId w:val="6"/>
                              </w:numPr>
                              <w:spacing w:line="240" w:lineRule="auto"/>
                              <w:ind w:firstLineChars="0"/>
                              <w:jc w:val="left"/>
                              <w:rPr>
                                <w:rFonts w:hint="eastAsia"/>
                              </w:rPr>
                            </w:pPr>
                            <w:r>
                              <w:rPr>
                                <w:rFonts w:hint="eastAsia"/>
                              </w:rPr>
                              <w:t>参加安全、技术交底会和系统隔离检查；组织安全大检查；定期巡视，必要时实施旁站。</w:t>
                            </w:r>
                          </w:p>
                          <w:p>
                            <w:pPr>
                              <w:numPr>
                                <w:ilvl w:val="0"/>
                                <w:numId w:val="6"/>
                              </w:numPr>
                              <w:spacing w:line="240" w:lineRule="auto"/>
                              <w:ind w:firstLineChars="0"/>
                              <w:jc w:val="left"/>
                              <w:rPr>
                                <w:rFonts w:hint="eastAsia"/>
                              </w:rPr>
                            </w:pPr>
                            <w:r>
                              <w:rPr>
                                <w:rFonts w:hint="eastAsia"/>
                              </w:rPr>
                              <w:t>检查调试进度计划的执行情况。</w:t>
                            </w:r>
                          </w:p>
                          <w:p>
                            <w:pPr>
                              <w:numPr>
                                <w:ilvl w:val="0"/>
                                <w:numId w:val="6"/>
                              </w:numPr>
                              <w:spacing w:line="240" w:lineRule="auto"/>
                              <w:ind w:firstLineChars="0"/>
                              <w:jc w:val="left"/>
                              <w:rPr>
                                <w:rFonts w:hint="eastAsia"/>
                              </w:rPr>
                            </w:pPr>
                            <w:r>
                              <w:rPr>
                                <w:rFonts w:hint="eastAsia"/>
                              </w:rPr>
                              <w:t>收集设备缺陷、跟踪消缺情况。</w:t>
                            </w:r>
                          </w:p>
                          <w:p>
                            <w:pPr>
                              <w:numPr>
                                <w:ilvl w:val="0"/>
                                <w:numId w:val="6"/>
                              </w:numPr>
                              <w:spacing w:line="240" w:lineRule="auto"/>
                              <w:ind w:firstLineChars="0"/>
                              <w:jc w:val="left"/>
                              <w:rPr>
                                <w:rFonts w:hint="eastAsia"/>
                              </w:rPr>
                            </w:pPr>
                            <w:r>
                              <w:rPr>
                                <w:rFonts w:hint="eastAsia"/>
                              </w:rPr>
                              <w:t>协助督促运行部门执行工作票制度。</w:t>
                            </w:r>
                          </w:p>
                          <w:p>
                            <w:pPr>
                              <w:numPr>
                                <w:ilvl w:val="0"/>
                                <w:numId w:val="6"/>
                              </w:numPr>
                              <w:spacing w:line="240" w:lineRule="auto"/>
                              <w:ind w:firstLineChars="0"/>
                              <w:jc w:val="left"/>
                              <w:rPr>
                                <w:rFonts w:hint="eastAsia"/>
                              </w:rPr>
                            </w:pPr>
                            <w:r>
                              <w:rPr>
                                <w:rFonts w:hint="eastAsia"/>
                              </w:rPr>
                              <w:t>做好各调试项目检查，质量验收和签证、移交工作；对调试遗留问题协助确认。</w:t>
                            </w:r>
                          </w:p>
                          <w:p>
                            <w:pPr>
                              <w:numPr>
                                <w:ilvl w:val="0"/>
                                <w:numId w:val="6"/>
                              </w:numPr>
                              <w:spacing w:line="240" w:lineRule="auto"/>
                              <w:ind w:firstLineChars="0"/>
                              <w:jc w:val="left"/>
                            </w:pPr>
                            <w:r>
                              <w:rPr>
                                <w:rFonts w:hint="eastAsia"/>
                              </w:rPr>
                              <w:t>核查调试项目变更情况和进行调试费用支付签认。</w:t>
                            </w:r>
                          </w:p>
                        </w:txbxContent>
                      </wps:txbx>
                      <wps:bodyPr upright="1"/>
                    </wps:wsp>
                  </a:graphicData>
                </a:graphic>
              </wp:anchor>
            </w:drawing>
          </mc:Choice>
          <mc:Fallback>
            <w:pict>
              <v:rect id="_x0000_s1026" o:spid="_x0000_s1026" o:spt="1" style="position:absolute;left:0pt;margin-left:243.75pt;margin-top:1.35pt;height:262.8pt;width:225pt;z-index:251789312;mso-width-relative:page;mso-height-relative:page;" fillcolor="#FFFFFF" filled="t" stroked="t" coordsize="21600,21600" o:gfxdata="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MC/qytMAAAAJAQAADwAAAAAA&#10;AAABACAAAAAiAAAAZHJzL2Rvd25yZXYueG1sUEsBAhQAFAAAAAgAh07iQOvMkpdRAgAA0wQAAA4A&#10;AAAAAAAAAQAgAAAAIgEAAGRycy9lMm9Eb2MueG1sUEsFBgAAAAAGAAYAWQEAAOUFAAAAAA==&#10;">
                <v:fill on="t" focussize="0,0"/>
                <v:stroke weight="1.5pt" color="#000000" joinstyle="miter"/>
                <v:imagedata o:title=""/>
                <o:lock v:ext="edit" aspectratio="f"/>
                <v:shadow on="t" color="#868686" opacity="32768f" offset="6pt,6pt" origin="0f,0f" matrix="65536f,0f,0f,65536f"/>
                <v:textbox>
                  <w:txbxContent>
                    <w:p>
                      <w:pPr>
                        <w:numPr>
                          <w:ilvl w:val="0"/>
                          <w:numId w:val="6"/>
                        </w:numPr>
                        <w:spacing w:line="240" w:lineRule="auto"/>
                        <w:ind w:firstLineChars="0"/>
                        <w:jc w:val="left"/>
                        <w:rPr>
                          <w:rFonts w:hint="eastAsia"/>
                        </w:rPr>
                      </w:pPr>
                      <w:r>
                        <w:rPr>
                          <w:rFonts w:hint="eastAsia"/>
                        </w:rPr>
                        <w:t>审查分系统和整套启动调试文件，参加调试会议，参加重大调试方案的技术讨论。</w:t>
                      </w:r>
                    </w:p>
                    <w:p>
                      <w:pPr>
                        <w:numPr>
                          <w:ilvl w:val="0"/>
                          <w:numId w:val="6"/>
                        </w:numPr>
                        <w:spacing w:line="240" w:lineRule="auto"/>
                        <w:ind w:firstLineChars="0"/>
                        <w:jc w:val="left"/>
                        <w:rPr>
                          <w:rFonts w:hint="eastAsia"/>
                        </w:rPr>
                      </w:pPr>
                      <w:r>
                        <w:rPr>
                          <w:rFonts w:hint="eastAsia"/>
                        </w:rPr>
                        <w:t>检查分系统和整套启动试运条件，监督试运情况，协调各单位关系。</w:t>
                      </w:r>
                    </w:p>
                    <w:p>
                      <w:pPr>
                        <w:numPr>
                          <w:ilvl w:val="0"/>
                          <w:numId w:val="6"/>
                        </w:numPr>
                        <w:spacing w:line="240" w:lineRule="auto"/>
                        <w:ind w:firstLineChars="0"/>
                        <w:jc w:val="left"/>
                        <w:rPr>
                          <w:rFonts w:hint="eastAsia"/>
                        </w:rPr>
                      </w:pPr>
                      <w:r>
                        <w:rPr>
                          <w:rFonts w:hint="eastAsia"/>
                        </w:rPr>
                        <w:t>参加安全、技术交底会和系统隔离检查；组织安全大检查；定期巡视，必要时实施旁站。</w:t>
                      </w:r>
                    </w:p>
                    <w:p>
                      <w:pPr>
                        <w:numPr>
                          <w:ilvl w:val="0"/>
                          <w:numId w:val="6"/>
                        </w:numPr>
                        <w:spacing w:line="240" w:lineRule="auto"/>
                        <w:ind w:firstLineChars="0"/>
                        <w:jc w:val="left"/>
                        <w:rPr>
                          <w:rFonts w:hint="eastAsia"/>
                        </w:rPr>
                      </w:pPr>
                      <w:r>
                        <w:rPr>
                          <w:rFonts w:hint="eastAsia"/>
                        </w:rPr>
                        <w:t>检查调试进度计划的执行情况。</w:t>
                      </w:r>
                    </w:p>
                    <w:p>
                      <w:pPr>
                        <w:numPr>
                          <w:ilvl w:val="0"/>
                          <w:numId w:val="6"/>
                        </w:numPr>
                        <w:spacing w:line="240" w:lineRule="auto"/>
                        <w:ind w:firstLineChars="0"/>
                        <w:jc w:val="left"/>
                        <w:rPr>
                          <w:rFonts w:hint="eastAsia"/>
                        </w:rPr>
                      </w:pPr>
                      <w:r>
                        <w:rPr>
                          <w:rFonts w:hint="eastAsia"/>
                        </w:rPr>
                        <w:t>收集设备缺陷、跟踪消缺情况。</w:t>
                      </w:r>
                    </w:p>
                    <w:p>
                      <w:pPr>
                        <w:numPr>
                          <w:ilvl w:val="0"/>
                          <w:numId w:val="6"/>
                        </w:numPr>
                        <w:spacing w:line="240" w:lineRule="auto"/>
                        <w:ind w:firstLineChars="0"/>
                        <w:jc w:val="left"/>
                        <w:rPr>
                          <w:rFonts w:hint="eastAsia"/>
                        </w:rPr>
                      </w:pPr>
                      <w:r>
                        <w:rPr>
                          <w:rFonts w:hint="eastAsia"/>
                        </w:rPr>
                        <w:t>协助督促运行部门执行工作票制度。</w:t>
                      </w:r>
                    </w:p>
                    <w:p>
                      <w:pPr>
                        <w:numPr>
                          <w:ilvl w:val="0"/>
                          <w:numId w:val="6"/>
                        </w:numPr>
                        <w:spacing w:line="240" w:lineRule="auto"/>
                        <w:ind w:firstLineChars="0"/>
                        <w:jc w:val="left"/>
                        <w:rPr>
                          <w:rFonts w:hint="eastAsia"/>
                        </w:rPr>
                      </w:pPr>
                      <w:r>
                        <w:rPr>
                          <w:rFonts w:hint="eastAsia"/>
                        </w:rPr>
                        <w:t>做好各调试项目检查，质量验收和签证、移交工作；对调试遗留问题协助确认。</w:t>
                      </w:r>
                    </w:p>
                    <w:p>
                      <w:pPr>
                        <w:numPr>
                          <w:ilvl w:val="0"/>
                          <w:numId w:val="6"/>
                        </w:numPr>
                        <w:spacing w:line="240" w:lineRule="auto"/>
                        <w:ind w:firstLineChars="0"/>
                        <w:jc w:val="left"/>
                      </w:pPr>
                      <w:r>
                        <w:rPr>
                          <w:rFonts w:hint="eastAsia"/>
                        </w:rPr>
                        <w:t>核查调试项目变更情况和进行调试费用支付签认。</w:t>
                      </w:r>
                    </w:p>
                  </w:txbxContent>
                </v:textbox>
              </v:rect>
            </w:pict>
          </mc:Fallback>
        </mc:AlternateContent>
      </w:r>
    </w:p>
    <w:p>
      <w:pPr>
        <w:ind w:firstLine="482"/>
        <w:rPr>
          <w:rFonts w:hint="eastAsia" w:ascii="宋体" w:hAnsi="宋体" w:cs="宋体"/>
          <w:b/>
        </w:rPr>
      </w:pPr>
    </w:p>
    <w:p>
      <w:pPr>
        <w:ind w:firstLine="482"/>
        <w:rPr>
          <w:rFonts w:hint="eastAsia" w:ascii="宋体" w:hAnsi="宋体" w:cs="宋体"/>
          <w:b/>
        </w:rPr>
      </w:pPr>
    </w:p>
    <w:p>
      <w:pPr>
        <w:ind w:firstLine="482"/>
        <w:rPr>
          <w:rFonts w:hint="eastAsia" w:ascii="宋体" w:hAnsi="宋体" w:cs="宋体"/>
          <w:b/>
        </w:rPr>
      </w:pPr>
    </w:p>
    <w:p>
      <w:pPr>
        <w:ind w:firstLine="482"/>
        <w:rPr>
          <w:rFonts w:hint="eastAsia" w:ascii="宋体" w:hAnsi="宋体" w:cs="宋体"/>
          <w:b/>
        </w:rPr>
      </w:pPr>
      <w:r>
        <w:rPr>
          <w:rFonts w:hint="eastAsia" w:ascii="宋体" w:hAnsi="宋体" w:cs="宋体"/>
          <w:b/>
        </w:rPr>
        <mc:AlternateContent>
          <mc:Choice Requires="wps">
            <w:drawing>
              <wp:anchor distT="0" distB="0" distL="114300" distR="114300" simplePos="0" relativeHeight="251730944" behindDoc="0" locked="0" layoutInCell="1" allowOverlap="1">
                <wp:simplePos x="0" y="0"/>
                <wp:positionH relativeFrom="column">
                  <wp:posOffset>108585</wp:posOffset>
                </wp:positionH>
                <wp:positionV relativeFrom="paragraph">
                  <wp:posOffset>235585</wp:posOffset>
                </wp:positionV>
                <wp:extent cx="2276475" cy="526415"/>
                <wp:effectExtent l="9525" t="9525" r="95250" b="92710"/>
                <wp:wrapNone/>
                <wp:docPr id="10" name="矩形 10"/>
                <wp:cNvGraphicFramePr/>
                <a:graphic xmlns:a="http://schemas.openxmlformats.org/drawingml/2006/main">
                  <a:graphicData uri="http://schemas.microsoft.com/office/word/2010/wordprocessingShape">
                    <wps:wsp>
                      <wps:cNvSpPr/>
                      <wps:spPr>
                        <a:xfrm>
                          <a:off x="0" y="0"/>
                          <a:ext cx="2276475" cy="52641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rPr>
                                <w:rFonts w:hint="eastAsia"/>
                              </w:rPr>
                            </w:pPr>
                            <w:r>
                              <w:rPr>
                                <w:rFonts w:hint="eastAsia"/>
                              </w:rPr>
                              <w:t>分系统和整套启动</w:t>
                            </w:r>
                          </w:p>
                          <w:p>
                            <w:pPr>
                              <w:spacing w:line="240" w:lineRule="auto"/>
                              <w:ind w:firstLine="0" w:firstLineChars="0"/>
                              <w:jc w:val="center"/>
                            </w:pPr>
                            <w:r>
                              <w:rPr>
                                <w:rFonts w:hint="eastAsia"/>
                              </w:rPr>
                              <w:t>调试阶段监理工作</w:t>
                            </w:r>
                          </w:p>
                        </w:txbxContent>
                      </wps:txbx>
                      <wps:bodyPr upright="1"/>
                    </wps:wsp>
                  </a:graphicData>
                </a:graphic>
              </wp:anchor>
            </w:drawing>
          </mc:Choice>
          <mc:Fallback>
            <w:pict>
              <v:rect id="_x0000_s1026" o:spid="_x0000_s1026" o:spt="1" style="position:absolute;left:0pt;margin-left:8.55pt;margin-top:18.55pt;height:41.45pt;width:179.25pt;z-index:251730944;mso-width-relative:page;mso-height-relative:page;" fillcolor="#FFFFFF" filled="t" stroked="t" coordsize="21600,21600" o:gfxdata="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OzXfkzSAAAACQEAAA8AAAAAAAAAAQAg&#10;AAAAIgAAAGRycy9kb3ducmV2LnhtbFBLAQIUABQAAAAIAIdO4kAzyVlmTQIAANQEAAAOAAAAAAAA&#10;AAEAIAAAACEBAABkcnMvZTJvRG9jLnhtbFBLBQYAAAAABgAGAFkBAADgBQ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rPr>
                          <w:rFonts w:hint="eastAsia"/>
                        </w:rPr>
                      </w:pPr>
                      <w:r>
                        <w:rPr>
                          <w:rFonts w:hint="eastAsia"/>
                        </w:rPr>
                        <w:t>分系统和整套启动</w:t>
                      </w:r>
                    </w:p>
                    <w:p>
                      <w:pPr>
                        <w:spacing w:line="240" w:lineRule="auto"/>
                        <w:ind w:firstLine="0" w:firstLineChars="0"/>
                        <w:jc w:val="center"/>
                      </w:pPr>
                      <w:r>
                        <w:rPr>
                          <w:rFonts w:hint="eastAsia"/>
                        </w:rPr>
                        <w:t>调试阶段监理工作</w:t>
                      </w:r>
                    </w:p>
                  </w:txbxContent>
                </v:textbox>
              </v:rect>
            </w:pict>
          </mc:Fallback>
        </mc:AlternateContent>
      </w:r>
    </w:p>
    <w:p>
      <w:pPr>
        <w:ind w:firstLine="482"/>
        <w:rPr>
          <w:rFonts w:hint="eastAsia" w:ascii="宋体" w:hAnsi="宋体" w:cs="宋体"/>
          <w:b/>
        </w:rPr>
      </w:pPr>
      <w:r>
        <w:rPr>
          <w:rFonts w:hint="eastAsia" w:ascii="宋体" w:hAnsi="宋体" w:cs="宋体"/>
          <w:b/>
        </w:rPr>
        <mc:AlternateContent>
          <mc:Choice Requires="wps">
            <w:drawing>
              <wp:anchor distT="0" distB="0" distL="114300" distR="114300" simplePos="0" relativeHeight="251791360" behindDoc="0" locked="0" layoutInCell="1" allowOverlap="1">
                <wp:simplePos x="0" y="0"/>
                <wp:positionH relativeFrom="column">
                  <wp:posOffset>2385060</wp:posOffset>
                </wp:positionH>
                <wp:positionV relativeFrom="paragraph">
                  <wp:posOffset>140970</wp:posOffset>
                </wp:positionV>
                <wp:extent cx="691515" cy="0"/>
                <wp:effectExtent l="0" t="38100" r="13335" b="38100"/>
                <wp:wrapNone/>
                <wp:docPr id="8" name="直接箭头连接符 8"/>
                <wp:cNvGraphicFramePr/>
                <a:graphic xmlns:a="http://schemas.openxmlformats.org/drawingml/2006/main">
                  <a:graphicData uri="http://schemas.microsoft.com/office/word/2010/wordprocessingShape">
                    <wps:wsp>
                      <wps:cNvCnPr>
                        <a:stCxn id="59" idx="2"/>
                      </wps:cNvCnPr>
                      <wps:spPr>
                        <a:xfrm>
                          <a:off x="0" y="0"/>
                          <a:ext cx="691515" cy="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187.8pt;margin-top:11.1pt;height:0pt;width:54.45pt;z-index:251791360;mso-width-relative:page;mso-height-relative:page;" filled="f" stroked="t" coordsize="21600,21600" o:gfxdata="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nE92utoAAAAJAQAADwAA&#10;AAAAAAABACAAAAAiAAAAZHJzL2Rvd25yZXYueG1sUEsBAhQAFAAAAAgAh07iQJC5L0YUAgAAFgQA&#10;AA4AAAAAAAAAAQAgAAAAKQEAAGRycy9lMm9Eb2MueG1sUEsFBgAAAAAGAAYAWQEAAK8FAAAAAA==&#10;">
                <v:fill on="f" focussize="0,0"/>
                <v:stroke color="#000000" joinstyle="round" endarrow="block"/>
                <v:imagedata o:title=""/>
                <o:lock v:ext="edit" aspectratio="f"/>
              </v:shape>
            </w:pict>
          </mc:Fallback>
        </mc:AlternateContent>
      </w:r>
    </w:p>
    <w:p>
      <w:pPr>
        <w:ind w:firstLine="482"/>
        <w:rPr>
          <w:rFonts w:hint="eastAsia" w:ascii="宋体" w:hAnsi="宋体" w:cs="宋体"/>
          <w:b/>
        </w:rPr>
      </w:pPr>
      <w:r>
        <w:rPr>
          <w:rFonts w:hint="eastAsia" w:ascii="宋体" w:hAnsi="宋体" w:cs="宋体"/>
          <w:b/>
        </w:rPr>
        <mc:AlternateContent>
          <mc:Choice Requires="wps">
            <w:drawing>
              <wp:anchor distT="0" distB="0" distL="114300" distR="114300" simplePos="0" relativeHeight="251725824" behindDoc="0" locked="0" layoutInCell="1" allowOverlap="1">
                <wp:simplePos x="0" y="0"/>
                <wp:positionH relativeFrom="column">
                  <wp:posOffset>1266190</wp:posOffset>
                </wp:positionH>
                <wp:positionV relativeFrom="paragraph">
                  <wp:posOffset>167640</wp:posOffset>
                </wp:positionV>
                <wp:extent cx="635" cy="1695450"/>
                <wp:effectExtent l="37465" t="0" r="38100" b="0"/>
                <wp:wrapNone/>
                <wp:docPr id="9" name="直接箭头连接符 9"/>
                <wp:cNvGraphicFramePr/>
                <a:graphic xmlns:a="http://schemas.openxmlformats.org/drawingml/2006/main">
                  <a:graphicData uri="http://schemas.microsoft.com/office/word/2010/wordprocessingShape">
                    <wps:wsp>
                      <wps:cNvCnPr>
                        <a:stCxn id="59" idx="2"/>
                      </wps:cNvCnPr>
                      <wps:spPr>
                        <a:xfrm>
                          <a:off x="0" y="0"/>
                          <a:ext cx="635" cy="1695450"/>
                        </a:xfrm>
                        <a:prstGeom prst="straightConnector1">
                          <a:avLst/>
                        </a:prstGeom>
                        <a:ln w="9525"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99.7pt;margin-top:13.2pt;height:133.5pt;width:0.05pt;z-index:251725824;mso-width-relative:page;mso-height-relative:page;" filled="f" stroked="t" coordsize="21600,21600" o:gfxdata="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BHu6pXaAAAACgEA&#10;AA8AAAAAAAAAAQAgAAAAIgAAAGRycy9kb3ducmV2LnhtbFBLAQIUABQAAAAIAIdO4kB+oybKGAIA&#10;ABkEAAAOAAAAAAAAAAEAIAAAACkBAABkcnMvZTJvRG9jLnhtbFBLBQYAAAAABgAGAFkBAACzBQAA&#10;AAA=&#10;">
                <v:fill on="f" focussize="0,0"/>
                <v:stroke color="#000000" joinstyle="round" endarrow="block"/>
                <v:imagedata o:title=""/>
                <o:lock v:ext="edit" aspectratio="f"/>
              </v:shape>
            </w:pict>
          </mc:Fallback>
        </mc:AlternateContent>
      </w:r>
    </w:p>
    <w:p>
      <w:pPr>
        <w:ind w:firstLine="482"/>
        <w:rPr>
          <w:rFonts w:hint="eastAsia" w:ascii="宋体" w:hAnsi="宋体" w:cs="宋体"/>
          <w:b/>
        </w:rPr>
      </w:pPr>
    </w:p>
    <w:p>
      <w:pPr>
        <w:ind w:firstLine="482"/>
        <w:rPr>
          <w:rFonts w:hint="eastAsia" w:ascii="宋体" w:hAnsi="宋体" w:cs="宋体"/>
          <w:b/>
        </w:rPr>
      </w:pPr>
    </w:p>
    <w:p>
      <w:pPr>
        <w:ind w:firstLine="482"/>
        <w:rPr>
          <w:rFonts w:hint="eastAsia" w:ascii="宋体" w:hAnsi="宋体" w:cs="宋体"/>
          <w:b/>
        </w:rPr>
      </w:pPr>
    </w:p>
    <w:p>
      <w:pPr>
        <w:ind w:firstLine="482"/>
        <w:rPr>
          <w:rFonts w:hint="eastAsia" w:ascii="宋体" w:hAnsi="宋体" w:cs="宋体"/>
          <w:b/>
        </w:rPr>
      </w:pPr>
    </w:p>
    <w:p>
      <w:pPr>
        <w:ind w:firstLine="482"/>
        <w:rPr>
          <w:rFonts w:hint="eastAsia" w:ascii="宋体" w:hAnsi="宋体" w:cs="宋体"/>
          <w:b/>
        </w:rPr>
      </w:pPr>
    </w:p>
    <w:p>
      <w:pPr>
        <w:ind w:firstLine="482"/>
        <w:rPr>
          <w:rFonts w:hint="eastAsia" w:ascii="宋体" w:hAnsi="宋体" w:cs="宋体"/>
          <w:b/>
        </w:rPr>
      </w:pPr>
      <w:r>
        <w:rPr>
          <w:rFonts w:hint="eastAsia" w:ascii="宋体" w:hAnsi="宋体" w:cs="宋体"/>
          <w:b/>
        </w:rPr>
        <mc:AlternateContent>
          <mc:Choice Requires="wps">
            <w:drawing>
              <wp:anchor distT="0" distB="0" distL="114300" distR="114300" simplePos="0" relativeHeight="251788288" behindDoc="0" locked="0" layoutInCell="1" allowOverlap="1">
                <wp:simplePos x="0" y="0"/>
                <wp:positionH relativeFrom="column">
                  <wp:posOffset>108585</wp:posOffset>
                </wp:positionH>
                <wp:positionV relativeFrom="paragraph">
                  <wp:posOffset>80010</wp:posOffset>
                </wp:positionV>
                <wp:extent cx="2484120" cy="333375"/>
                <wp:effectExtent l="9525" t="9525" r="97155" b="95250"/>
                <wp:wrapNone/>
                <wp:docPr id="13" name="矩形 13"/>
                <wp:cNvGraphicFramePr/>
                <a:graphic xmlns:a="http://schemas.openxmlformats.org/drawingml/2006/main">
                  <a:graphicData uri="http://schemas.microsoft.com/office/word/2010/wordprocessingShape">
                    <wps:wsp>
                      <wps:cNvSpPr/>
                      <wps:spPr>
                        <a:xfrm>
                          <a:off x="0" y="0"/>
                          <a:ext cx="2484120" cy="333375"/>
                        </a:xfrm>
                        <a:prstGeom prst="rect">
                          <a:avLst/>
                        </a:prstGeom>
                        <a:solidFill>
                          <a:srgbClr val="FFFFFF"/>
                        </a:solidFill>
                        <a:ln w="19050" cap="flat" cmpd="sng">
                          <a:solidFill>
                            <a:srgbClr val="000000"/>
                          </a:solidFill>
                          <a:prstDash val="solid"/>
                          <a:miter/>
                          <a:headEnd type="none" w="med" len="med"/>
                          <a:tailEnd type="none" w="med" len="med"/>
                        </a:ln>
                        <a:effectLst>
                          <a:outerShdw dist="107763" dir="2699999" algn="ctr" rotWithShape="0">
                            <a:srgbClr val="868686">
                              <a:alpha val="50000"/>
                            </a:srgbClr>
                          </a:outerShdw>
                        </a:effectLst>
                      </wps:spPr>
                      <wps:txbx>
                        <w:txbxContent>
                          <w:p>
                            <w:pPr>
                              <w:spacing w:line="240" w:lineRule="auto"/>
                              <w:ind w:firstLine="0" w:firstLineChars="0"/>
                              <w:jc w:val="center"/>
                            </w:pPr>
                            <w:r>
                              <w:rPr>
                                <w:rFonts w:hint="eastAsia"/>
                              </w:rPr>
                              <w:t>调试阶段监理文件整理、归档</w:t>
                            </w:r>
                          </w:p>
                        </w:txbxContent>
                      </wps:txbx>
                      <wps:bodyPr upright="1"/>
                    </wps:wsp>
                  </a:graphicData>
                </a:graphic>
              </wp:anchor>
            </w:drawing>
          </mc:Choice>
          <mc:Fallback>
            <w:pict>
              <v:rect id="_x0000_s1026" o:spid="_x0000_s1026" o:spt="1" style="position:absolute;left:0pt;margin-left:8.55pt;margin-top:6.3pt;height:26.25pt;width:195.6pt;z-index:251788288;mso-width-relative:page;mso-height-relative:page;" fillcolor="#FFFFFF" filled="t" stroked="t" coordsize="21600,21600" o:gfxdata="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ApSQSQ0gAAAAgBAAAPAAAAAAAAAAEAIAAA&#10;ACIAAABkcnMvZG93bnJldi54bWxQSwECFAAUAAAACACHTuJAiZvpYEsCAADUBAAADgAAAAAAAAAB&#10;ACAAAAAhAQAAZHJzL2Uyb0RvYy54bWxQSwUGAAAAAAYABgBZAQAA3gUAAAAA&#10;">
                <v:fill on="t" focussize="0,0"/>
                <v:stroke weight="1.5pt" color="#000000" joinstyle="miter"/>
                <v:imagedata o:title=""/>
                <o:lock v:ext="edit" aspectratio="f"/>
                <v:shadow on="t" color="#868686" opacity="32768f" offset="6pt,6pt" origin="0f,0f" matrix="65536f,0f,0f,65536f"/>
                <v:textbox>
                  <w:txbxContent>
                    <w:p>
                      <w:pPr>
                        <w:spacing w:line="240" w:lineRule="auto"/>
                        <w:ind w:firstLine="0" w:firstLineChars="0"/>
                        <w:jc w:val="center"/>
                      </w:pPr>
                      <w:r>
                        <w:rPr>
                          <w:rFonts w:hint="eastAsia"/>
                        </w:rPr>
                        <w:t>调试阶段监理文件整理、归档</w:t>
                      </w:r>
                    </w:p>
                  </w:txbxContent>
                </v:textbox>
              </v:rect>
            </w:pict>
          </mc:Fallback>
        </mc:AlternateContent>
      </w:r>
    </w:p>
    <w:p>
      <w:pPr>
        <w:ind w:firstLine="480"/>
        <w:rPr>
          <w:rFonts w:hint="eastAsia" w:ascii="宋体" w:hAnsi="宋体" w:cs="宋体"/>
        </w:rPr>
      </w:pPr>
    </w:p>
    <w:p>
      <w:pPr>
        <w:ind w:firstLine="480"/>
        <w:rPr>
          <w:rFonts w:hint="eastAsia" w:ascii="宋体" w:hAnsi="宋体" w:cs="宋体"/>
        </w:rPr>
      </w:pPr>
      <w:bookmarkStart w:id="31" w:name="_Toc278794801"/>
      <w:r>
        <w:rPr>
          <w:rFonts w:hint="eastAsia" w:ascii="宋体" w:hAnsi="宋体" w:cs="宋体"/>
        </w:rPr>
        <w:t xml:space="preserve">                 </w:t>
      </w:r>
      <w:r>
        <w:rPr>
          <w:rFonts w:hint="eastAsia" w:ascii="宋体" w:hAnsi="宋体" w:cs="宋体"/>
          <w:b/>
        </w:rPr>
        <w:t xml:space="preserve"> 图B.6 调试阶段监理工作</w:t>
      </w:r>
      <w:r>
        <w:rPr>
          <w:rFonts w:hint="eastAsia" w:ascii="宋体" w:hAnsi="宋体" w:cs="宋体"/>
        </w:rPr>
        <w:t xml:space="preserve">                 </w:t>
      </w:r>
    </w:p>
    <w:p>
      <w:pPr>
        <w:pStyle w:val="5"/>
        <w:ind w:firstLine="0" w:firstLineChars="0"/>
        <w:rPr>
          <w:rFonts w:hint="eastAsia" w:ascii="宋体" w:hAnsi="宋体" w:cs="宋体"/>
          <w:sz w:val="24"/>
          <w:szCs w:val="24"/>
          <w:lang w:val="en-GB"/>
        </w:rPr>
      </w:pPr>
      <w:r>
        <w:rPr>
          <w:rFonts w:hint="eastAsia" w:ascii="宋体" w:hAnsi="宋体" w:cs="宋体"/>
          <w:sz w:val="24"/>
          <w:szCs w:val="24"/>
        </w:rPr>
        <w:t>9 岗位职责</w:t>
      </w:r>
      <w:bookmarkEnd w:id="31"/>
    </w:p>
    <w:p>
      <w:pPr>
        <w:pStyle w:val="3"/>
        <w:spacing w:line="360" w:lineRule="auto"/>
        <w:rPr>
          <w:rFonts w:hint="eastAsia" w:ascii="宋体" w:hAnsi="宋体" w:cs="宋体"/>
          <w:sz w:val="24"/>
          <w:szCs w:val="24"/>
        </w:rPr>
      </w:pPr>
      <w:bookmarkStart w:id="32" w:name="_Toc278794802"/>
      <w:r>
        <w:rPr>
          <w:rFonts w:hint="eastAsia" w:ascii="宋体" w:hAnsi="宋体" w:cs="宋体"/>
          <w:sz w:val="24"/>
          <w:szCs w:val="24"/>
          <w:lang w:val="en-GB"/>
        </w:rPr>
        <w:t>9.1</w:t>
      </w:r>
      <w:r>
        <w:rPr>
          <w:rFonts w:hint="eastAsia" w:ascii="宋体" w:hAnsi="宋体" w:cs="宋体"/>
          <w:sz w:val="24"/>
          <w:szCs w:val="24"/>
        </w:rPr>
        <w:t>总监理工程师岗位职责</w:t>
      </w:r>
      <w:bookmarkEnd w:id="32"/>
    </w:p>
    <w:p>
      <w:pPr>
        <w:ind w:firstLine="480"/>
        <w:rPr>
          <w:rFonts w:hint="eastAsia" w:ascii="宋体" w:hAnsi="宋体" w:cs="宋体"/>
        </w:rPr>
      </w:pPr>
      <w:r>
        <w:rPr>
          <w:rFonts w:hint="eastAsia" w:ascii="宋体" w:hAnsi="宋体" w:cs="宋体"/>
        </w:rPr>
        <w:t>9.1.1代表公司全面履行《监理合同》中所规定的条款，负责制定监理工作计划；</w:t>
      </w:r>
    </w:p>
    <w:p>
      <w:pPr>
        <w:ind w:firstLine="480"/>
        <w:rPr>
          <w:rFonts w:hint="eastAsia" w:ascii="宋体" w:hAnsi="宋体" w:cs="宋体"/>
        </w:rPr>
      </w:pPr>
      <w:r>
        <w:rPr>
          <w:rFonts w:hint="eastAsia" w:ascii="宋体" w:hAnsi="宋体" w:cs="宋体"/>
        </w:rPr>
        <w:t>9.1.2负责监理处的全面工作，在行政管理和项目监理的质量活动上对常州</w:t>
      </w:r>
      <w:r>
        <w:rPr>
          <w:rFonts w:hint="default" w:ascii="宋体" w:hAnsi="宋体" w:cs="宋体"/>
          <w:lang w:val="en-US"/>
        </w:rPr>
        <w:t>正衡电力工程监理</w:t>
      </w:r>
      <w:r>
        <w:rPr>
          <w:rFonts w:hint="eastAsia" w:ascii="宋体" w:hAnsi="宋体" w:cs="宋体"/>
        </w:rPr>
        <w:t>有限公司负责，在业务上对业主负责；</w:t>
      </w:r>
    </w:p>
    <w:p>
      <w:pPr>
        <w:ind w:firstLine="480"/>
        <w:rPr>
          <w:rFonts w:hint="eastAsia" w:ascii="宋体" w:hAnsi="宋体" w:cs="宋体"/>
        </w:rPr>
      </w:pPr>
      <w:r>
        <w:rPr>
          <w:rFonts w:hint="eastAsia" w:ascii="宋体" w:hAnsi="宋体" w:cs="宋体"/>
        </w:rPr>
        <w:t>9.1.3保持与业主的密切联系，负责监理业务实施过程中的综合协调工作，定期向上级汇报，重大问题的请示，签发监理处的报表、函电；</w:t>
      </w:r>
    </w:p>
    <w:p>
      <w:pPr>
        <w:ind w:firstLine="480"/>
        <w:rPr>
          <w:rFonts w:hint="eastAsia" w:ascii="宋体" w:hAnsi="宋体" w:cs="宋体"/>
        </w:rPr>
      </w:pPr>
      <w:r>
        <w:rPr>
          <w:rFonts w:hint="eastAsia" w:ascii="宋体" w:hAnsi="宋体" w:cs="宋体"/>
        </w:rPr>
        <w:t>9.1.4签署工程开工令的监理部意见及重大质量问题的紧急停工令；</w:t>
      </w:r>
    </w:p>
    <w:p>
      <w:pPr>
        <w:ind w:firstLine="480"/>
        <w:rPr>
          <w:rFonts w:hint="eastAsia" w:ascii="宋体" w:hAnsi="宋体" w:cs="宋体"/>
        </w:rPr>
      </w:pPr>
      <w:r>
        <w:rPr>
          <w:rFonts w:hint="eastAsia" w:ascii="宋体" w:hAnsi="宋体" w:cs="宋体"/>
        </w:rPr>
        <w:t>9.1.5负责处理和协调现场出现的重大质量、进度和（费用）等方面的问题；</w:t>
      </w:r>
    </w:p>
    <w:p>
      <w:pPr>
        <w:ind w:firstLine="480"/>
        <w:rPr>
          <w:rFonts w:hint="eastAsia" w:ascii="宋体" w:hAnsi="宋体" w:cs="宋体"/>
        </w:rPr>
      </w:pPr>
      <w:r>
        <w:rPr>
          <w:rFonts w:hint="eastAsia" w:ascii="宋体" w:hAnsi="宋体" w:cs="宋体"/>
        </w:rPr>
        <w:t>9.1.6处理合同履行中的重大争议与纠纷；</w:t>
      </w:r>
    </w:p>
    <w:p>
      <w:pPr>
        <w:ind w:firstLine="480"/>
        <w:rPr>
          <w:rFonts w:hint="eastAsia" w:ascii="宋体" w:hAnsi="宋体" w:cs="宋体"/>
        </w:rPr>
      </w:pPr>
      <w:r>
        <w:rPr>
          <w:rFonts w:hint="eastAsia" w:ascii="宋体" w:hAnsi="宋体" w:cs="宋体"/>
        </w:rPr>
        <w:t>9.1.7负责向业主提交项目实施的情况报告；</w:t>
      </w:r>
    </w:p>
    <w:p>
      <w:pPr>
        <w:ind w:firstLine="480"/>
        <w:rPr>
          <w:rFonts w:hint="eastAsia" w:ascii="宋体" w:hAnsi="宋体" w:cs="宋体"/>
        </w:rPr>
      </w:pPr>
      <w:r>
        <w:rPr>
          <w:rFonts w:hint="eastAsia" w:ascii="宋体" w:hAnsi="宋体" w:cs="宋体"/>
        </w:rPr>
        <w:t>9.1.8负责督促项目竣工资料的编制；参与竣工验收和移交工作；</w:t>
      </w:r>
    </w:p>
    <w:p>
      <w:pPr>
        <w:ind w:firstLine="480"/>
        <w:rPr>
          <w:rFonts w:hint="eastAsia" w:ascii="宋体" w:hAnsi="宋体" w:cs="宋体"/>
        </w:rPr>
      </w:pPr>
      <w:r>
        <w:rPr>
          <w:rFonts w:hint="eastAsia" w:ascii="宋体" w:hAnsi="宋体" w:cs="宋体"/>
        </w:rPr>
        <w:t>9.1.9主持编写监理简报和监理工作总结报告；</w:t>
      </w:r>
    </w:p>
    <w:p>
      <w:pPr>
        <w:ind w:firstLine="480"/>
        <w:rPr>
          <w:rFonts w:hint="eastAsia" w:ascii="宋体" w:hAnsi="宋体" w:cs="宋体"/>
        </w:rPr>
      </w:pPr>
      <w:r>
        <w:rPr>
          <w:rFonts w:hint="eastAsia" w:ascii="宋体" w:hAnsi="宋体" w:cs="宋体"/>
        </w:rPr>
        <w:t>9.1.10负责全面贯彻监理公司的《质量保证手册》规定的质量职责和相关程序文件；</w:t>
      </w:r>
    </w:p>
    <w:p>
      <w:pPr>
        <w:pStyle w:val="3"/>
        <w:spacing w:line="360" w:lineRule="auto"/>
        <w:rPr>
          <w:rFonts w:hint="eastAsia" w:ascii="宋体" w:hAnsi="宋体" w:cs="宋体"/>
          <w:sz w:val="24"/>
          <w:szCs w:val="24"/>
        </w:rPr>
      </w:pPr>
      <w:bookmarkStart w:id="33" w:name="_Toc278794803"/>
      <w:r>
        <w:rPr>
          <w:rFonts w:hint="eastAsia" w:ascii="宋体" w:hAnsi="宋体" w:cs="宋体"/>
          <w:sz w:val="24"/>
          <w:szCs w:val="24"/>
        </w:rPr>
        <w:t>9.2总监理工程师代表岗位职责</w:t>
      </w:r>
      <w:bookmarkEnd w:id="33"/>
    </w:p>
    <w:p>
      <w:pPr>
        <w:ind w:firstLine="480"/>
        <w:rPr>
          <w:rFonts w:hint="eastAsia" w:ascii="宋体" w:hAnsi="宋体" w:cs="宋体"/>
        </w:rPr>
      </w:pPr>
      <w:r>
        <w:rPr>
          <w:rFonts w:hint="eastAsia" w:ascii="宋体" w:hAnsi="宋体" w:cs="宋体"/>
        </w:rPr>
        <w:t>按照总监理工程师岗位职责负责监理工作。</w:t>
      </w:r>
    </w:p>
    <w:p>
      <w:pPr>
        <w:pStyle w:val="3"/>
        <w:spacing w:line="360" w:lineRule="auto"/>
        <w:rPr>
          <w:rFonts w:hint="eastAsia" w:ascii="宋体" w:hAnsi="宋体" w:cs="宋体"/>
          <w:sz w:val="24"/>
          <w:szCs w:val="24"/>
        </w:rPr>
      </w:pPr>
      <w:bookmarkStart w:id="34" w:name="_Toc278794804"/>
      <w:r>
        <w:rPr>
          <w:rFonts w:hint="eastAsia" w:ascii="宋体" w:hAnsi="宋体" w:cs="宋体"/>
          <w:sz w:val="24"/>
          <w:szCs w:val="24"/>
        </w:rPr>
        <w:t>9.3监理工程师岗位职责</w:t>
      </w:r>
      <w:bookmarkEnd w:id="34"/>
    </w:p>
    <w:p>
      <w:pPr>
        <w:ind w:firstLine="480"/>
        <w:rPr>
          <w:rFonts w:hint="eastAsia" w:ascii="宋体" w:hAnsi="宋体" w:cs="宋体"/>
        </w:rPr>
      </w:pPr>
      <w:r>
        <w:rPr>
          <w:rFonts w:hint="eastAsia" w:ascii="宋体" w:hAnsi="宋体" w:cs="宋体"/>
        </w:rPr>
        <w:t>9.3.1认真学习、贯彻国家和上级颁发的各项技术政策、法令和技术管理制度，熟悉和执行政策、法令和技术管理制度，熟悉和执行有关技术标准、规程、规范、有关的合同法规和监理公司的质量体系文件，为做好监理服务创造必要的条件。</w:t>
      </w:r>
    </w:p>
    <w:p>
      <w:pPr>
        <w:ind w:firstLine="480"/>
        <w:rPr>
          <w:rFonts w:hint="eastAsia" w:ascii="宋体" w:hAnsi="宋体" w:cs="宋体"/>
        </w:rPr>
      </w:pPr>
      <w:r>
        <w:rPr>
          <w:rFonts w:hint="eastAsia" w:ascii="宋体" w:hAnsi="宋体" w:cs="宋体"/>
        </w:rPr>
        <w:t>9.3.2认真贯彻“监理合同”的各项要求，按照《监理规划》编制本专业监理实施细则，并经总监理工程师批准后实施。</w:t>
      </w:r>
    </w:p>
    <w:p>
      <w:pPr>
        <w:ind w:firstLine="480"/>
        <w:rPr>
          <w:rFonts w:hint="eastAsia" w:ascii="宋体" w:hAnsi="宋体" w:cs="宋体"/>
        </w:rPr>
      </w:pPr>
      <w:r>
        <w:rPr>
          <w:rFonts w:hint="eastAsia" w:ascii="宋体" w:hAnsi="宋体" w:cs="宋体"/>
        </w:rPr>
        <w:t>9.3.3全面了解工程情况，将监理工作情况逐日记录在《监理日志》中。</w:t>
      </w:r>
    </w:p>
    <w:p>
      <w:pPr>
        <w:ind w:firstLine="480"/>
        <w:rPr>
          <w:rFonts w:hint="eastAsia" w:ascii="宋体" w:hAnsi="宋体" w:cs="宋体"/>
        </w:rPr>
      </w:pPr>
      <w:r>
        <w:rPr>
          <w:rFonts w:hint="eastAsia" w:ascii="宋体" w:hAnsi="宋体" w:cs="宋体"/>
        </w:rPr>
        <w:t>9.3.4参加施工图会审；跟踪监督现场施工，重点工程项目和隐蔽工程项目要特别予以关注。对影响质量、进度和投资的问题，及时提出监理意见，报送分管的总监。</w:t>
      </w:r>
    </w:p>
    <w:p>
      <w:pPr>
        <w:ind w:firstLine="480"/>
        <w:rPr>
          <w:rFonts w:hint="eastAsia" w:ascii="宋体" w:hAnsi="宋体" w:cs="宋体"/>
        </w:rPr>
      </w:pPr>
      <w:r>
        <w:rPr>
          <w:rFonts w:hint="eastAsia" w:ascii="宋体" w:hAnsi="宋体" w:cs="宋体"/>
        </w:rPr>
        <w:t>9.3.5对设计修改和施工质量检验以及各种检验和检测报告进行确认；对影响投资较大的问题，提出监理意见。</w:t>
      </w:r>
    </w:p>
    <w:p>
      <w:pPr>
        <w:ind w:firstLine="480"/>
        <w:rPr>
          <w:rFonts w:hint="eastAsia" w:ascii="宋体" w:hAnsi="宋体" w:cs="宋体"/>
        </w:rPr>
      </w:pPr>
      <w:r>
        <w:rPr>
          <w:rFonts w:hint="eastAsia" w:ascii="宋体" w:hAnsi="宋体" w:cs="宋体"/>
        </w:rPr>
        <w:t>9.3.6对本专业工程项目的开工条件和施工方案提出监理意见；核查月、季度承建单位的工程量与进度；对合同争议问题提出调解意见。</w:t>
      </w:r>
    </w:p>
    <w:p>
      <w:pPr>
        <w:ind w:firstLine="480"/>
        <w:rPr>
          <w:rFonts w:hint="eastAsia" w:ascii="宋体" w:hAnsi="宋体" w:cs="宋体"/>
        </w:rPr>
      </w:pPr>
      <w:r>
        <w:rPr>
          <w:rFonts w:hint="eastAsia" w:ascii="宋体" w:hAnsi="宋体" w:cs="宋体"/>
        </w:rPr>
        <w:t>9.3.7按《监理合同》规定，监督承建单位严格履行承包合同；复核施工质量；按“验标”参加四级验收项目和隐蔽工程的质量检查及验收，并在验收报告上签署意见。</w:t>
      </w:r>
    </w:p>
    <w:p>
      <w:pPr>
        <w:ind w:firstLine="480"/>
        <w:rPr>
          <w:rFonts w:hint="eastAsia" w:ascii="宋体" w:hAnsi="宋体" w:cs="宋体"/>
        </w:rPr>
      </w:pPr>
      <w:r>
        <w:rPr>
          <w:rFonts w:hint="eastAsia" w:ascii="宋体" w:hAnsi="宋体" w:cs="宋体"/>
        </w:rPr>
        <w:t>9.3.8参加对重大事故的调查，对处理方案提出监理意见。</w:t>
      </w:r>
    </w:p>
    <w:p>
      <w:pPr>
        <w:ind w:firstLine="480"/>
        <w:rPr>
          <w:rFonts w:hint="eastAsia" w:ascii="宋体" w:hAnsi="宋体" w:cs="宋体"/>
        </w:rPr>
      </w:pPr>
      <w:r>
        <w:rPr>
          <w:rFonts w:hint="eastAsia" w:ascii="宋体" w:hAnsi="宋体" w:cs="宋体"/>
        </w:rPr>
        <w:t>9.3.9技经监理工程师对月、季度承建单位完成的投资计划进行复核签署，并编写工程投资完成情况和分析报告。</w:t>
      </w:r>
    </w:p>
    <w:p>
      <w:pPr>
        <w:ind w:firstLine="480"/>
        <w:rPr>
          <w:rFonts w:hint="eastAsia" w:ascii="宋体" w:hAnsi="宋体" w:cs="宋体"/>
        </w:rPr>
      </w:pPr>
      <w:r>
        <w:rPr>
          <w:rFonts w:hint="eastAsia" w:ascii="宋体" w:hAnsi="宋体" w:cs="宋体"/>
        </w:rPr>
        <w:t>9.3.10技经监理工程师负责对施工图预算提出监理意见；在有关专业监理工程师配合下，审签 承建单位的月、季度基建统计报表并提出意见。</w:t>
      </w:r>
    </w:p>
    <w:p>
      <w:pPr>
        <w:ind w:firstLine="480"/>
        <w:rPr>
          <w:rFonts w:hint="eastAsia" w:ascii="宋体" w:hAnsi="宋体" w:cs="宋体"/>
        </w:rPr>
      </w:pPr>
      <w:r>
        <w:rPr>
          <w:rFonts w:hint="eastAsia" w:ascii="宋体" w:hAnsi="宋体" w:cs="宋体"/>
        </w:rPr>
        <w:t>9.3.11参加结合工程进行的科研、新技术方案讨论及成果鉴定。</w:t>
      </w:r>
    </w:p>
    <w:p>
      <w:pPr>
        <w:ind w:firstLine="480"/>
        <w:rPr>
          <w:rFonts w:hint="eastAsia" w:ascii="宋体" w:hAnsi="宋体" w:cs="宋体"/>
        </w:rPr>
      </w:pPr>
      <w:r>
        <w:rPr>
          <w:rFonts w:hint="eastAsia" w:ascii="宋体" w:hAnsi="宋体" w:cs="宋体"/>
        </w:rPr>
        <w:t>9.3.12参加重要设备、材料、构件的施工现场验收，核定其是否满足规范和设计要求；参加审定调试方案，提出监理意见，并予以确认分部及整套试运行结果，签署意见。</w:t>
      </w:r>
    </w:p>
    <w:p>
      <w:pPr>
        <w:ind w:firstLine="480"/>
        <w:rPr>
          <w:rFonts w:hint="eastAsia" w:ascii="宋体" w:hAnsi="宋体" w:cs="宋体"/>
        </w:rPr>
      </w:pPr>
      <w:r>
        <w:rPr>
          <w:rFonts w:hint="eastAsia" w:ascii="宋体" w:hAnsi="宋体" w:cs="宋体"/>
        </w:rPr>
        <w:t>9.3.13参与处理工程变更、索赔及违约等事宜。</w:t>
      </w:r>
    </w:p>
    <w:p>
      <w:pPr>
        <w:ind w:firstLine="480"/>
        <w:rPr>
          <w:rFonts w:hint="eastAsia" w:ascii="宋体" w:hAnsi="宋体" w:cs="宋体"/>
        </w:rPr>
      </w:pPr>
      <w:r>
        <w:rPr>
          <w:rFonts w:hint="eastAsia" w:ascii="宋体" w:hAnsi="宋体" w:cs="宋体"/>
        </w:rPr>
        <w:t>9.3.14协助整理与专业有关合同文件及技术档案资料。</w:t>
      </w:r>
    </w:p>
    <w:p>
      <w:pPr>
        <w:ind w:firstLine="480"/>
        <w:rPr>
          <w:rFonts w:hint="eastAsia" w:ascii="宋体" w:hAnsi="宋体" w:cs="宋体"/>
        </w:rPr>
      </w:pPr>
      <w:r>
        <w:rPr>
          <w:rFonts w:hint="eastAsia" w:ascii="宋体" w:hAnsi="宋体" w:cs="宋体"/>
        </w:rPr>
        <w:t>9.3.15参加工程竣工验收，提出监理小结及工程质量评估报告。</w:t>
      </w:r>
    </w:p>
    <w:p>
      <w:pPr>
        <w:ind w:firstLine="480"/>
        <w:rPr>
          <w:rFonts w:hint="eastAsia" w:ascii="宋体" w:hAnsi="宋体" w:cs="宋体"/>
        </w:rPr>
      </w:pPr>
      <w:r>
        <w:rPr>
          <w:rFonts w:hint="eastAsia" w:ascii="宋体" w:hAnsi="宋体" w:cs="宋体"/>
        </w:rPr>
        <w:t>9.3.16搞好本专业的基础工作，配合信息管理人员做好本专业信息管理系统。</w:t>
      </w:r>
    </w:p>
    <w:p>
      <w:pPr>
        <w:ind w:firstLine="480"/>
        <w:rPr>
          <w:rFonts w:hint="eastAsia" w:ascii="宋体" w:hAnsi="宋体" w:cs="宋体"/>
        </w:rPr>
      </w:pPr>
      <w:r>
        <w:rPr>
          <w:rFonts w:hint="eastAsia" w:ascii="宋体" w:hAnsi="宋体" w:cs="宋体"/>
        </w:rPr>
        <w:t>9.3.17按月提出监理工作报表。</w:t>
      </w:r>
    </w:p>
    <w:p>
      <w:pPr>
        <w:ind w:firstLine="480"/>
        <w:rPr>
          <w:rFonts w:hint="eastAsia" w:ascii="宋体" w:hAnsi="宋体" w:cs="宋体"/>
        </w:rPr>
      </w:pPr>
      <w:r>
        <w:rPr>
          <w:rFonts w:hint="eastAsia" w:ascii="宋体" w:hAnsi="宋体" w:cs="宋体"/>
        </w:rPr>
        <w:t>9.3.18认真完成监理部领导临时交办的任务。</w:t>
      </w:r>
    </w:p>
    <w:p>
      <w:pPr>
        <w:pStyle w:val="3"/>
        <w:spacing w:line="360" w:lineRule="auto"/>
        <w:rPr>
          <w:rFonts w:hint="eastAsia" w:ascii="宋体" w:hAnsi="宋体" w:cs="宋体"/>
          <w:sz w:val="24"/>
          <w:szCs w:val="24"/>
        </w:rPr>
      </w:pPr>
      <w:bookmarkStart w:id="35" w:name="_Toc278794805"/>
      <w:bookmarkStart w:id="36" w:name="_Toc266789749"/>
      <w:r>
        <w:rPr>
          <w:rFonts w:hint="eastAsia" w:ascii="宋体" w:hAnsi="宋体" w:cs="宋体"/>
          <w:sz w:val="24"/>
          <w:szCs w:val="24"/>
        </w:rPr>
        <w:t>9.4 资料信息管理员的岗位职责</w:t>
      </w:r>
      <w:bookmarkEnd w:id="35"/>
      <w:bookmarkEnd w:id="36"/>
    </w:p>
    <w:p>
      <w:pPr>
        <w:numPr>
          <w:ilvl w:val="0"/>
          <w:numId w:val="7"/>
        </w:numPr>
        <w:ind w:left="0" w:firstLine="567" w:firstLineChars="0"/>
        <w:rPr>
          <w:rFonts w:hint="eastAsia" w:ascii="宋体" w:hAnsi="宋体" w:cs="宋体"/>
        </w:rPr>
      </w:pPr>
      <w:r>
        <w:rPr>
          <w:rFonts w:hint="eastAsia" w:ascii="宋体" w:hAnsi="宋体" w:cs="宋体"/>
        </w:rPr>
        <w:t>负责每月的工程计量,负责对施工单位申报的工程量和已完工程实物量的复核,负责工程进度款的核定;</w:t>
      </w:r>
    </w:p>
    <w:p>
      <w:pPr>
        <w:numPr>
          <w:ilvl w:val="0"/>
          <w:numId w:val="7"/>
        </w:numPr>
        <w:ind w:left="0" w:firstLine="567" w:firstLineChars="0"/>
        <w:rPr>
          <w:rFonts w:hint="eastAsia" w:ascii="宋体" w:hAnsi="宋体" w:cs="宋体"/>
        </w:rPr>
      </w:pPr>
      <w:r>
        <w:rPr>
          <w:rFonts w:hint="eastAsia" w:ascii="宋体" w:hAnsi="宋体" w:cs="宋体"/>
        </w:rPr>
        <w:t>负责每天上午收集、阅读各专业监理工程师的监理日记,了解工程进展,并简要向项目负责人汇报,负责编写监理月报,并在每月30日前发出监理月报;</w:t>
      </w:r>
    </w:p>
    <w:p>
      <w:pPr>
        <w:numPr>
          <w:ilvl w:val="0"/>
          <w:numId w:val="7"/>
        </w:numPr>
        <w:ind w:left="0" w:firstLine="567" w:firstLineChars="0"/>
        <w:rPr>
          <w:rFonts w:hint="eastAsia" w:ascii="宋体" w:hAnsi="宋体" w:cs="宋体"/>
        </w:rPr>
      </w:pPr>
      <w:r>
        <w:rPr>
          <w:rFonts w:hint="eastAsia" w:ascii="宋体" w:hAnsi="宋体" w:cs="宋体"/>
        </w:rPr>
        <w:t>及时处理档案管理员转交的文件,资料发现问题及时与各专业监理工程师联系,确保文件资料的完整、准确、有效;</w:t>
      </w:r>
    </w:p>
    <w:p>
      <w:pPr>
        <w:numPr>
          <w:ilvl w:val="0"/>
          <w:numId w:val="7"/>
        </w:numPr>
        <w:ind w:left="0" w:firstLine="567" w:firstLineChars="0"/>
        <w:rPr>
          <w:rFonts w:hint="eastAsia" w:ascii="宋体" w:hAnsi="宋体" w:cs="宋体"/>
        </w:rPr>
      </w:pPr>
      <w:r>
        <w:rPr>
          <w:rFonts w:hint="eastAsia" w:ascii="宋体" w:hAnsi="宋体" w:cs="宋体"/>
        </w:rPr>
        <w:t>定期到现场巡视,负责现场各种信息的采集,存储以及信息的分析处理工作;</w:t>
      </w:r>
    </w:p>
    <w:p>
      <w:pPr>
        <w:numPr>
          <w:ilvl w:val="0"/>
          <w:numId w:val="7"/>
        </w:numPr>
        <w:ind w:left="0" w:firstLine="567" w:firstLineChars="0"/>
        <w:rPr>
          <w:rFonts w:hint="eastAsia" w:ascii="宋体" w:hAnsi="宋体" w:cs="宋体"/>
        </w:rPr>
      </w:pPr>
      <w:r>
        <w:rPr>
          <w:rFonts w:hint="eastAsia" w:ascii="宋体" w:hAnsi="宋体" w:cs="宋体"/>
        </w:rPr>
        <w:t>信息管理员每人配备一台计算机并负责其保管和使用,借助计算机按公司统一的信息编码系统及统一的文件格式建立,录入各种监理台账,并将有关信息及时通知各专业监理工程师或项目负责人;</w:t>
      </w:r>
    </w:p>
    <w:p>
      <w:pPr>
        <w:numPr>
          <w:ilvl w:val="0"/>
          <w:numId w:val="7"/>
        </w:numPr>
        <w:ind w:left="0" w:firstLine="567" w:firstLineChars="0"/>
        <w:rPr>
          <w:rFonts w:hint="eastAsia" w:ascii="宋体" w:hAnsi="宋体" w:cs="宋体"/>
        </w:rPr>
      </w:pPr>
      <w:r>
        <w:rPr>
          <w:rFonts w:hint="eastAsia" w:ascii="宋体" w:hAnsi="宋体" w:cs="宋体"/>
        </w:rPr>
        <w:t>负责每月25日打印当月监理台账,交档案管理员归档,负责每月二次把现场台账信息全部传回公司;</w:t>
      </w:r>
    </w:p>
    <w:p>
      <w:pPr>
        <w:numPr>
          <w:ilvl w:val="0"/>
          <w:numId w:val="7"/>
        </w:numPr>
        <w:ind w:left="0" w:firstLine="567" w:firstLineChars="0"/>
        <w:rPr>
          <w:rFonts w:hint="eastAsia" w:ascii="宋体" w:hAnsi="宋体" w:cs="宋体"/>
        </w:rPr>
      </w:pPr>
      <w:r>
        <w:rPr>
          <w:rFonts w:hint="eastAsia" w:ascii="宋体" w:hAnsi="宋体" w:cs="宋体"/>
        </w:rPr>
        <w:t>负责收集整理工地所有会议(系由监理负责召集或有监理参加的)会议记要,整理后交项目负责人审查,印后迅速分发给有关专业人员或有关单位;</w:t>
      </w:r>
    </w:p>
    <w:p>
      <w:pPr>
        <w:numPr>
          <w:ilvl w:val="0"/>
          <w:numId w:val="7"/>
        </w:numPr>
        <w:ind w:left="0" w:firstLine="567" w:firstLineChars="0"/>
        <w:rPr>
          <w:rFonts w:hint="eastAsia" w:ascii="宋体" w:hAnsi="宋体" w:cs="宋体"/>
        </w:rPr>
      </w:pPr>
      <w:r>
        <w:rPr>
          <w:rFonts w:hint="eastAsia" w:ascii="宋体" w:hAnsi="宋体" w:cs="宋体"/>
        </w:rPr>
        <w:t>信息传递按文件,资料签认流程框图进行。</w:t>
      </w:r>
    </w:p>
    <w:p>
      <w:pPr>
        <w:numPr>
          <w:ilvl w:val="0"/>
          <w:numId w:val="7"/>
        </w:numPr>
        <w:ind w:left="0" w:firstLine="567" w:firstLineChars="0"/>
        <w:rPr>
          <w:rFonts w:hint="eastAsia" w:ascii="宋体" w:hAnsi="宋体" w:cs="宋体"/>
        </w:rPr>
      </w:pPr>
      <w:r>
        <w:rPr>
          <w:rFonts w:hint="eastAsia" w:ascii="宋体" w:hAnsi="宋体" w:cs="宋体"/>
        </w:rPr>
        <w:t>档案管理员负责对工程建设各方相互往来的一切书面资料(包括信件、电报等)进行妥善保管;</w:t>
      </w:r>
    </w:p>
    <w:p>
      <w:pPr>
        <w:numPr>
          <w:ilvl w:val="0"/>
          <w:numId w:val="7"/>
        </w:numPr>
        <w:ind w:left="0" w:firstLine="567" w:firstLineChars="0"/>
        <w:rPr>
          <w:rFonts w:hint="eastAsia" w:ascii="宋体" w:hAnsi="宋体" w:cs="宋体"/>
        </w:rPr>
      </w:pPr>
      <w:r>
        <w:rPr>
          <w:rFonts w:hint="eastAsia" w:ascii="宋体" w:hAnsi="宋体" w:cs="宋体"/>
        </w:rPr>
        <w:t>技术资料,各种文件,逐件报告的收发应办理签收登记手续,签收的资料应及</w:t>
      </w:r>
    </w:p>
    <w:p>
      <w:pPr>
        <w:numPr>
          <w:ilvl w:val="0"/>
          <w:numId w:val="7"/>
        </w:numPr>
        <w:ind w:left="0" w:firstLine="567" w:firstLineChars="0"/>
        <w:rPr>
          <w:rFonts w:hint="eastAsia" w:ascii="宋体" w:hAnsi="宋体" w:cs="宋体"/>
        </w:rPr>
      </w:pPr>
      <w:r>
        <w:rPr>
          <w:rFonts w:hint="eastAsia" w:ascii="宋体" w:hAnsi="宋体" w:cs="宋体"/>
        </w:rPr>
        <w:t>时转交给现场信息管理员,以便确认资料的完整性、准确性和有效性;</w:t>
      </w:r>
    </w:p>
    <w:p>
      <w:pPr>
        <w:numPr>
          <w:ilvl w:val="0"/>
          <w:numId w:val="7"/>
        </w:numPr>
        <w:ind w:left="0" w:firstLine="567" w:firstLineChars="0"/>
        <w:rPr>
          <w:rFonts w:hint="eastAsia" w:ascii="宋体" w:hAnsi="宋体" w:cs="宋体"/>
        </w:rPr>
      </w:pPr>
      <w:r>
        <w:rPr>
          <w:rFonts w:hint="eastAsia" w:ascii="宋体" w:hAnsi="宋体" w:cs="宋体"/>
        </w:rPr>
        <w:t>对各专业监理确认返回的文件资料,按统一的编目系统进行分类整理分类;</w:t>
      </w:r>
    </w:p>
    <w:p>
      <w:pPr>
        <w:numPr>
          <w:ilvl w:val="0"/>
          <w:numId w:val="7"/>
        </w:numPr>
        <w:ind w:left="0" w:firstLine="567" w:firstLineChars="0"/>
        <w:rPr>
          <w:rFonts w:hint="eastAsia" w:ascii="宋体" w:hAnsi="宋体" w:cs="宋体"/>
        </w:rPr>
      </w:pPr>
      <w:r>
        <w:rPr>
          <w:rFonts w:hint="eastAsia" w:ascii="宋体" w:hAnsi="宋体" w:cs="宋体"/>
        </w:rPr>
        <w:t>负责文件资料的借阅,办理借阅手续;</w:t>
      </w:r>
    </w:p>
    <w:p>
      <w:pPr>
        <w:numPr>
          <w:ilvl w:val="0"/>
          <w:numId w:val="7"/>
        </w:numPr>
        <w:ind w:left="0" w:firstLine="567" w:firstLineChars="0"/>
        <w:rPr>
          <w:rFonts w:hint="eastAsia" w:ascii="宋体" w:hAnsi="宋体" w:cs="宋体"/>
        </w:rPr>
      </w:pPr>
      <w:r>
        <w:rPr>
          <w:rFonts w:hint="eastAsia" w:ascii="宋体" w:hAnsi="宋体" w:cs="宋体"/>
        </w:rPr>
        <w:t>负责现场办公用品(包括打印机,复印机,稿纸等)和劳保用品(包括电风扇、安全帽等)的保管和领用;</w:t>
      </w:r>
    </w:p>
    <w:p>
      <w:pPr>
        <w:numPr>
          <w:ilvl w:val="0"/>
          <w:numId w:val="7"/>
        </w:numPr>
        <w:ind w:left="0" w:firstLine="567" w:firstLineChars="0"/>
        <w:rPr>
          <w:rFonts w:hint="eastAsia" w:ascii="宋体" w:hAnsi="宋体" w:cs="宋体"/>
        </w:rPr>
      </w:pPr>
      <w:r>
        <w:rPr>
          <w:rFonts w:hint="eastAsia" w:ascii="宋体" w:hAnsi="宋体" w:cs="宋体"/>
        </w:rPr>
        <w:t>协助项目负责人负责现场监理组的生活后勤工作;</w:t>
      </w:r>
    </w:p>
    <w:p>
      <w:pPr>
        <w:numPr>
          <w:ilvl w:val="0"/>
          <w:numId w:val="7"/>
        </w:numPr>
        <w:ind w:left="0" w:firstLine="567" w:firstLineChars="0"/>
        <w:rPr>
          <w:rFonts w:hint="eastAsia" w:ascii="宋体" w:hAnsi="宋体" w:cs="宋体"/>
        </w:rPr>
      </w:pPr>
      <w:r>
        <w:rPr>
          <w:rFonts w:hint="eastAsia" w:ascii="宋体" w:hAnsi="宋体" w:cs="宋体"/>
        </w:rPr>
        <w:t>负责现场监理组的留守工作;</w:t>
      </w:r>
    </w:p>
    <w:p>
      <w:pPr>
        <w:numPr>
          <w:ilvl w:val="0"/>
          <w:numId w:val="7"/>
        </w:numPr>
        <w:ind w:left="0" w:firstLine="567" w:firstLineChars="0"/>
        <w:rPr>
          <w:rFonts w:hint="eastAsia" w:ascii="宋体" w:hAnsi="宋体" w:cs="宋体"/>
        </w:rPr>
      </w:pPr>
      <w:r>
        <w:rPr>
          <w:rFonts w:hint="eastAsia" w:ascii="宋体" w:hAnsi="宋体" w:cs="宋体"/>
        </w:rPr>
        <w:t>负责现场监理人员的考勤工作;</w:t>
      </w:r>
    </w:p>
    <w:p>
      <w:pPr>
        <w:numPr>
          <w:ilvl w:val="0"/>
          <w:numId w:val="7"/>
        </w:numPr>
        <w:ind w:left="0" w:firstLine="567" w:firstLineChars="0"/>
        <w:rPr>
          <w:rFonts w:hint="eastAsia" w:ascii="宋体" w:hAnsi="宋体" w:cs="宋体"/>
        </w:rPr>
      </w:pPr>
      <w:r>
        <w:rPr>
          <w:rFonts w:hint="eastAsia" w:ascii="宋体" w:hAnsi="宋体" w:cs="宋体"/>
        </w:rPr>
        <w:t>收发文工作按文件资料签认流程框图进行。</w:t>
      </w:r>
    </w:p>
    <w:p>
      <w:pPr>
        <w:pStyle w:val="3"/>
        <w:spacing w:line="360" w:lineRule="auto"/>
        <w:rPr>
          <w:rFonts w:hint="eastAsia" w:ascii="宋体" w:hAnsi="宋体" w:cs="宋体"/>
          <w:sz w:val="24"/>
          <w:szCs w:val="24"/>
        </w:rPr>
      </w:pPr>
      <w:bookmarkStart w:id="37" w:name="_Toc266789750"/>
      <w:bookmarkStart w:id="38" w:name="_Toc278794806"/>
      <w:r>
        <w:rPr>
          <w:rFonts w:hint="eastAsia" w:ascii="宋体" w:hAnsi="宋体" w:cs="宋体"/>
          <w:sz w:val="24"/>
          <w:szCs w:val="24"/>
        </w:rPr>
        <w:t>9.5 见证人员的岗位职责</w:t>
      </w:r>
      <w:bookmarkEnd w:id="37"/>
      <w:bookmarkEnd w:id="38"/>
    </w:p>
    <w:p>
      <w:pPr>
        <w:numPr>
          <w:ilvl w:val="0"/>
          <w:numId w:val="8"/>
        </w:numPr>
        <w:ind w:hanging="273" w:firstLineChars="0"/>
        <w:rPr>
          <w:rFonts w:hint="eastAsia" w:ascii="宋体" w:hAnsi="宋体" w:cs="宋体"/>
        </w:rPr>
      </w:pPr>
      <w:r>
        <w:rPr>
          <w:rFonts w:hint="eastAsia" w:ascii="宋体" w:hAnsi="宋体" w:cs="宋体"/>
        </w:rPr>
        <w:t>取样时，见证人员必须在现场进行见证。</w:t>
      </w:r>
    </w:p>
    <w:p>
      <w:pPr>
        <w:numPr>
          <w:ilvl w:val="0"/>
          <w:numId w:val="8"/>
        </w:numPr>
        <w:ind w:hanging="273" w:firstLineChars="0"/>
        <w:rPr>
          <w:rFonts w:hint="eastAsia" w:ascii="宋体" w:hAnsi="宋体" w:cs="宋体"/>
        </w:rPr>
      </w:pPr>
      <w:r>
        <w:rPr>
          <w:rFonts w:hint="eastAsia" w:ascii="宋体" w:hAnsi="宋体" w:cs="宋体"/>
        </w:rPr>
        <w:t>见证人员必须对试样进行监护。</w:t>
      </w:r>
    </w:p>
    <w:p>
      <w:pPr>
        <w:numPr>
          <w:ilvl w:val="0"/>
          <w:numId w:val="8"/>
        </w:numPr>
        <w:ind w:hanging="273" w:firstLineChars="0"/>
        <w:rPr>
          <w:rFonts w:hint="eastAsia" w:ascii="宋体" w:hAnsi="宋体" w:cs="宋体"/>
        </w:rPr>
      </w:pPr>
      <w:r>
        <w:rPr>
          <w:rFonts w:hint="eastAsia" w:ascii="宋体" w:hAnsi="宋体" w:cs="宋体"/>
        </w:rPr>
        <w:t>见证人员必须和施工人员一起将试样送至检测单位。</w:t>
      </w:r>
    </w:p>
    <w:p>
      <w:pPr>
        <w:numPr>
          <w:ilvl w:val="0"/>
          <w:numId w:val="8"/>
        </w:numPr>
        <w:ind w:hanging="273" w:firstLineChars="0"/>
        <w:rPr>
          <w:rFonts w:hint="eastAsia" w:ascii="宋体" w:hAnsi="宋体" w:cs="宋体"/>
        </w:rPr>
      </w:pPr>
      <w:r>
        <w:rPr>
          <w:rFonts w:hint="eastAsia" w:ascii="宋体" w:hAnsi="宋体" w:cs="宋体"/>
        </w:rPr>
        <w:t>有专用送样工具的工地，见证人员必须亲自封样。</w:t>
      </w:r>
    </w:p>
    <w:p>
      <w:pPr>
        <w:numPr>
          <w:ilvl w:val="0"/>
          <w:numId w:val="8"/>
        </w:numPr>
        <w:ind w:hanging="273" w:firstLineChars="0"/>
        <w:rPr>
          <w:rFonts w:hint="eastAsia" w:ascii="宋体" w:hAnsi="宋体" w:cs="宋体"/>
        </w:rPr>
      </w:pPr>
      <w:r>
        <w:rPr>
          <w:rFonts w:hint="eastAsia" w:ascii="宋体" w:hAnsi="宋体" w:cs="宋体"/>
        </w:rPr>
        <w:t>见证人员必须在检验委托单上签字，并出示《见证人员证书》。</w:t>
      </w:r>
    </w:p>
    <w:p>
      <w:pPr>
        <w:numPr>
          <w:ilvl w:val="0"/>
          <w:numId w:val="8"/>
        </w:numPr>
        <w:ind w:hanging="273" w:firstLineChars="0"/>
        <w:rPr>
          <w:rFonts w:hint="eastAsia" w:ascii="宋体" w:hAnsi="宋体" w:cs="宋体"/>
        </w:rPr>
      </w:pPr>
      <w:r>
        <w:rPr>
          <w:rFonts w:hint="eastAsia" w:ascii="宋体" w:hAnsi="宋体" w:cs="宋体"/>
        </w:rPr>
        <w:t>见证人员对试样的代表性和真实性负有法律责任。</w:t>
      </w:r>
    </w:p>
    <w:p>
      <w:pPr>
        <w:pStyle w:val="3"/>
        <w:spacing w:line="360" w:lineRule="auto"/>
        <w:rPr>
          <w:rFonts w:hint="eastAsia" w:ascii="宋体" w:hAnsi="宋体" w:cs="宋体"/>
          <w:sz w:val="24"/>
          <w:szCs w:val="24"/>
        </w:rPr>
      </w:pPr>
      <w:bookmarkStart w:id="39" w:name="_Toc278794807"/>
      <w:bookmarkStart w:id="40" w:name="_Toc266789751"/>
      <w:r>
        <w:rPr>
          <w:rFonts w:hint="eastAsia" w:ascii="宋体" w:hAnsi="宋体" w:cs="宋体"/>
          <w:sz w:val="24"/>
          <w:szCs w:val="24"/>
        </w:rPr>
        <w:t>9.6 旁站监理人员的岗位职责</w:t>
      </w:r>
      <w:bookmarkEnd w:id="39"/>
      <w:bookmarkEnd w:id="40"/>
    </w:p>
    <w:p>
      <w:pPr>
        <w:numPr>
          <w:ilvl w:val="1"/>
          <w:numId w:val="9"/>
        </w:numPr>
        <w:ind w:left="0" w:firstLine="567" w:firstLineChars="0"/>
        <w:rPr>
          <w:rFonts w:hint="eastAsia" w:ascii="宋体" w:hAnsi="宋体" w:cs="宋体"/>
        </w:rPr>
      </w:pPr>
      <w:r>
        <w:rPr>
          <w:rFonts w:hint="eastAsia" w:ascii="宋体" w:hAnsi="宋体" w:cs="宋体"/>
        </w:rPr>
        <w:t>检查施工企业现场质检人员到岗、特殊工种人员持证上岗以及施工机械、建筑材料准备情况。</w:t>
      </w:r>
    </w:p>
    <w:p>
      <w:pPr>
        <w:numPr>
          <w:ilvl w:val="1"/>
          <w:numId w:val="9"/>
        </w:numPr>
        <w:ind w:left="0" w:firstLine="567" w:firstLineChars="0"/>
        <w:rPr>
          <w:rFonts w:hint="eastAsia" w:ascii="宋体" w:hAnsi="宋体" w:cs="宋体"/>
        </w:rPr>
      </w:pPr>
      <w:r>
        <w:rPr>
          <w:rFonts w:hint="eastAsia" w:ascii="宋体" w:hAnsi="宋体" w:cs="宋体"/>
        </w:rPr>
        <w:t>在现场跟班监督关键部位、关键工序的施工执行施工方案以及工程建设强制性标准情况。</w:t>
      </w:r>
    </w:p>
    <w:p>
      <w:pPr>
        <w:numPr>
          <w:ilvl w:val="1"/>
          <w:numId w:val="9"/>
        </w:numPr>
        <w:ind w:left="0" w:firstLine="567" w:firstLineChars="0"/>
        <w:rPr>
          <w:rFonts w:hint="eastAsia" w:ascii="宋体" w:hAnsi="宋体" w:cs="宋体"/>
        </w:rPr>
      </w:pPr>
      <w:r>
        <w:rPr>
          <w:rFonts w:hint="eastAsia" w:ascii="宋体" w:hAnsi="宋体" w:cs="宋体"/>
        </w:rPr>
        <w:t>核查进场建筑材料、建筑构配件、设备和商品混凝土的质量检验报告等，并可在现场监督施工企业进行检验或者委托具有资格的第三方进行复验。</w:t>
      </w:r>
    </w:p>
    <w:p>
      <w:pPr>
        <w:numPr>
          <w:ilvl w:val="1"/>
          <w:numId w:val="9"/>
        </w:numPr>
        <w:ind w:left="0" w:firstLine="567" w:firstLineChars="0"/>
        <w:rPr>
          <w:rFonts w:hint="eastAsia" w:ascii="宋体" w:hAnsi="宋体" w:cs="宋体"/>
        </w:rPr>
      </w:pPr>
      <w:r>
        <w:rPr>
          <w:rFonts w:hint="eastAsia" w:ascii="宋体" w:hAnsi="宋体" w:cs="宋体"/>
        </w:rPr>
        <w:t>做好旁站监理记录和监理日记，保存旁站监理原始资料。</w:t>
      </w:r>
    </w:p>
    <w:p>
      <w:pPr>
        <w:ind w:firstLine="480"/>
        <w:rPr>
          <w:rFonts w:hint="eastAsia" w:ascii="宋体" w:hAnsi="宋体" w:cs="宋体"/>
        </w:rPr>
      </w:pPr>
      <w:r>
        <w:rPr>
          <w:rFonts w:hint="eastAsia" w:ascii="宋体" w:hAnsi="宋体" w:cs="宋体"/>
        </w:rPr>
        <w:t>如果监理人员或施工现场人员未在旁站监理记录上签字，则不能进行下一道工序施工，监理工程师不得在相应文件上签字。监理人员在旁站监理时，如果发现有违反工程建设强制性标准行为的，有权制止并责令立即整改；如果发现施工活动已经或者可能危及工程质量的，应当及时向监理工程师或者总监理工程师报告，由总监理工程师下达暂停施工指令或者采取应急措施，制止危害工程质量的行为。</w:t>
      </w:r>
    </w:p>
    <w:p>
      <w:pPr>
        <w:pStyle w:val="3"/>
        <w:spacing w:line="360" w:lineRule="auto"/>
        <w:rPr>
          <w:rFonts w:hint="eastAsia" w:ascii="宋体" w:hAnsi="宋体" w:cs="宋体"/>
          <w:sz w:val="24"/>
          <w:szCs w:val="24"/>
        </w:rPr>
      </w:pPr>
      <w:bookmarkStart w:id="41" w:name="_Toc278794808"/>
      <w:bookmarkStart w:id="42" w:name="_Toc266789752"/>
      <w:r>
        <w:rPr>
          <w:rFonts w:hint="eastAsia" w:ascii="宋体" w:hAnsi="宋体" w:cs="宋体"/>
          <w:sz w:val="24"/>
          <w:szCs w:val="24"/>
        </w:rPr>
        <w:t>9.7 安全专监的岗位职责</w:t>
      </w:r>
      <w:bookmarkEnd w:id="41"/>
      <w:bookmarkEnd w:id="42"/>
    </w:p>
    <w:p>
      <w:pPr>
        <w:numPr>
          <w:ilvl w:val="0"/>
          <w:numId w:val="10"/>
        </w:numPr>
        <w:ind w:left="0" w:firstLine="567" w:firstLineChars="0"/>
        <w:rPr>
          <w:rFonts w:hint="eastAsia" w:ascii="宋体" w:hAnsi="宋体" w:cs="宋体"/>
        </w:rPr>
      </w:pPr>
      <w:r>
        <w:rPr>
          <w:rFonts w:hint="eastAsia" w:ascii="宋体" w:hAnsi="宋体" w:cs="宋体"/>
        </w:rPr>
        <w:t>协助总监理工程师全面贯彻《监理合同中的安全监理内容》。</w:t>
      </w:r>
    </w:p>
    <w:p>
      <w:pPr>
        <w:numPr>
          <w:ilvl w:val="0"/>
          <w:numId w:val="10"/>
        </w:numPr>
        <w:ind w:left="0" w:firstLine="567" w:firstLineChars="0"/>
        <w:rPr>
          <w:rFonts w:hint="eastAsia" w:ascii="宋体" w:hAnsi="宋体" w:cs="宋体"/>
        </w:rPr>
      </w:pPr>
      <w:r>
        <w:rPr>
          <w:rFonts w:hint="eastAsia" w:ascii="宋体" w:hAnsi="宋体" w:cs="宋体"/>
        </w:rPr>
        <w:t>在总监理安排下，领导各专业监理工程师，按照监理公司相关的安全体系文件开展工作，圆满完成监理任务。</w:t>
      </w:r>
    </w:p>
    <w:p>
      <w:pPr>
        <w:numPr>
          <w:ilvl w:val="0"/>
          <w:numId w:val="10"/>
        </w:numPr>
        <w:ind w:left="0" w:firstLine="567" w:firstLineChars="0"/>
        <w:rPr>
          <w:rFonts w:hint="eastAsia" w:ascii="宋体" w:hAnsi="宋体" w:cs="宋体"/>
        </w:rPr>
      </w:pPr>
      <w:r>
        <w:rPr>
          <w:rFonts w:hint="eastAsia" w:ascii="宋体" w:hAnsi="宋体" w:cs="宋体"/>
        </w:rPr>
        <w:t>按照国家电力部颁发“安全施工管理规定”， 主持制定安全文明施工监理责任，负责制定工程建设的安全施工，文明施工规划和经济制约措施，并认真执行。</w:t>
      </w:r>
    </w:p>
    <w:p>
      <w:pPr>
        <w:numPr>
          <w:ilvl w:val="0"/>
          <w:numId w:val="10"/>
        </w:numPr>
        <w:ind w:left="0" w:firstLine="567" w:firstLineChars="0"/>
        <w:rPr>
          <w:rFonts w:hint="eastAsia" w:ascii="宋体" w:hAnsi="宋体" w:cs="宋体"/>
        </w:rPr>
      </w:pPr>
      <w:r>
        <w:rPr>
          <w:rFonts w:hint="eastAsia" w:ascii="宋体" w:hAnsi="宋体" w:cs="宋体"/>
        </w:rPr>
        <w:t>负责组建由各承包单位参加的安全管理委员会协助工程部开展工作。</w:t>
      </w:r>
    </w:p>
    <w:p>
      <w:pPr>
        <w:numPr>
          <w:ilvl w:val="0"/>
          <w:numId w:val="10"/>
        </w:numPr>
        <w:ind w:left="0" w:firstLine="567" w:firstLineChars="0"/>
        <w:rPr>
          <w:rFonts w:hint="eastAsia" w:ascii="宋体" w:hAnsi="宋体" w:cs="宋体"/>
        </w:rPr>
      </w:pPr>
      <w:r>
        <w:rPr>
          <w:rFonts w:hint="eastAsia" w:ascii="宋体" w:hAnsi="宋体" w:cs="宋体"/>
        </w:rPr>
        <w:t>监督检查施工承包单位对其分包单位的安全管理，对安全施工，文明施工。严重失控的施工单位，有权责令其停工整顿。</w:t>
      </w:r>
    </w:p>
    <w:p>
      <w:pPr>
        <w:numPr>
          <w:ilvl w:val="0"/>
          <w:numId w:val="10"/>
        </w:numPr>
        <w:ind w:left="0" w:firstLine="567" w:firstLineChars="0"/>
        <w:rPr>
          <w:rFonts w:hint="eastAsia" w:ascii="宋体" w:hAnsi="宋体" w:cs="宋体"/>
        </w:rPr>
      </w:pPr>
      <w:r>
        <w:rPr>
          <w:rFonts w:hint="eastAsia" w:ascii="宋体" w:hAnsi="宋体" w:cs="宋体"/>
        </w:rPr>
        <w:t>配合工程部组织各施工承包单位参加的联合安全大检查，及时消除事故隐患，协调解决施工现场存在的问题。严格施工现场总平面管理，确保现场文明施工。</w:t>
      </w:r>
    </w:p>
    <w:p>
      <w:pPr>
        <w:numPr>
          <w:ilvl w:val="0"/>
          <w:numId w:val="10"/>
        </w:numPr>
        <w:ind w:left="0" w:firstLine="567" w:firstLineChars="0"/>
        <w:rPr>
          <w:rFonts w:hint="eastAsia" w:ascii="宋体" w:hAnsi="宋体" w:cs="宋体"/>
        </w:rPr>
      </w:pPr>
      <w:r>
        <w:rPr>
          <w:rFonts w:hint="eastAsia" w:ascii="宋体" w:hAnsi="宋体" w:cs="宋体"/>
        </w:rPr>
        <w:t>配合工程部组织现场施工单位之间开展安全施工，文明施工竞赛评比活动，总结、交流安全施工，文明施工经验。表彰奖励安全施工，文明施工先进单位。</w:t>
      </w:r>
    </w:p>
    <w:p>
      <w:pPr>
        <w:pStyle w:val="5"/>
        <w:ind w:firstLine="0" w:firstLineChars="0"/>
        <w:rPr>
          <w:rFonts w:hint="eastAsia" w:ascii="宋体" w:hAnsi="宋体" w:cs="宋体"/>
          <w:sz w:val="24"/>
          <w:szCs w:val="24"/>
          <w:lang w:val="en-GB"/>
        </w:rPr>
      </w:pPr>
      <w:bookmarkStart w:id="43" w:name="_Toc278794809"/>
      <w:r>
        <w:rPr>
          <w:rFonts w:hint="eastAsia" w:ascii="宋体" w:hAnsi="宋体" w:cs="宋体"/>
          <w:sz w:val="24"/>
          <w:szCs w:val="24"/>
          <w:lang w:val="en-GB"/>
        </w:rPr>
        <w:t>10 监理人员工作守则</w:t>
      </w:r>
      <w:bookmarkEnd w:id="43"/>
    </w:p>
    <w:p>
      <w:pPr>
        <w:ind w:firstLine="480"/>
        <w:rPr>
          <w:rFonts w:hint="eastAsia" w:ascii="宋体" w:hAnsi="宋体" w:cs="宋体"/>
        </w:rPr>
      </w:pPr>
      <w:r>
        <w:rPr>
          <w:rFonts w:hint="eastAsia" w:ascii="宋体" w:hAnsi="宋体" w:cs="宋体"/>
        </w:rPr>
        <w:t>监理人员必须执行监理处的有关规定，接受总监理工程师的领导，团结协作、密切配合，完成《监理合同》所规定的各项任务。</w:t>
      </w:r>
    </w:p>
    <w:p>
      <w:pPr>
        <w:ind w:firstLine="480"/>
        <w:rPr>
          <w:rFonts w:hint="eastAsia" w:ascii="宋体" w:hAnsi="宋体" w:cs="宋体"/>
        </w:rPr>
      </w:pPr>
      <w:r>
        <w:rPr>
          <w:rFonts w:hint="eastAsia" w:ascii="宋体" w:hAnsi="宋体" w:cs="宋体"/>
        </w:rPr>
        <w:t>监理人员要认真学习和贯彻国家和地方有关建设法规、规范、标准及建设监理政策和规定，独立、公正、科学、可靠地工作，维护国家、客</w:t>
      </w:r>
      <w:r>
        <w:rPr>
          <w:rFonts w:hint="default" w:ascii="宋体" w:hAnsi="宋体" w:cs="宋体"/>
          <w:lang w:val="en-US"/>
        </w:rPr>
        <w:t>户</w:t>
      </w:r>
      <w:r>
        <w:rPr>
          <w:rFonts w:hint="eastAsia" w:ascii="宋体" w:hAnsi="宋体" w:cs="宋体"/>
        </w:rPr>
        <w:t>和承包商利益。</w:t>
      </w:r>
    </w:p>
    <w:p>
      <w:pPr>
        <w:ind w:firstLine="480"/>
        <w:rPr>
          <w:rFonts w:hint="eastAsia" w:ascii="宋体" w:hAnsi="宋体" w:cs="宋体"/>
        </w:rPr>
      </w:pPr>
      <w:r>
        <w:rPr>
          <w:rFonts w:hint="eastAsia" w:ascii="宋体" w:hAnsi="宋体" w:cs="宋体"/>
        </w:rPr>
        <w:t>监理人员要牢记公司质量方针，严格按国家和行业行规程、规范、标准，结合本工程的具体情况进行监理工作，坚持原则，秉公办事，一丝不苟。</w:t>
      </w:r>
    </w:p>
    <w:p>
      <w:pPr>
        <w:ind w:firstLine="480"/>
        <w:rPr>
          <w:rFonts w:hint="eastAsia" w:ascii="宋体" w:hAnsi="宋体" w:cs="宋体"/>
        </w:rPr>
      </w:pPr>
      <w:r>
        <w:rPr>
          <w:rFonts w:hint="eastAsia" w:ascii="宋体" w:hAnsi="宋体" w:cs="宋体"/>
        </w:rPr>
        <w:t>监理人员必须具有良好的职业道德，认真履行《监理合同》所规定的权利和义务；为达到公司的质量目标，严格遵照“秉公执法、严格监理、遵纪勤学、热情服务”的原则谨慎而认真地开展工作。</w:t>
      </w:r>
    </w:p>
    <w:p>
      <w:pPr>
        <w:ind w:firstLine="480"/>
        <w:rPr>
          <w:rFonts w:hint="eastAsia" w:ascii="宋体" w:hAnsi="宋体" w:cs="宋体"/>
        </w:rPr>
      </w:pPr>
      <w:r>
        <w:rPr>
          <w:rFonts w:hint="eastAsia" w:ascii="宋体" w:hAnsi="宋体" w:cs="宋体"/>
        </w:rPr>
        <w:t>监理工作要为工程着想，急工程所急，从监理角度做好工程服务。</w:t>
      </w:r>
    </w:p>
    <w:p>
      <w:pPr>
        <w:ind w:firstLine="480"/>
        <w:rPr>
          <w:rFonts w:hint="eastAsia" w:ascii="宋体" w:hAnsi="宋体" w:cs="宋体"/>
        </w:rPr>
      </w:pPr>
      <w:r>
        <w:rPr>
          <w:rFonts w:hint="eastAsia" w:ascii="宋体" w:hAnsi="宋体" w:cs="宋体"/>
        </w:rPr>
        <w:t>监理人员要尽职尽责发挥监理的作用为工程建设服务，充分尊重顾客单位对工程的统一指挥。监理人员要按照各自的岗位责任制开展工作，严格执行监理程序，重要的监理意见必须以书面形式按行文程序发出。</w:t>
      </w:r>
    </w:p>
    <w:p>
      <w:pPr>
        <w:ind w:firstLine="480"/>
        <w:rPr>
          <w:rFonts w:hint="eastAsia" w:ascii="宋体" w:hAnsi="宋体" w:cs="宋体"/>
        </w:rPr>
      </w:pPr>
      <w:r>
        <w:rPr>
          <w:rFonts w:hint="eastAsia" w:ascii="宋体" w:hAnsi="宋体" w:cs="宋体"/>
        </w:rPr>
        <w:t>积极努力工作，虚心听取顾客及工程建设的有关方面的意见，接受监理主管部门的领导，总结经验教训，不断改进和提高监理工作的质量和水平。</w:t>
      </w:r>
    </w:p>
    <w:p/>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B"/>
    <w:multiLevelType w:val="multilevel"/>
    <w:tmpl w:val="0000000B"/>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0000000C"/>
    <w:multiLevelType w:val="multilevel"/>
    <w:tmpl w:val="0000000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000000D"/>
    <w:multiLevelType w:val="multilevel"/>
    <w:tmpl w:val="0000000D"/>
    <w:lvl w:ilvl="0" w:tentative="0">
      <w:start w:val="1"/>
      <w:numFmt w:val="decimal"/>
      <w:lvlText w:val="9.7.%1"/>
      <w:lvlJc w:val="left"/>
      <w:pPr>
        <w:ind w:left="840" w:hanging="420"/>
      </w:pPr>
      <w:rPr>
        <w:rFonts w:hint="eastAsia"/>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
    <w:nsid w:val="00000010"/>
    <w:multiLevelType w:val="multilevel"/>
    <w:tmpl w:val="00000010"/>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00000011"/>
    <w:multiLevelType w:val="multilevel"/>
    <w:tmpl w:val="00000011"/>
    <w:lvl w:ilvl="0" w:tentative="0">
      <w:start w:val="1"/>
      <w:numFmt w:val="decimal"/>
      <w:lvlText w:val="9.6.%1"/>
      <w:lvlJc w:val="left"/>
      <w:pPr>
        <w:ind w:left="900" w:hanging="420"/>
      </w:pPr>
      <w:rPr>
        <w:rFonts w:hint="eastAsia"/>
      </w:rPr>
    </w:lvl>
    <w:lvl w:ilvl="1" w:tentative="0">
      <w:start w:val="1"/>
      <w:numFmt w:val="decimal"/>
      <w:lvlText w:val="9.6.%2"/>
      <w:lvlJc w:val="left"/>
      <w:pPr>
        <w:ind w:left="840" w:hanging="420"/>
      </w:pPr>
      <w:rPr>
        <w:rFonts w:hint="eastAsia"/>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00000012"/>
    <w:multiLevelType w:val="multilevel"/>
    <w:tmpl w:val="00000012"/>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00000013"/>
    <w:multiLevelType w:val="multilevel"/>
    <w:tmpl w:val="00000013"/>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00000014"/>
    <w:multiLevelType w:val="multilevel"/>
    <w:tmpl w:val="00000014"/>
    <w:lvl w:ilvl="0" w:tentative="0">
      <w:start w:val="1"/>
      <w:numFmt w:val="decimal"/>
      <w:lvlText w:val="9.4.%1"/>
      <w:lvlJc w:val="left"/>
      <w:pPr>
        <w:ind w:left="780" w:hanging="420"/>
      </w:pPr>
      <w:rPr>
        <w:rFonts w:hint="eastAsia"/>
      </w:rPr>
    </w:lvl>
    <w:lvl w:ilvl="1" w:tentative="0">
      <w:start w:val="1"/>
      <w:numFmt w:val="decimal"/>
      <w:lvlText w:val="（%2）"/>
      <w:lvlJc w:val="left"/>
      <w:pPr>
        <w:ind w:left="1500" w:hanging="720"/>
      </w:pPr>
      <w:rPr>
        <w:rFonts w:hint="default"/>
      </w:r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8">
    <w:nsid w:val="00000015"/>
    <w:multiLevelType w:val="multilevel"/>
    <w:tmpl w:val="00000015"/>
    <w:lvl w:ilvl="0" w:tentative="0">
      <w:start w:val="1"/>
      <w:numFmt w:val="decimal"/>
      <w:lvlText w:val="9.5.%1"/>
      <w:lvlJc w:val="left"/>
      <w:pPr>
        <w:ind w:left="840" w:hanging="420"/>
      </w:pPr>
      <w:rPr>
        <w:rFonts w:hint="eastAsia"/>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9">
    <w:nsid w:val="00000016"/>
    <w:multiLevelType w:val="multilevel"/>
    <w:tmpl w:val="00000016"/>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6"/>
  </w:num>
  <w:num w:numId="3">
    <w:abstractNumId w:val="5"/>
  </w:num>
  <w:num w:numId="4">
    <w:abstractNumId w:val="9"/>
  </w:num>
  <w:num w:numId="5">
    <w:abstractNumId w:val="0"/>
  </w:num>
  <w:num w:numId="6">
    <w:abstractNumId w:val="3"/>
  </w:num>
  <w:num w:numId="7">
    <w:abstractNumId w:val="7"/>
  </w:num>
  <w:num w:numId="8">
    <w:abstractNumId w:val="8"/>
  </w:num>
  <w:num w:numId="9">
    <w:abstractNumId w:val="4"/>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U0YjA3N2QxMDlkYmMwZmFjM2ZjYjg5MmIyYmNiMTgifQ=="/>
  </w:docVars>
  <w:rsids>
    <w:rsidRoot w:val="55FD5C8E"/>
    <w:rsid w:val="02E35CB3"/>
    <w:rsid w:val="033D6E0E"/>
    <w:rsid w:val="12B03996"/>
    <w:rsid w:val="181D2458"/>
    <w:rsid w:val="1ED146E2"/>
    <w:rsid w:val="1F8B3D41"/>
    <w:rsid w:val="22867ED0"/>
    <w:rsid w:val="242D3ABB"/>
    <w:rsid w:val="2C9E3E55"/>
    <w:rsid w:val="33E6559A"/>
    <w:rsid w:val="341B6676"/>
    <w:rsid w:val="41677B4A"/>
    <w:rsid w:val="474449E3"/>
    <w:rsid w:val="55BE60F4"/>
    <w:rsid w:val="55FD5C8E"/>
    <w:rsid w:val="5A6D5C19"/>
    <w:rsid w:val="61F23115"/>
    <w:rsid w:val="63CF604E"/>
    <w:rsid w:val="69A01616"/>
    <w:rsid w:val="750259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200" w:firstLineChars="200"/>
      <w:jc w:val="both"/>
    </w:pPr>
    <w:rPr>
      <w:rFonts w:ascii="Times New Roman" w:hAnsi="Times New Roman" w:eastAsia="宋体" w:cs="Times New Roman"/>
      <w:kern w:val="2"/>
      <w:sz w:val="24"/>
      <w:szCs w:val="24"/>
      <w:lang w:val="en-US" w:eastAsia="zh-CN" w:bidi="ar-SA"/>
    </w:rPr>
  </w:style>
  <w:style w:type="paragraph" w:styleId="3">
    <w:name w:val="heading 2"/>
    <w:basedOn w:val="1"/>
    <w:next w:val="1"/>
    <w:qFormat/>
    <w:uiPriority w:val="0"/>
    <w:pPr>
      <w:keepNext/>
      <w:keepLines/>
      <w:adjustRightInd w:val="0"/>
      <w:spacing w:before="260" w:beforeLines="0" w:after="260" w:afterLines="0" w:line="240" w:lineRule="auto"/>
      <w:ind w:firstLine="0" w:firstLineChars="0"/>
      <w:textAlignment w:val="baseline"/>
      <w:outlineLvl w:val="1"/>
    </w:pPr>
    <w:rPr>
      <w:rFonts w:ascii="Arial" w:hAnsi="Arial" w:eastAsia="宋体"/>
      <w:b/>
      <w:bCs/>
      <w:kern w:val="0"/>
      <w:sz w:val="28"/>
      <w:szCs w:val="32"/>
    </w:rPr>
  </w:style>
  <w:style w:type="character" w:default="1" w:styleId="7">
    <w:name w:val="Default Paragraph Font"/>
    <w:semiHidden/>
    <w:qFormat/>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Body Text 2"/>
    <w:basedOn w:val="1"/>
    <w:qFormat/>
    <w:uiPriority w:val="0"/>
    <w:pPr>
      <w:spacing w:before="60" w:after="60" w:line="120" w:lineRule="auto"/>
      <w:jc w:val="left"/>
    </w:pPr>
    <w:rPr>
      <w:rFonts w:ascii="宋体" w:hAnsi="Times New Roman"/>
      <w:spacing w:val="-6"/>
      <w:sz w:val="32"/>
      <w:szCs w:val="20"/>
    </w:rPr>
  </w:style>
  <w:style w:type="paragraph" w:styleId="4">
    <w:name w:val="toc 1"/>
    <w:basedOn w:val="1"/>
    <w:next w:val="1"/>
    <w:qFormat/>
    <w:uiPriority w:val="0"/>
    <w:pPr>
      <w:tabs>
        <w:tab w:val="right" w:leader="dot" w:pos="8931"/>
      </w:tabs>
      <w:ind w:right="113" w:rightChars="47" w:firstLine="480"/>
    </w:pPr>
  </w:style>
  <w:style w:type="paragraph" w:styleId="5">
    <w:name w:val="Title"/>
    <w:basedOn w:val="1"/>
    <w:next w:val="1"/>
    <w:qFormat/>
    <w:uiPriority w:val="0"/>
    <w:pPr>
      <w:spacing w:before="240" w:beforeLines="0" w:after="240" w:afterLines="0"/>
      <w:jc w:val="left"/>
      <w:outlineLvl w:val="0"/>
    </w:pPr>
    <w:rPr>
      <w:rFonts w:ascii="Arial" w:hAnsi="Arial"/>
      <w:b/>
      <w:sz w:val="32"/>
      <w:szCs w:val="20"/>
    </w:rPr>
  </w:style>
  <w:style w:type="character" w:styleId="8">
    <w:name w:val="Hyperlink"/>
    <w:qFormat/>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20</Pages>
  <Words>8743</Words>
  <Characters>9449</Characters>
  <Lines>0</Lines>
  <Paragraphs>0</Paragraphs>
  <TotalTime>5</TotalTime>
  <ScaleCrop>false</ScaleCrop>
  <LinksUpToDate>false</LinksUpToDate>
  <CharactersWithSpaces>9695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2022-12-26T23:28:00Z</dcterms:created>
  <dc:creator>原始月</dc:creator>
  <cp:lastModifiedBy>WPS_1624587906</cp:lastModifiedBy>
  <dcterms:modified xsi:type="dcterms:W3CDTF">2023-07-06T02:56:11Z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9A9BE00BF1C84F1EA5F8608FEFD6DA17</vt:lpwstr>
  </property>
</Properties>
</file>