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80" w:rightChars="-38" w:firstLine="883" w:firstLineChars="200"/>
        <w:jc w:val="both"/>
        <w:textAlignment w:val="auto"/>
        <w:rPr>
          <w:rFonts w:hint="eastAsia" w:ascii="华文宋体" w:hAnsi="华文宋体" w:eastAsia="华文宋体" w:cs="华文宋体"/>
          <w:b/>
          <w:bCs/>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80" w:rightChars="-38" w:firstLine="883" w:firstLineChars="200"/>
        <w:jc w:val="both"/>
        <w:textAlignment w:val="auto"/>
        <w:rPr>
          <w:rFonts w:hint="eastAsia" w:ascii="华文宋体" w:hAnsi="华文宋体" w:eastAsia="华文宋体" w:cs="华文宋体"/>
          <w:b/>
          <w:bCs/>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80" w:rightChars="-38" w:firstLine="883" w:firstLineChars="200"/>
        <w:jc w:val="both"/>
        <w:textAlignment w:val="auto"/>
        <w:rPr>
          <w:rFonts w:hint="eastAsia" w:ascii="华文宋体" w:hAnsi="华文宋体" w:eastAsia="华文宋体" w:cs="华文宋体"/>
          <w:b/>
          <w:bCs/>
          <w:sz w:val="44"/>
          <w:szCs w:val="44"/>
        </w:rPr>
      </w:pPr>
      <w:r>
        <w:rPr>
          <w:rFonts w:hint="eastAsia" w:ascii="华文宋体" w:hAnsi="华文宋体" w:eastAsia="华文宋体" w:cs="华文宋体"/>
          <w:b/>
          <w:bCs/>
          <w:sz w:val="44"/>
          <w:szCs w:val="44"/>
        </w:rPr>
        <w:t>定远县经开区厂房屋顶光伏项目 (一期)</w:t>
      </w:r>
    </w:p>
    <w:p>
      <w:pPr>
        <w:keepNext w:val="0"/>
        <w:keepLines w:val="0"/>
        <w:pageBreakBefore w:val="0"/>
        <w:widowControl w:val="0"/>
        <w:kinsoku/>
        <w:wordWrap/>
        <w:overflowPunct/>
        <w:topLinePunct w:val="0"/>
        <w:autoSpaceDE/>
        <w:autoSpaceDN/>
        <w:bidi w:val="0"/>
        <w:adjustRightInd/>
        <w:snapToGrid/>
        <w:spacing w:line="480" w:lineRule="exact"/>
        <w:ind w:left="-210" w:leftChars="-100" w:right="-80" w:rightChars="-38" w:firstLine="2937" w:firstLineChars="665"/>
        <w:jc w:val="both"/>
        <w:textAlignment w:val="auto"/>
        <w:rPr>
          <w:rFonts w:hint="eastAsia" w:ascii="宋体" w:hAnsi="宋体" w:eastAsia="宋体" w:cs="宋体"/>
          <w:b/>
          <w:bCs/>
          <w:sz w:val="44"/>
          <w:szCs w:val="44"/>
          <w:lang w:val="en-US" w:eastAsia="zh-CN"/>
        </w:rPr>
      </w:pPr>
      <w:r>
        <w:rPr>
          <w:rFonts w:hint="eastAsia" w:ascii="华文宋体" w:hAnsi="华文宋体" w:eastAsia="华文宋体" w:cs="华文宋体"/>
          <w:b/>
          <w:bCs/>
          <w:sz w:val="44"/>
          <w:szCs w:val="44"/>
        </w:rPr>
        <w:t xml:space="preserve"> EPC总承包项目</w:t>
      </w:r>
    </w:p>
    <w:p>
      <w:pPr>
        <w:ind w:firstLine="1316" w:firstLineChars="117"/>
        <w:rPr>
          <w:rFonts w:hint="eastAsia" w:ascii="宋体" w:hAnsi="宋体"/>
          <w:b/>
          <w:sz w:val="112"/>
          <w:szCs w:val="112"/>
        </w:rPr>
      </w:pPr>
    </w:p>
    <w:p>
      <w:pPr>
        <w:ind w:firstLine="1124" w:firstLineChars="100"/>
        <w:rPr>
          <w:rFonts w:ascii="宋体" w:hAnsi="宋体"/>
          <w:b/>
          <w:sz w:val="112"/>
          <w:szCs w:val="112"/>
        </w:rPr>
      </w:pPr>
      <w:r>
        <w:rPr>
          <w:rFonts w:hint="eastAsia" w:ascii="宋体" w:hAnsi="宋体"/>
          <w:b/>
          <w:sz w:val="112"/>
          <w:szCs w:val="112"/>
        </w:rPr>
        <w:t>监</w:t>
      </w:r>
      <w:r>
        <w:rPr>
          <w:rFonts w:ascii="宋体" w:hAnsi="宋体"/>
          <w:b/>
          <w:sz w:val="112"/>
          <w:szCs w:val="112"/>
        </w:rPr>
        <w:t xml:space="preserve"> </w:t>
      </w:r>
      <w:r>
        <w:rPr>
          <w:rFonts w:hint="eastAsia" w:ascii="宋体" w:hAnsi="宋体"/>
          <w:b/>
          <w:sz w:val="112"/>
          <w:szCs w:val="112"/>
        </w:rPr>
        <w:t>理</w:t>
      </w:r>
      <w:r>
        <w:rPr>
          <w:rFonts w:ascii="宋体" w:hAnsi="宋体"/>
          <w:b/>
          <w:sz w:val="112"/>
          <w:szCs w:val="112"/>
        </w:rPr>
        <w:t xml:space="preserve"> </w:t>
      </w:r>
      <w:r>
        <w:rPr>
          <w:rFonts w:hint="eastAsia" w:ascii="宋体" w:hAnsi="宋体"/>
          <w:b/>
          <w:sz w:val="112"/>
          <w:szCs w:val="112"/>
        </w:rPr>
        <w:t>规 划</w:t>
      </w:r>
    </w:p>
    <w:p>
      <w:pPr>
        <w:ind w:firstLine="1120" w:firstLineChars="400"/>
        <w:rPr>
          <w:rFonts w:ascii="宋体" w:hAnsi="宋体"/>
          <w:sz w:val="28"/>
        </w:rPr>
      </w:pPr>
    </w:p>
    <w:p>
      <w:pPr>
        <w:ind w:firstLine="1120" w:firstLineChars="400"/>
        <w:rPr>
          <w:rFonts w:ascii="宋体" w:hAnsi="宋体"/>
          <w:sz w:val="28"/>
        </w:rPr>
      </w:pPr>
    </w:p>
    <w:p>
      <w:pPr>
        <w:ind w:firstLine="1120" w:firstLineChars="400"/>
        <w:rPr>
          <w:rFonts w:ascii="宋体" w:hAnsi="宋体"/>
          <w:sz w:val="28"/>
        </w:rPr>
      </w:pPr>
    </w:p>
    <w:p>
      <w:pPr>
        <w:ind w:firstLine="883"/>
        <w:jc w:val="center"/>
        <w:rPr>
          <w:rFonts w:ascii="宋体" w:hAnsi="宋体"/>
          <w:b/>
          <w:bCs/>
          <w:sz w:val="44"/>
        </w:rPr>
      </w:pPr>
    </w:p>
    <w:p>
      <w:pPr>
        <w:ind w:firstLine="883"/>
        <w:jc w:val="center"/>
        <w:rPr>
          <w:rFonts w:ascii="宋体" w:hAnsi="宋体"/>
          <w:b/>
          <w:bCs/>
          <w:sz w:val="44"/>
        </w:rPr>
      </w:pPr>
    </w:p>
    <w:p>
      <w:pPr>
        <w:ind w:firstLine="883"/>
        <w:jc w:val="center"/>
        <w:rPr>
          <w:rFonts w:ascii="宋体" w:hAnsi="宋体"/>
          <w:b/>
          <w:bCs/>
          <w:sz w:val="44"/>
        </w:rPr>
      </w:pPr>
    </w:p>
    <w:p>
      <w:pPr>
        <w:ind w:left="0" w:leftChars="0" w:firstLine="0" w:firstLineChars="0"/>
        <w:jc w:val="both"/>
        <w:rPr>
          <w:rFonts w:ascii="宋体" w:hAnsi="宋体"/>
          <w:b/>
          <w:bCs/>
          <w:sz w:val="44"/>
        </w:rPr>
      </w:pPr>
    </w:p>
    <w:p>
      <w:pPr>
        <w:ind w:firstLine="1807" w:firstLineChars="500"/>
        <w:rPr>
          <w:rFonts w:hint="eastAsia" w:ascii="宋体" w:hAnsi="宋体"/>
          <w:b/>
          <w:bCs/>
          <w:sz w:val="36"/>
        </w:rPr>
      </w:pPr>
      <w:r>
        <w:rPr>
          <w:rFonts w:hint="eastAsia" w:ascii="宋体" w:hAnsi="宋体"/>
          <w:b/>
          <w:bCs/>
          <w:sz w:val="36"/>
        </w:rPr>
        <w:t>常州正衡电力工程监理有限公司</w:t>
      </w:r>
    </w:p>
    <w:p>
      <w:pPr>
        <w:ind w:firstLine="3600" w:firstLineChars="1000"/>
        <w:rPr>
          <w:rFonts w:hint="eastAsia" w:ascii="宋体" w:hAnsi="宋体"/>
          <w:sz w:val="36"/>
          <w:szCs w:val="36"/>
          <w:lang w:val="en-US" w:eastAsia="zh-CN"/>
        </w:rPr>
      </w:pPr>
    </w:p>
    <w:p>
      <w:pPr>
        <w:ind w:firstLine="3253" w:firstLineChars="900"/>
        <w:rPr>
          <w:rFonts w:hint="default" w:ascii="宋体" w:hAnsi="宋体" w:eastAsia="宋体"/>
          <w:b/>
          <w:bCs/>
          <w:sz w:val="36"/>
          <w:szCs w:val="36"/>
          <w:lang w:val="en-US" w:eastAsia="zh-CN"/>
        </w:rPr>
      </w:pPr>
      <w:r>
        <w:rPr>
          <w:rFonts w:hint="eastAsia" w:ascii="宋体" w:hAnsi="宋体"/>
          <w:b/>
          <w:bCs/>
          <w:sz w:val="36"/>
          <w:szCs w:val="36"/>
          <w:lang w:val="en-US" w:eastAsia="zh-CN"/>
        </w:rPr>
        <w:t>2023年4月</w:t>
      </w:r>
    </w:p>
    <w:p>
      <w:pPr>
        <w:ind w:firstLine="480"/>
        <w:rPr>
          <w:rFonts w:ascii="宋体" w:hAnsi="宋体"/>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tabs>
          <w:tab w:val="left" w:pos="479"/>
        </w:tabs>
        <w:bidi w:val="0"/>
        <w:jc w:val="left"/>
        <w:rPr>
          <w:rFonts w:hint="eastAsia"/>
          <w:lang w:val="en-US" w:eastAsia="zh-CN"/>
        </w:rPr>
      </w:pPr>
      <w:r>
        <w:rPr>
          <w:rFonts w:hint="eastAsia"/>
          <w:lang w:val="en-US" w:eastAsia="zh-CN"/>
        </w:rPr>
        <w:tab/>
      </w:r>
    </w:p>
    <w:p>
      <w:pPr>
        <w:tabs>
          <w:tab w:val="left" w:pos="534"/>
        </w:tabs>
        <w:bidi w:val="0"/>
        <w:jc w:val="left"/>
        <w:rPr>
          <w:rFonts w:hint="eastAsia"/>
          <w:lang w:val="en-US" w:eastAsia="zh-CN"/>
        </w:rPr>
      </w:pPr>
    </w:p>
    <w:p>
      <w:pPr>
        <w:ind w:firstLine="0" w:firstLineChars="0"/>
        <w:jc w:val="both"/>
        <w:rPr>
          <w:rFonts w:hint="eastAsia" w:ascii="宋体" w:hAnsi="宋体"/>
          <w:b/>
          <w:w w:val="9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210" w:leftChars="-100" w:right="-80" w:rightChars="-38" w:firstLine="1466" w:firstLineChars="365"/>
        <w:jc w:val="both"/>
        <w:textAlignment w:val="auto"/>
        <w:rPr>
          <w:rFonts w:hint="eastAsia" w:ascii="华文宋体" w:hAnsi="华文宋体" w:eastAsia="华文宋体" w:cs="华文宋体"/>
          <w:b/>
          <w:bCs/>
          <w:sz w:val="40"/>
          <w:szCs w:val="40"/>
        </w:rPr>
      </w:pPr>
    </w:p>
    <w:p>
      <w:pPr>
        <w:keepNext w:val="0"/>
        <w:keepLines w:val="0"/>
        <w:pageBreakBefore w:val="0"/>
        <w:widowControl w:val="0"/>
        <w:kinsoku/>
        <w:wordWrap/>
        <w:overflowPunct/>
        <w:topLinePunct w:val="0"/>
        <w:autoSpaceDE/>
        <w:autoSpaceDN/>
        <w:bidi w:val="0"/>
        <w:adjustRightInd/>
        <w:snapToGrid/>
        <w:spacing w:line="480" w:lineRule="exact"/>
        <w:ind w:left="-210" w:leftChars="-100" w:right="-80" w:rightChars="-38" w:firstLine="1466" w:firstLineChars="365"/>
        <w:jc w:val="both"/>
        <w:textAlignment w:val="auto"/>
        <w:rPr>
          <w:rFonts w:hint="eastAsia" w:ascii="华文宋体" w:hAnsi="华文宋体" w:eastAsia="华文宋体" w:cs="华文宋体"/>
          <w:b/>
          <w:bCs/>
          <w:sz w:val="40"/>
          <w:szCs w:val="40"/>
        </w:rPr>
      </w:pPr>
      <w:bookmarkStart w:id="94" w:name="_GoBack"/>
      <w:bookmarkEnd w:id="94"/>
      <w:r>
        <w:rPr>
          <w:rFonts w:hint="eastAsia" w:ascii="华文宋体" w:hAnsi="华文宋体" w:eastAsia="华文宋体" w:cs="华文宋体"/>
          <w:b/>
          <w:bCs/>
          <w:sz w:val="40"/>
          <w:szCs w:val="40"/>
        </w:rPr>
        <w:t>定远县经开区厂房屋顶光伏项目 (一期)</w:t>
      </w:r>
    </w:p>
    <w:p>
      <w:pPr>
        <w:keepNext w:val="0"/>
        <w:keepLines w:val="0"/>
        <w:pageBreakBefore w:val="0"/>
        <w:widowControl w:val="0"/>
        <w:kinsoku/>
        <w:wordWrap/>
        <w:overflowPunct/>
        <w:topLinePunct w:val="0"/>
        <w:autoSpaceDE/>
        <w:autoSpaceDN/>
        <w:bidi w:val="0"/>
        <w:adjustRightInd/>
        <w:snapToGrid/>
        <w:spacing w:line="480" w:lineRule="exact"/>
        <w:ind w:left="-210" w:leftChars="-100" w:right="-80" w:rightChars="-38" w:firstLine="3072" w:firstLineChars="765"/>
        <w:jc w:val="both"/>
        <w:textAlignment w:val="auto"/>
        <w:rPr>
          <w:rFonts w:hint="eastAsia" w:ascii="宋体" w:hAnsi="宋体" w:eastAsia="宋体" w:cs="宋体"/>
          <w:b/>
          <w:bCs/>
          <w:sz w:val="40"/>
          <w:szCs w:val="40"/>
          <w:lang w:val="en-US" w:eastAsia="zh-CN"/>
        </w:rPr>
      </w:pPr>
      <w:r>
        <w:rPr>
          <w:rFonts w:hint="eastAsia" w:ascii="华文宋体" w:hAnsi="华文宋体" w:eastAsia="华文宋体" w:cs="华文宋体"/>
          <w:b/>
          <w:bCs/>
          <w:sz w:val="40"/>
          <w:szCs w:val="40"/>
        </w:rPr>
        <w:t>EPC总承包项目</w:t>
      </w:r>
    </w:p>
    <w:p>
      <w:pPr>
        <w:keepNext w:val="0"/>
        <w:keepLines w:val="0"/>
        <w:pageBreakBefore w:val="0"/>
        <w:widowControl w:val="0"/>
        <w:kinsoku/>
        <w:wordWrap/>
        <w:overflowPunct/>
        <w:topLinePunct w:val="0"/>
        <w:autoSpaceDE/>
        <w:autoSpaceDN/>
        <w:bidi w:val="0"/>
        <w:adjustRightInd/>
        <w:snapToGrid/>
        <w:spacing w:before="240" w:line="480" w:lineRule="exact"/>
        <w:ind w:left="1" w:firstLine="0" w:firstLineChars="0"/>
        <w:jc w:val="both"/>
        <w:textAlignment w:val="auto"/>
        <w:rPr>
          <w:rFonts w:hint="eastAsia" w:ascii="宋体" w:hAnsi="宋体"/>
          <w:b/>
          <w:sz w:val="44"/>
          <w:szCs w:val="44"/>
        </w:rPr>
      </w:pPr>
    </w:p>
    <w:p>
      <w:pPr>
        <w:ind w:firstLine="1124" w:firstLineChars="100"/>
        <w:jc w:val="both"/>
        <w:rPr>
          <w:rFonts w:ascii="宋体" w:hAnsi="宋体"/>
          <w:b/>
          <w:sz w:val="112"/>
          <w:szCs w:val="112"/>
        </w:rPr>
      </w:pPr>
      <w:r>
        <w:rPr>
          <w:rFonts w:hint="eastAsia" w:ascii="宋体" w:hAnsi="宋体"/>
          <w:b/>
          <w:sz w:val="112"/>
          <w:szCs w:val="112"/>
        </w:rPr>
        <w:t>监</w:t>
      </w:r>
      <w:r>
        <w:rPr>
          <w:rFonts w:ascii="宋体" w:hAnsi="宋体"/>
          <w:b/>
          <w:sz w:val="112"/>
          <w:szCs w:val="112"/>
        </w:rPr>
        <w:t xml:space="preserve"> </w:t>
      </w:r>
      <w:r>
        <w:rPr>
          <w:rFonts w:hint="eastAsia" w:ascii="宋体" w:hAnsi="宋体"/>
          <w:b/>
          <w:sz w:val="112"/>
          <w:szCs w:val="112"/>
        </w:rPr>
        <w:t>理</w:t>
      </w:r>
      <w:r>
        <w:rPr>
          <w:rFonts w:ascii="宋体" w:hAnsi="宋体"/>
          <w:b/>
          <w:sz w:val="112"/>
          <w:szCs w:val="112"/>
        </w:rPr>
        <w:t xml:space="preserve"> </w:t>
      </w:r>
      <w:r>
        <w:rPr>
          <w:rFonts w:hint="eastAsia" w:ascii="宋体" w:hAnsi="宋体"/>
          <w:b/>
          <w:sz w:val="112"/>
          <w:szCs w:val="112"/>
        </w:rPr>
        <w:t>规 划</w:t>
      </w:r>
    </w:p>
    <w:p>
      <w:pPr>
        <w:ind w:firstLine="1120" w:firstLineChars="400"/>
        <w:jc w:val="both"/>
        <w:rPr>
          <w:rFonts w:ascii="宋体" w:hAnsi="宋体"/>
          <w:sz w:val="28"/>
        </w:rPr>
      </w:pPr>
    </w:p>
    <w:p>
      <w:pPr>
        <w:spacing w:before="156"/>
        <w:ind w:firstLine="849" w:firstLineChars="282"/>
        <w:jc w:val="both"/>
        <w:rPr>
          <w:b/>
          <w:bCs/>
          <w:sz w:val="30"/>
        </w:rPr>
      </w:pPr>
    </w:p>
    <w:p>
      <w:pPr>
        <w:spacing w:before="156"/>
        <w:ind w:firstLine="849" w:firstLineChars="282"/>
        <w:jc w:val="both"/>
        <w:rPr>
          <w:b/>
          <w:bCs/>
          <w:sz w:val="30"/>
        </w:rPr>
      </w:pPr>
    </w:p>
    <w:p>
      <w:pPr>
        <w:spacing w:before="156"/>
        <w:ind w:firstLine="2465" w:firstLineChars="682"/>
        <w:jc w:val="both"/>
        <w:rPr>
          <w:rFonts w:hint="default"/>
          <w:b/>
          <w:bCs/>
          <w:sz w:val="36"/>
          <w:szCs w:val="36"/>
          <w:u w:val="single"/>
          <w:lang w:val="en-US" w:eastAsia="zh-CN"/>
        </w:rPr>
      </w:pPr>
      <w:r>
        <w:rPr>
          <w:rFonts w:hint="eastAsia"/>
          <w:b/>
          <w:bCs/>
          <w:sz w:val="36"/>
          <w:szCs w:val="36"/>
        </w:rPr>
        <w:t>编制：</w:t>
      </w:r>
      <w:r>
        <w:rPr>
          <w:rFonts w:hint="eastAsia"/>
          <w:b/>
          <w:bCs/>
          <w:sz w:val="36"/>
          <w:szCs w:val="36"/>
          <w:u w:val="single"/>
          <w:lang w:eastAsia="zh-CN"/>
        </w:rPr>
        <w:t>　</w:t>
      </w:r>
      <w:r>
        <w:rPr>
          <w:rFonts w:hint="eastAsia"/>
          <w:b/>
          <w:bCs/>
          <w:sz w:val="36"/>
          <w:szCs w:val="36"/>
          <w:u w:val="single"/>
          <w:lang w:val="en-US" w:eastAsia="zh-CN"/>
        </w:rPr>
        <w:t>王立杰</w:t>
      </w:r>
    </w:p>
    <w:p>
      <w:pPr>
        <w:spacing w:before="156"/>
        <w:ind w:firstLine="2465" w:firstLineChars="682"/>
        <w:jc w:val="both"/>
        <w:rPr>
          <w:rFonts w:hint="default" w:eastAsia="宋体"/>
          <w:b/>
          <w:bCs/>
          <w:sz w:val="36"/>
          <w:szCs w:val="36"/>
          <w:u w:val="single"/>
          <w:lang w:val="en-US" w:eastAsia="zh-CN"/>
        </w:rPr>
      </w:pPr>
      <w:r>
        <w:rPr>
          <w:rFonts w:hint="eastAsia"/>
          <w:b/>
          <w:bCs/>
          <w:sz w:val="36"/>
          <w:szCs w:val="36"/>
        </w:rPr>
        <w:t>审核：</w:t>
      </w:r>
      <w:r>
        <w:rPr>
          <w:rFonts w:hint="eastAsia"/>
          <w:b/>
          <w:bCs/>
          <w:sz w:val="36"/>
          <w:szCs w:val="36"/>
          <w:u w:val="single"/>
          <w:lang w:val="en-US" w:eastAsia="zh-CN"/>
        </w:rPr>
        <w:t>　焦奎杭</w:t>
      </w:r>
    </w:p>
    <w:p>
      <w:pPr>
        <w:spacing w:before="156"/>
        <w:ind w:firstLine="2465" w:firstLineChars="682"/>
        <w:jc w:val="both"/>
        <w:rPr>
          <w:rFonts w:hint="default" w:eastAsia="宋体"/>
          <w:b/>
          <w:bCs/>
          <w:sz w:val="36"/>
          <w:szCs w:val="36"/>
          <w:u w:val="none"/>
          <w:lang w:val="en-US" w:eastAsia="zh-CN"/>
        </w:rPr>
      </w:pPr>
      <w:r>
        <w:rPr>
          <w:rFonts w:hint="eastAsia"/>
          <w:b/>
          <w:bCs/>
          <w:sz w:val="36"/>
          <w:szCs w:val="36"/>
        </w:rPr>
        <w:t>批准：</w:t>
      </w:r>
      <w:r>
        <w:rPr>
          <w:rFonts w:hint="eastAsia"/>
          <w:b w:val="0"/>
          <w:bCs w:val="0"/>
          <w:sz w:val="36"/>
          <w:szCs w:val="36"/>
          <w:u w:val="single"/>
          <w:lang w:val="en-US" w:eastAsia="zh-CN"/>
        </w:rPr>
        <w:t xml:space="preserve">  </w:t>
      </w:r>
      <w:r>
        <w:rPr>
          <w:rFonts w:hint="eastAsia"/>
          <w:b/>
          <w:bCs/>
          <w:sz w:val="36"/>
          <w:szCs w:val="36"/>
          <w:u w:val="single"/>
          <w:lang w:val="en-US" w:eastAsia="zh-CN"/>
        </w:rPr>
        <w:t>徐耀生</w:t>
      </w:r>
    </w:p>
    <w:p>
      <w:pPr>
        <w:spacing w:before="156"/>
        <w:ind w:firstLine="2103" w:firstLineChars="582"/>
        <w:jc w:val="both"/>
        <w:rPr>
          <w:rFonts w:hint="eastAsia"/>
          <w:b/>
          <w:bCs/>
          <w:sz w:val="36"/>
          <w:szCs w:val="36"/>
          <w:u w:val="none"/>
        </w:rPr>
      </w:pPr>
    </w:p>
    <w:p>
      <w:pPr>
        <w:spacing w:before="156"/>
        <w:ind w:firstLine="1417" w:firstLineChars="582"/>
        <w:jc w:val="both"/>
        <w:rPr>
          <w:rFonts w:hint="default" w:ascii="宋体" w:hAnsi="宋体" w:eastAsia="宋体" w:cs="宋体"/>
          <w:b/>
          <w:bCs/>
          <w:spacing w:val="-23"/>
          <w:w w:val="80"/>
          <w:sz w:val="36"/>
          <w:szCs w:val="36"/>
          <w:lang w:val="en-US" w:eastAsia="zh-CN"/>
        </w:rPr>
      </w:pPr>
    </w:p>
    <w:p>
      <w:pPr>
        <w:spacing w:before="156"/>
        <w:ind w:firstLine="1928" w:firstLineChars="600"/>
        <w:jc w:val="both"/>
        <w:rPr>
          <w:rFonts w:hint="eastAsia" w:ascii="宋体" w:hAnsi="宋体"/>
          <w:b/>
          <w:bCs/>
          <w:sz w:val="32"/>
          <w:szCs w:val="32"/>
        </w:rPr>
      </w:pPr>
      <w:r>
        <w:rPr>
          <w:rFonts w:hint="eastAsia" w:ascii="宋体" w:hAnsi="宋体"/>
          <w:b/>
          <w:bCs/>
          <w:sz w:val="32"/>
          <w:szCs w:val="32"/>
        </w:rPr>
        <w:t>常州正衡电力工程监理有限公司</w:t>
      </w:r>
    </w:p>
    <w:p>
      <w:pPr>
        <w:ind w:firstLine="720"/>
        <w:jc w:val="both"/>
        <w:rPr>
          <w:sz w:val="36"/>
          <w:szCs w:val="36"/>
        </w:rPr>
      </w:pPr>
    </w:p>
    <w:p>
      <w:pPr>
        <w:spacing w:before="156" w:beforeLines="50"/>
        <w:ind w:firstLine="2168" w:firstLineChars="600"/>
        <w:jc w:val="both"/>
        <w:rPr>
          <w:rFonts w:hint="default" w:ascii="宋体" w:hAnsi="宋体" w:eastAsia="宋体"/>
          <w:b/>
          <w:bCs/>
          <w:sz w:val="16"/>
          <w:lang w:val="en-US" w:eastAsia="zh-CN"/>
        </w:rPr>
      </w:pPr>
      <w:r>
        <w:rPr>
          <w:rFonts w:hint="eastAsia"/>
          <w:b/>
          <w:bCs/>
          <w:sz w:val="36"/>
          <w:szCs w:val="36"/>
        </w:rPr>
        <w:t>日期：</w:t>
      </w:r>
      <w:r>
        <w:rPr>
          <w:rFonts w:hint="eastAsia"/>
          <w:b/>
          <w:bCs/>
          <w:sz w:val="36"/>
          <w:szCs w:val="36"/>
          <w:lang w:val="en-US" w:eastAsia="zh-CN"/>
        </w:rPr>
        <w:t>2023年04月11日</w:t>
      </w:r>
    </w:p>
    <w:p>
      <w:pPr>
        <w:pStyle w:val="3"/>
        <w:rPr>
          <w:rFonts w:hint="eastAsia"/>
          <w:lang w:val="en-US" w:eastAsia="zh-CN"/>
        </w:rPr>
        <w:sectPr>
          <w:headerReference r:id="rId3" w:type="default"/>
          <w:pgSz w:w="11906" w:h="16838"/>
          <w:pgMar w:top="1134" w:right="850" w:bottom="1134" w:left="1417" w:header="850" w:footer="850" w:gutter="0"/>
          <w:pgBorders>
            <w:top w:val="none" w:sz="0" w:space="0"/>
            <w:left w:val="none" w:sz="0" w:space="0"/>
            <w:bottom w:val="none" w:sz="0" w:space="0"/>
            <w:right w:val="none" w:sz="0" w:space="0"/>
          </w:pgBorders>
          <w:pgNumType w:fmt="decimal"/>
          <w:cols w:space="425" w:num="1"/>
          <w:docGrid w:type="lines" w:linePitch="312" w:charSpace="0"/>
        </w:sectPr>
      </w:pPr>
    </w:p>
    <w:p>
      <w:pPr>
        <w:spacing w:before="156"/>
        <w:jc w:val="center"/>
        <w:rPr>
          <w:rFonts w:hint="eastAsia" w:ascii="宋体" w:hAnsi="宋体" w:eastAsia="宋体" w:cs="宋体"/>
          <w:b/>
          <w:sz w:val="36"/>
          <w:szCs w:val="36"/>
        </w:rPr>
      </w:pPr>
      <w:r>
        <w:rPr>
          <w:rFonts w:hint="eastAsia" w:ascii="宋体" w:hAnsi="宋体" w:eastAsia="宋体" w:cs="宋体"/>
          <w:b/>
          <w:sz w:val="36"/>
          <w:szCs w:val="36"/>
        </w:rPr>
        <w:t>目    录</w:t>
      </w:r>
    </w:p>
    <w:p>
      <w:pPr>
        <w:widowControl/>
        <w:ind w:firstLine="480"/>
        <w:rPr>
          <w:rFonts w:hint="eastAsia" w:ascii="宋体" w:hAnsi="宋体" w:eastAsia="宋体" w:cs="宋体"/>
        </w:rPr>
      </w:pPr>
    </w:p>
    <w:p>
      <w:pPr>
        <w:pStyle w:val="22"/>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"_Toc462391059" </w:instrText>
      </w:r>
      <w:r>
        <w:rPr>
          <w:rFonts w:hint="eastAsia" w:ascii="宋体" w:hAnsi="宋体" w:eastAsia="宋体" w:cs="宋体"/>
        </w:rPr>
        <w:fldChar w:fldCharType="separate"/>
      </w:r>
      <w:r>
        <w:rPr>
          <w:rStyle w:val="32"/>
          <w:rFonts w:hint="eastAsia" w:ascii="宋体" w:hAnsi="宋体" w:eastAsia="宋体" w:cs="宋体"/>
        </w:rPr>
        <w:t>一、工程概况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_Toc462391059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"_Toc462391060" </w:instrText>
      </w:r>
      <w:r>
        <w:rPr>
          <w:rFonts w:hint="eastAsia" w:ascii="宋体" w:hAnsi="宋体" w:eastAsia="宋体" w:cs="宋体"/>
        </w:rPr>
        <w:fldChar w:fldCharType="separate"/>
      </w:r>
      <w:r>
        <w:rPr>
          <w:rStyle w:val="32"/>
          <w:rFonts w:hint="eastAsia" w:ascii="宋体" w:hAnsi="宋体" w:eastAsia="宋体" w:cs="宋体"/>
        </w:rPr>
        <w:t>1.1工程名称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_Toc462391060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"_Toc462391062" </w:instrText>
      </w:r>
      <w:r>
        <w:rPr>
          <w:rFonts w:hint="eastAsia" w:ascii="宋体" w:hAnsi="宋体" w:eastAsia="宋体" w:cs="宋体"/>
        </w:rPr>
        <w:fldChar w:fldCharType="separate"/>
      </w:r>
      <w:r>
        <w:rPr>
          <w:rStyle w:val="32"/>
          <w:rFonts w:hint="eastAsia" w:ascii="宋体" w:hAnsi="宋体" w:eastAsia="宋体" w:cs="宋体"/>
        </w:rPr>
        <w:t>1.2 建设单位名称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_Toc462391062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"_Toc462391064" </w:instrText>
      </w:r>
      <w:r>
        <w:rPr>
          <w:rFonts w:hint="eastAsia" w:ascii="宋体" w:hAnsi="宋体" w:eastAsia="宋体" w:cs="宋体"/>
        </w:rPr>
        <w:fldChar w:fldCharType="separate"/>
      </w:r>
      <w:r>
        <w:rPr>
          <w:rStyle w:val="32"/>
          <w:rFonts w:hint="eastAsia" w:ascii="宋体" w:hAnsi="宋体" w:eastAsia="宋体" w:cs="宋体"/>
        </w:rPr>
        <w:t>1.3工程地点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_Toc462391064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"_Toc462391066" </w:instrText>
      </w:r>
      <w:r>
        <w:rPr>
          <w:rFonts w:hint="eastAsia" w:ascii="宋体" w:hAnsi="宋体" w:eastAsia="宋体" w:cs="宋体"/>
        </w:rPr>
        <w:fldChar w:fldCharType="separate"/>
      </w:r>
      <w:r>
        <w:rPr>
          <w:rStyle w:val="32"/>
          <w:rFonts w:hint="eastAsia" w:ascii="宋体" w:hAnsi="宋体" w:eastAsia="宋体" w:cs="宋体"/>
        </w:rPr>
        <w:t>1.4工程项目规模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_Toc462391066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"_Toc462391067" </w:instrText>
      </w:r>
      <w:r>
        <w:rPr>
          <w:rFonts w:hint="eastAsia" w:ascii="宋体" w:hAnsi="宋体" w:eastAsia="宋体" w:cs="宋体"/>
        </w:rPr>
        <w:fldChar w:fldCharType="separate"/>
      </w:r>
      <w:r>
        <w:rPr>
          <w:rStyle w:val="32"/>
          <w:rFonts w:hint="eastAsia" w:ascii="宋体" w:hAnsi="宋体" w:eastAsia="宋体" w:cs="宋体"/>
        </w:rPr>
        <w:t>1.5 建设工期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_Toc462391067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"_Toc462391068" </w:instrText>
      </w:r>
      <w:r>
        <w:rPr>
          <w:rFonts w:hint="eastAsia" w:ascii="宋体" w:hAnsi="宋体" w:eastAsia="宋体" w:cs="宋体"/>
        </w:rPr>
        <w:fldChar w:fldCharType="separate"/>
      </w:r>
      <w:r>
        <w:rPr>
          <w:rStyle w:val="32"/>
          <w:rFonts w:hint="eastAsia" w:ascii="宋体" w:hAnsi="宋体" w:eastAsia="宋体" w:cs="宋体"/>
        </w:rPr>
        <w:t>二、监理工作范围和内容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_Toc462391068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"_Toc462391069" </w:instrText>
      </w:r>
      <w:r>
        <w:rPr>
          <w:rFonts w:hint="eastAsia" w:ascii="宋体" w:hAnsi="宋体" w:eastAsia="宋体" w:cs="宋体"/>
        </w:rPr>
        <w:fldChar w:fldCharType="separate"/>
      </w:r>
      <w:r>
        <w:rPr>
          <w:rStyle w:val="32"/>
          <w:rFonts w:hint="eastAsia" w:ascii="宋体" w:hAnsi="宋体" w:eastAsia="宋体" w:cs="宋体"/>
        </w:rPr>
        <w:t>三、监理工作目标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_Toc462391069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"_Toc462391070" </w:instrText>
      </w:r>
      <w:r>
        <w:rPr>
          <w:rFonts w:hint="eastAsia" w:ascii="宋体" w:hAnsi="宋体" w:eastAsia="宋体" w:cs="宋体"/>
        </w:rPr>
        <w:fldChar w:fldCharType="separate"/>
      </w:r>
      <w:r>
        <w:rPr>
          <w:rStyle w:val="32"/>
          <w:rFonts w:hint="eastAsia" w:ascii="宋体" w:hAnsi="宋体" w:eastAsia="宋体" w:cs="宋体"/>
        </w:rPr>
        <w:t>四、监理编制依据</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"_Toc462391071" </w:instrText>
      </w:r>
      <w:r>
        <w:rPr>
          <w:rFonts w:hint="eastAsia" w:ascii="宋体" w:hAnsi="宋体" w:eastAsia="宋体" w:cs="宋体"/>
        </w:rPr>
        <w:fldChar w:fldCharType="separate"/>
      </w:r>
      <w:r>
        <w:rPr>
          <w:rStyle w:val="32"/>
          <w:rFonts w:hint="eastAsia" w:ascii="宋体" w:hAnsi="宋体" w:eastAsia="宋体" w:cs="宋体"/>
        </w:rPr>
        <w:t>4.1 名词定义</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"_Toc462391072" </w:instrText>
      </w:r>
      <w:r>
        <w:rPr>
          <w:rFonts w:hint="eastAsia" w:ascii="宋体" w:hAnsi="宋体" w:eastAsia="宋体" w:cs="宋体"/>
        </w:rPr>
        <w:fldChar w:fldCharType="separate"/>
      </w:r>
      <w:r>
        <w:rPr>
          <w:rStyle w:val="32"/>
          <w:rFonts w:hint="eastAsia" w:ascii="宋体" w:hAnsi="宋体" w:eastAsia="宋体" w:cs="宋体"/>
        </w:rPr>
        <w:t>4.2 监理工作依据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_Toc462391072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"_Toc462391073" </w:instrText>
      </w:r>
      <w:r>
        <w:rPr>
          <w:rFonts w:hint="eastAsia" w:ascii="宋体" w:hAnsi="宋体" w:eastAsia="宋体" w:cs="宋体"/>
        </w:rPr>
        <w:fldChar w:fldCharType="separate"/>
      </w:r>
      <w:r>
        <w:rPr>
          <w:rStyle w:val="32"/>
          <w:rFonts w:hint="eastAsia" w:ascii="宋体" w:hAnsi="宋体" w:eastAsia="宋体" w:cs="宋体"/>
        </w:rPr>
        <w:t>五、监理机构的组织形式和人员配备计划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_Toc462391073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"_Toc462391074" </w:instrText>
      </w:r>
      <w:r>
        <w:rPr>
          <w:rFonts w:hint="eastAsia" w:ascii="宋体" w:hAnsi="宋体" w:eastAsia="宋体" w:cs="宋体"/>
        </w:rPr>
        <w:fldChar w:fldCharType="separate"/>
      </w:r>
      <w:r>
        <w:rPr>
          <w:rStyle w:val="32"/>
          <w:rFonts w:hint="eastAsia" w:ascii="宋体" w:hAnsi="宋体" w:eastAsia="宋体" w:cs="宋体"/>
        </w:rPr>
        <w:t>5.1 监理机构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_Toc462391074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"_Toc462391075" </w:instrText>
      </w:r>
      <w:r>
        <w:rPr>
          <w:rFonts w:hint="eastAsia" w:ascii="宋体" w:hAnsi="宋体" w:eastAsia="宋体" w:cs="宋体"/>
        </w:rPr>
        <w:fldChar w:fldCharType="separate"/>
      </w:r>
      <w:r>
        <w:rPr>
          <w:rStyle w:val="32"/>
          <w:rFonts w:hint="eastAsia" w:ascii="宋体" w:hAnsi="宋体" w:eastAsia="宋体" w:cs="宋体"/>
        </w:rPr>
        <w:t>5.2 人员配备计划</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_Toc462391075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"_Toc462391076" </w:instrText>
      </w:r>
      <w:r>
        <w:rPr>
          <w:rFonts w:hint="eastAsia" w:ascii="宋体" w:hAnsi="宋体" w:eastAsia="宋体" w:cs="宋体"/>
        </w:rPr>
        <w:fldChar w:fldCharType="separate"/>
      </w:r>
      <w:r>
        <w:rPr>
          <w:rStyle w:val="32"/>
          <w:rFonts w:hint="eastAsia" w:ascii="宋体" w:hAnsi="宋体" w:eastAsia="宋体" w:cs="宋体"/>
        </w:rPr>
        <w:t>六、监理人员岗位职责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_Toc462391076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"_Toc462391077" </w:instrText>
      </w:r>
      <w:r>
        <w:rPr>
          <w:rFonts w:hint="eastAsia" w:ascii="宋体" w:hAnsi="宋体" w:eastAsia="宋体" w:cs="宋体"/>
        </w:rPr>
        <w:fldChar w:fldCharType="separate"/>
      </w:r>
      <w:r>
        <w:rPr>
          <w:rStyle w:val="32"/>
          <w:rFonts w:hint="eastAsia" w:ascii="宋体" w:hAnsi="宋体" w:eastAsia="宋体" w:cs="宋体"/>
        </w:rPr>
        <w:t>6.1 总监理工程师的岗位职责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_Toc462391077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"_Toc462391078" </w:instrText>
      </w:r>
      <w:r>
        <w:rPr>
          <w:rFonts w:hint="eastAsia" w:ascii="宋体" w:hAnsi="宋体" w:eastAsia="宋体" w:cs="宋体"/>
        </w:rPr>
        <w:fldChar w:fldCharType="separate"/>
      </w:r>
      <w:r>
        <w:rPr>
          <w:rStyle w:val="32"/>
          <w:rFonts w:hint="eastAsia" w:ascii="宋体" w:hAnsi="宋体" w:eastAsia="宋体" w:cs="宋体"/>
        </w:rPr>
        <w:t>6.2 专业监理工程师的岗位职责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_Toc462391078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"_Toc462391079" </w:instrText>
      </w:r>
      <w:r>
        <w:rPr>
          <w:rFonts w:hint="eastAsia" w:ascii="宋体" w:hAnsi="宋体" w:eastAsia="宋体" w:cs="宋体"/>
        </w:rPr>
        <w:fldChar w:fldCharType="separate"/>
      </w:r>
      <w:r>
        <w:rPr>
          <w:rStyle w:val="32"/>
          <w:rFonts w:hint="eastAsia" w:ascii="宋体" w:hAnsi="宋体" w:eastAsia="宋体" w:cs="宋体"/>
        </w:rPr>
        <w:t>6.3 监理员的岗位职责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_Toc462391079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"_Toc462391080" </w:instrText>
      </w:r>
      <w:r>
        <w:rPr>
          <w:rFonts w:hint="eastAsia" w:ascii="宋体" w:hAnsi="宋体" w:eastAsia="宋体" w:cs="宋体"/>
        </w:rPr>
        <w:fldChar w:fldCharType="separate"/>
      </w:r>
      <w:r>
        <w:rPr>
          <w:rStyle w:val="32"/>
          <w:rFonts w:hint="eastAsia" w:ascii="宋体" w:hAnsi="宋体" w:eastAsia="宋体" w:cs="宋体"/>
        </w:rPr>
        <w:t>6.4 资料信息管理员的岗位职责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_Toc462391080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"_Toc462391081" </w:instrText>
      </w:r>
      <w:r>
        <w:rPr>
          <w:rFonts w:hint="eastAsia" w:ascii="宋体" w:hAnsi="宋体" w:eastAsia="宋体" w:cs="宋体"/>
        </w:rPr>
        <w:fldChar w:fldCharType="separate"/>
      </w:r>
      <w:r>
        <w:rPr>
          <w:rStyle w:val="32"/>
          <w:rFonts w:hint="eastAsia" w:ascii="宋体" w:hAnsi="宋体" w:eastAsia="宋体" w:cs="宋体"/>
        </w:rPr>
        <w:t>6.5 见证人员的岗位职责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_Toc462391081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"_Toc462391082" </w:instrText>
      </w:r>
      <w:r>
        <w:rPr>
          <w:rFonts w:hint="eastAsia" w:ascii="宋体" w:hAnsi="宋体" w:eastAsia="宋体" w:cs="宋体"/>
        </w:rPr>
        <w:fldChar w:fldCharType="separate"/>
      </w:r>
      <w:r>
        <w:rPr>
          <w:rStyle w:val="32"/>
          <w:rFonts w:hint="eastAsia" w:ascii="宋体" w:hAnsi="宋体" w:eastAsia="宋体" w:cs="宋体"/>
        </w:rPr>
        <w:t>6.6 旁站监理人员的岗位职责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_Toc462391082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"_Toc462391083" </w:instrText>
      </w:r>
      <w:r>
        <w:rPr>
          <w:rFonts w:hint="eastAsia" w:ascii="宋体" w:hAnsi="宋体" w:eastAsia="宋体" w:cs="宋体"/>
        </w:rPr>
        <w:fldChar w:fldCharType="separate"/>
      </w:r>
      <w:r>
        <w:rPr>
          <w:rStyle w:val="32"/>
          <w:rFonts w:hint="eastAsia" w:ascii="宋体" w:hAnsi="宋体" w:eastAsia="宋体" w:cs="宋体"/>
        </w:rPr>
        <w:t>6.7 安全专监的岗位职责</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p>
    <w:p>
      <w:pPr>
        <w:pStyle w:val="22"/>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"_Toc462391084" </w:instrText>
      </w:r>
      <w:r>
        <w:rPr>
          <w:rFonts w:hint="eastAsia" w:ascii="宋体" w:hAnsi="宋体" w:eastAsia="宋体" w:cs="宋体"/>
        </w:rPr>
        <w:fldChar w:fldCharType="separate"/>
      </w:r>
      <w:r>
        <w:rPr>
          <w:rStyle w:val="32"/>
          <w:rFonts w:hint="eastAsia" w:ascii="宋体" w:hAnsi="宋体" w:eastAsia="宋体" w:cs="宋体"/>
        </w:rPr>
        <w:t>七、监理工作程序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_Toc462391084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"_Toc462391085" </w:instrText>
      </w:r>
      <w:r>
        <w:rPr>
          <w:rFonts w:hint="eastAsia" w:ascii="宋体" w:hAnsi="宋体" w:eastAsia="宋体" w:cs="宋体"/>
        </w:rPr>
        <w:fldChar w:fldCharType="separate"/>
      </w:r>
      <w:r>
        <w:rPr>
          <w:rStyle w:val="32"/>
          <w:rFonts w:hint="eastAsia" w:ascii="宋体" w:hAnsi="宋体" w:eastAsia="宋体" w:cs="宋体"/>
        </w:rPr>
        <w:t>八、监理工作方法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_Toc462391085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"_Toc462391086" </w:instrText>
      </w:r>
      <w:r>
        <w:rPr>
          <w:rFonts w:hint="eastAsia" w:ascii="宋体" w:hAnsi="宋体" w:eastAsia="宋体" w:cs="宋体"/>
        </w:rPr>
        <w:fldChar w:fldCharType="separate"/>
      </w:r>
      <w:r>
        <w:rPr>
          <w:rStyle w:val="32"/>
          <w:rFonts w:hint="eastAsia" w:ascii="宋体" w:hAnsi="宋体" w:eastAsia="宋体" w:cs="宋体"/>
        </w:rPr>
        <w:t>8.1 文件审查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_Toc462391086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"_Toc462391087" </w:instrText>
      </w:r>
      <w:r>
        <w:rPr>
          <w:rFonts w:hint="eastAsia" w:ascii="宋体" w:hAnsi="宋体" w:eastAsia="宋体" w:cs="宋体"/>
        </w:rPr>
        <w:fldChar w:fldCharType="separate"/>
      </w:r>
      <w:r>
        <w:rPr>
          <w:rStyle w:val="32"/>
          <w:rFonts w:hint="eastAsia" w:ascii="宋体" w:hAnsi="宋体" w:eastAsia="宋体" w:cs="宋体"/>
        </w:rPr>
        <w:t>8.2 巡视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_Toc462391087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"_Toc462391088" </w:instrText>
      </w:r>
      <w:r>
        <w:rPr>
          <w:rFonts w:hint="eastAsia" w:ascii="宋体" w:hAnsi="宋体" w:eastAsia="宋体" w:cs="宋体"/>
        </w:rPr>
        <w:fldChar w:fldCharType="separate"/>
      </w:r>
      <w:r>
        <w:rPr>
          <w:rStyle w:val="32"/>
          <w:rFonts w:hint="eastAsia" w:ascii="宋体" w:hAnsi="宋体" w:eastAsia="宋体" w:cs="宋体"/>
        </w:rPr>
        <w:t>8.3 见证取样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_Toc462391088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rPr>
        <w:sectPr>
          <w:footerReference r:id="rId4" w:type="default"/>
          <w:pgSz w:w="11906" w:h="16838"/>
          <w:pgMar w:top="1134" w:right="850" w:bottom="1134" w:left="1417" w:header="850" w:footer="850" w:gutter="0"/>
          <w:pgBorders>
            <w:top w:val="none" w:sz="0" w:space="0"/>
            <w:left w:val="none" w:sz="0" w:space="0"/>
            <w:bottom w:val="none" w:sz="0" w:space="0"/>
            <w:right w:val="none" w:sz="0" w:space="0"/>
          </w:pgBorders>
          <w:pgNumType w:fmt="decimal"/>
          <w:cols w:space="425" w:num="1"/>
          <w:docGrid w:type="lines" w:linePitch="312" w:charSpace="0"/>
        </w:sectPr>
      </w:pP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"_Toc462391089" </w:instrText>
      </w:r>
      <w:r>
        <w:rPr>
          <w:rFonts w:hint="eastAsia" w:ascii="宋体" w:hAnsi="宋体" w:eastAsia="宋体" w:cs="宋体"/>
        </w:rPr>
        <w:fldChar w:fldCharType="separate"/>
      </w:r>
      <w:r>
        <w:rPr>
          <w:rStyle w:val="32"/>
          <w:rFonts w:hint="eastAsia" w:ascii="宋体" w:hAnsi="宋体" w:eastAsia="宋体" w:cs="宋体"/>
        </w:rPr>
        <w:t>8.4 旁站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_Toc462391089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"_Toc462391090" </w:instrText>
      </w:r>
      <w:r>
        <w:rPr>
          <w:rFonts w:hint="eastAsia" w:ascii="宋体" w:hAnsi="宋体" w:eastAsia="宋体" w:cs="宋体"/>
        </w:rPr>
        <w:fldChar w:fldCharType="separate"/>
      </w:r>
      <w:r>
        <w:rPr>
          <w:rStyle w:val="32"/>
          <w:rFonts w:hint="eastAsia" w:ascii="宋体" w:hAnsi="宋体" w:eastAsia="宋体" w:cs="宋体"/>
        </w:rPr>
        <w:t>8.5 平行检验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_Toc462391090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"_Toc462391091" </w:instrText>
      </w:r>
      <w:r>
        <w:rPr>
          <w:rFonts w:hint="eastAsia" w:ascii="宋体" w:hAnsi="宋体" w:eastAsia="宋体" w:cs="宋体"/>
        </w:rPr>
        <w:fldChar w:fldCharType="separate"/>
      </w:r>
      <w:r>
        <w:rPr>
          <w:rStyle w:val="32"/>
          <w:rFonts w:hint="eastAsia" w:ascii="宋体" w:hAnsi="宋体" w:eastAsia="宋体" w:cs="宋体"/>
        </w:rPr>
        <w:t>8.6 签发文件和指令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_Toc462391091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"_Toc462391092" </w:instrText>
      </w:r>
      <w:r>
        <w:rPr>
          <w:rFonts w:hint="eastAsia" w:ascii="宋体" w:hAnsi="宋体" w:eastAsia="宋体" w:cs="宋体"/>
        </w:rPr>
        <w:fldChar w:fldCharType="separate"/>
      </w:r>
      <w:r>
        <w:rPr>
          <w:rStyle w:val="32"/>
          <w:rFonts w:hint="eastAsia" w:ascii="宋体" w:hAnsi="宋体" w:eastAsia="宋体" w:cs="宋体"/>
        </w:rPr>
        <w:t>8.7 协调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_Toc462391092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"_Toc462391093" </w:instrText>
      </w:r>
      <w:r>
        <w:rPr>
          <w:rFonts w:hint="eastAsia" w:ascii="宋体" w:hAnsi="宋体" w:eastAsia="宋体" w:cs="宋体"/>
        </w:rPr>
        <w:fldChar w:fldCharType="separate"/>
      </w:r>
      <w:r>
        <w:rPr>
          <w:rStyle w:val="32"/>
          <w:rFonts w:hint="eastAsia" w:ascii="宋体" w:hAnsi="宋体" w:eastAsia="宋体" w:cs="宋体"/>
        </w:rPr>
        <w:t>8.8 签证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_Toc462391093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2"/>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"_Toc462391094" </w:instrText>
      </w:r>
      <w:r>
        <w:rPr>
          <w:rFonts w:hint="eastAsia" w:ascii="宋体" w:hAnsi="宋体" w:eastAsia="宋体" w:cs="宋体"/>
        </w:rPr>
        <w:fldChar w:fldCharType="separate"/>
      </w:r>
      <w:r>
        <w:rPr>
          <w:rStyle w:val="32"/>
          <w:rFonts w:hint="eastAsia" w:ascii="宋体" w:hAnsi="宋体" w:eastAsia="宋体" w:cs="宋体"/>
        </w:rPr>
        <w:t>九、工程监理控制目标及管理措施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_Toc462391094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"_Toc462391095" </w:instrText>
      </w:r>
      <w:r>
        <w:rPr>
          <w:rFonts w:hint="eastAsia" w:ascii="宋体" w:hAnsi="宋体" w:eastAsia="宋体" w:cs="宋体"/>
        </w:rPr>
        <w:fldChar w:fldCharType="separate"/>
      </w:r>
      <w:r>
        <w:rPr>
          <w:rStyle w:val="32"/>
          <w:rFonts w:hint="eastAsia" w:ascii="宋体" w:hAnsi="宋体" w:eastAsia="宋体" w:cs="宋体"/>
        </w:rPr>
        <w:t>9.1 质量控制监理目标和措施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_Toc462391095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"_Toc462391096" </w:instrText>
      </w:r>
      <w:r>
        <w:rPr>
          <w:rFonts w:hint="eastAsia" w:ascii="宋体" w:hAnsi="宋体" w:eastAsia="宋体" w:cs="宋体"/>
        </w:rPr>
        <w:fldChar w:fldCharType="separate"/>
      </w:r>
      <w:r>
        <w:rPr>
          <w:rStyle w:val="32"/>
          <w:rFonts w:hint="eastAsia" w:ascii="宋体" w:hAnsi="宋体" w:eastAsia="宋体" w:cs="宋体"/>
        </w:rPr>
        <w:t>9.2 进度控制监理目标和措施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_Toc462391096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"_Toc462391097" </w:instrText>
      </w:r>
      <w:r>
        <w:rPr>
          <w:rFonts w:hint="eastAsia" w:ascii="宋体" w:hAnsi="宋体" w:eastAsia="宋体" w:cs="宋体"/>
        </w:rPr>
        <w:fldChar w:fldCharType="separate"/>
      </w:r>
      <w:r>
        <w:rPr>
          <w:rStyle w:val="32"/>
          <w:rFonts w:hint="eastAsia" w:ascii="宋体" w:hAnsi="宋体" w:eastAsia="宋体" w:cs="宋体"/>
        </w:rPr>
        <w:t>9.3 安全控制监理目标和措施</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8</w:t>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"_Toc462391098" </w:instrText>
      </w:r>
      <w:r>
        <w:rPr>
          <w:rFonts w:hint="eastAsia" w:ascii="宋体" w:hAnsi="宋体" w:eastAsia="宋体" w:cs="宋体"/>
        </w:rPr>
        <w:fldChar w:fldCharType="separate"/>
      </w:r>
      <w:r>
        <w:rPr>
          <w:rStyle w:val="32"/>
          <w:rFonts w:hint="eastAsia" w:ascii="宋体" w:hAnsi="宋体" w:eastAsia="宋体" w:cs="宋体"/>
        </w:rPr>
        <w:t>9.4 合同管理措施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_Toc462391098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"_Toc462391099" </w:instrText>
      </w:r>
      <w:r>
        <w:rPr>
          <w:rFonts w:hint="eastAsia" w:ascii="宋体" w:hAnsi="宋体" w:eastAsia="宋体" w:cs="宋体"/>
        </w:rPr>
        <w:fldChar w:fldCharType="separate"/>
      </w:r>
      <w:r>
        <w:rPr>
          <w:rStyle w:val="32"/>
          <w:rFonts w:hint="eastAsia" w:ascii="宋体" w:hAnsi="宋体" w:eastAsia="宋体" w:cs="宋体"/>
        </w:rPr>
        <w:t>9.5 信息管理措施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_Toc462391099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"_Toc462391100" </w:instrText>
      </w:r>
      <w:r>
        <w:rPr>
          <w:rFonts w:hint="eastAsia" w:ascii="宋体" w:hAnsi="宋体" w:eastAsia="宋体" w:cs="宋体"/>
        </w:rPr>
        <w:fldChar w:fldCharType="separate"/>
      </w:r>
      <w:r>
        <w:rPr>
          <w:rStyle w:val="32"/>
          <w:rFonts w:hint="eastAsia" w:ascii="宋体" w:hAnsi="宋体" w:eastAsia="宋体" w:cs="宋体"/>
        </w:rPr>
        <w:t>9.6 组织协调</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7</w:t>
      </w:r>
    </w:p>
    <w:p>
      <w:pPr>
        <w:pStyle w:val="22"/>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"_Toc462391101" </w:instrText>
      </w:r>
      <w:r>
        <w:rPr>
          <w:rFonts w:hint="eastAsia" w:ascii="宋体" w:hAnsi="宋体" w:eastAsia="宋体" w:cs="宋体"/>
        </w:rPr>
        <w:fldChar w:fldCharType="separate"/>
      </w:r>
      <w:r>
        <w:rPr>
          <w:rStyle w:val="32"/>
          <w:rFonts w:hint="eastAsia" w:ascii="宋体" w:hAnsi="宋体" w:eastAsia="宋体" w:cs="宋体"/>
        </w:rPr>
        <w:t>十、监理工作重点</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7</w:t>
      </w:r>
    </w:p>
    <w:p>
      <w:pPr>
        <w:pStyle w:val="25"/>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"_Toc462391102" </w:instrText>
      </w:r>
      <w:r>
        <w:rPr>
          <w:rFonts w:hint="eastAsia" w:ascii="宋体" w:hAnsi="宋体" w:eastAsia="宋体" w:cs="宋体"/>
        </w:rPr>
        <w:fldChar w:fldCharType="separate"/>
      </w:r>
      <w:r>
        <w:rPr>
          <w:rStyle w:val="32"/>
          <w:rFonts w:hint="eastAsia" w:ascii="宋体" w:hAnsi="宋体" w:eastAsia="宋体" w:cs="宋体"/>
        </w:rPr>
        <w:t>10.1土建工程质量控制要点及控制手段</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7</w:t>
      </w:r>
    </w:p>
    <w:p>
      <w:pPr>
        <w:pStyle w:val="25"/>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"_Toc462391103" </w:instrText>
      </w:r>
      <w:r>
        <w:rPr>
          <w:rFonts w:hint="eastAsia" w:ascii="宋体" w:hAnsi="宋体" w:eastAsia="宋体" w:cs="宋体"/>
        </w:rPr>
        <w:fldChar w:fldCharType="separate"/>
      </w:r>
      <w:r>
        <w:rPr>
          <w:rStyle w:val="32"/>
          <w:rFonts w:hint="eastAsia" w:ascii="宋体" w:hAnsi="宋体" w:eastAsia="宋体" w:cs="宋体"/>
        </w:rPr>
        <w:t>10.2 电气部分质量控制要点及控制手段</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8</w:t>
      </w:r>
    </w:p>
    <w:p>
      <w:pPr>
        <w:pStyle w:val="22"/>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"_Toc462391104" </w:instrText>
      </w:r>
      <w:r>
        <w:rPr>
          <w:rFonts w:hint="eastAsia" w:ascii="宋体" w:hAnsi="宋体" w:eastAsia="宋体" w:cs="宋体"/>
        </w:rPr>
        <w:fldChar w:fldCharType="separate"/>
      </w:r>
      <w:r>
        <w:rPr>
          <w:rStyle w:val="32"/>
          <w:rFonts w:hint="eastAsia" w:ascii="宋体" w:hAnsi="宋体" w:eastAsia="宋体" w:cs="宋体"/>
        </w:rPr>
        <w:t>十一、监理工作制度</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9</w:t>
      </w:r>
    </w:p>
    <w:p>
      <w:pPr>
        <w:pStyle w:val="25"/>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"_Toc462391105" </w:instrText>
      </w:r>
      <w:r>
        <w:rPr>
          <w:rFonts w:hint="eastAsia" w:ascii="宋体" w:hAnsi="宋体" w:eastAsia="宋体" w:cs="宋体"/>
        </w:rPr>
        <w:fldChar w:fldCharType="separate"/>
      </w:r>
      <w:r>
        <w:rPr>
          <w:rStyle w:val="32"/>
          <w:rFonts w:hint="eastAsia" w:ascii="宋体" w:hAnsi="宋体" w:eastAsia="宋体" w:cs="宋体"/>
        </w:rPr>
        <w:t>11.1 技术文件审核制度</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9</w:t>
      </w:r>
    </w:p>
    <w:p>
      <w:pPr>
        <w:pStyle w:val="25"/>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"_Toc462391106" </w:instrText>
      </w:r>
      <w:r>
        <w:rPr>
          <w:rFonts w:hint="eastAsia" w:ascii="宋体" w:hAnsi="宋体" w:eastAsia="宋体" w:cs="宋体"/>
        </w:rPr>
        <w:fldChar w:fldCharType="separate"/>
      </w:r>
      <w:r>
        <w:rPr>
          <w:rStyle w:val="32"/>
          <w:rFonts w:hint="eastAsia" w:ascii="宋体" w:hAnsi="宋体" w:eastAsia="宋体" w:cs="宋体"/>
        </w:rPr>
        <w:t>11.2 原材料、构配件和设备开箱验收制度</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9</w:t>
      </w:r>
    </w:p>
    <w:p>
      <w:pPr>
        <w:pStyle w:val="25"/>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"_Toc462391107" </w:instrText>
      </w:r>
      <w:r>
        <w:rPr>
          <w:rFonts w:hint="eastAsia" w:ascii="宋体" w:hAnsi="宋体" w:eastAsia="宋体" w:cs="宋体"/>
        </w:rPr>
        <w:fldChar w:fldCharType="separate"/>
      </w:r>
      <w:r>
        <w:rPr>
          <w:rStyle w:val="32"/>
          <w:rFonts w:hint="eastAsia" w:ascii="宋体" w:hAnsi="宋体" w:eastAsia="宋体" w:cs="宋体"/>
        </w:rPr>
        <w:t>11.3 工程质量验收制度</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9</w:t>
      </w:r>
    </w:p>
    <w:p>
      <w:pPr>
        <w:pStyle w:val="25"/>
        <w:tabs>
          <w:tab w:val="right" w:leader="dot" w:pos="8296"/>
        </w:tabs>
        <w:ind w:firstLine="480"/>
        <w:jc w:val="both"/>
        <w:rPr>
          <w:rFonts w:hint="eastAsia" w:ascii="宋体" w:hAnsi="宋体" w:eastAsia="宋体" w:cs="宋体"/>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"_Toc462391108" </w:instrText>
      </w:r>
      <w:r>
        <w:rPr>
          <w:rFonts w:hint="eastAsia" w:ascii="宋体" w:hAnsi="宋体" w:eastAsia="宋体" w:cs="宋体"/>
        </w:rPr>
        <w:fldChar w:fldCharType="separate"/>
      </w:r>
      <w:r>
        <w:rPr>
          <w:rStyle w:val="32"/>
          <w:rFonts w:hint="eastAsia" w:ascii="宋体" w:hAnsi="宋体" w:eastAsia="宋体" w:cs="宋体"/>
        </w:rPr>
        <w:t>11.4 会议制度</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9</w:t>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"_Toc462391109" </w:instrText>
      </w:r>
      <w:r>
        <w:rPr>
          <w:rFonts w:hint="eastAsia" w:ascii="宋体" w:hAnsi="宋体" w:eastAsia="宋体" w:cs="宋体"/>
        </w:rPr>
        <w:fldChar w:fldCharType="separate"/>
      </w:r>
      <w:r>
        <w:rPr>
          <w:rStyle w:val="32"/>
          <w:rFonts w:hint="eastAsia" w:ascii="宋体" w:hAnsi="宋体" w:eastAsia="宋体" w:cs="宋体"/>
        </w:rPr>
        <w:t>11.5 施工现场紧急情况处理和报告制度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_Toc462391109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"_Toc462391110" </w:instrText>
      </w:r>
      <w:r>
        <w:rPr>
          <w:rFonts w:hint="eastAsia" w:ascii="宋体" w:hAnsi="宋体" w:eastAsia="宋体" w:cs="宋体"/>
        </w:rPr>
        <w:fldChar w:fldCharType="separate"/>
      </w:r>
      <w:r>
        <w:rPr>
          <w:rStyle w:val="32"/>
          <w:rFonts w:hint="eastAsia" w:ascii="宋体" w:hAnsi="宋体" w:eastAsia="宋体" w:cs="宋体"/>
        </w:rPr>
        <w:t>11.6 隐蔽工程验收制度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_Toc462391110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"_Toc462391111" </w:instrText>
      </w:r>
      <w:r>
        <w:rPr>
          <w:rFonts w:hint="eastAsia" w:ascii="宋体" w:hAnsi="宋体" w:eastAsia="宋体" w:cs="宋体"/>
        </w:rPr>
        <w:fldChar w:fldCharType="separate"/>
      </w:r>
      <w:r>
        <w:rPr>
          <w:rStyle w:val="32"/>
          <w:rFonts w:hint="eastAsia" w:ascii="宋体" w:hAnsi="宋体" w:eastAsia="宋体" w:cs="宋体"/>
        </w:rPr>
        <w:t>11.7 旁站监理、见证取样和送检制度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_Toc462391111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"_Toc462391112" </w:instrText>
      </w:r>
      <w:r>
        <w:rPr>
          <w:rFonts w:hint="eastAsia" w:ascii="宋体" w:hAnsi="宋体" w:eastAsia="宋体" w:cs="宋体"/>
        </w:rPr>
        <w:fldChar w:fldCharType="separate"/>
      </w:r>
      <w:r>
        <w:rPr>
          <w:rStyle w:val="32"/>
          <w:rFonts w:hint="eastAsia" w:ascii="宋体" w:hAnsi="宋体" w:eastAsia="宋体" w:cs="宋体"/>
        </w:rPr>
        <w:t>11.8 工程信息管理制度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_Toc462391112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"_Toc462391113" </w:instrText>
      </w:r>
      <w:r>
        <w:rPr>
          <w:rFonts w:hint="eastAsia" w:ascii="宋体" w:hAnsi="宋体" w:eastAsia="宋体" w:cs="宋体"/>
        </w:rPr>
        <w:fldChar w:fldCharType="separate"/>
      </w:r>
      <w:r>
        <w:rPr>
          <w:rStyle w:val="32"/>
          <w:rFonts w:hint="eastAsia" w:ascii="宋体" w:hAnsi="宋体" w:eastAsia="宋体" w:cs="宋体"/>
        </w:rPr>
        <w:t>11.9 项目监理机构内部管理制度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_Toc462391113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"_Toc462391114" </w:instrText>
      </w:r>
      <w:r>
        <w:rPr>
          <w:rFonts w:hint="eastAsia" w:ascii="宋体" w:hAnsi="宋体" w:eastAsia="宋体" w:cs="宋体"/>
        </w:rPr>
        <w:fldChar w:fldCharType="separate"/>
      </w:r>
      <w:r>
        <w:rPr>
          <w:rStyle w:val="32"/>
          <w:rFonts w:hint="eastAsia" w:ascii="宋体" w:hAnsi="宋体" w:eastAsia="宋体" w:cs="宋体"/>
        </w:rPr>
        <w:t>11.10 职业健康安全与环境管理制度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_Toc462391114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"_Toc462391115" </w:instrText>
      </w:r>
      <w:r>
        <w:rPr>
          <w:rFonts w:hint="eastAsia" w:ascii="宋体" w:hAnsi="宋体" w:eastAsia="宋体" w:cs="宋体"/>
        </w:rPr>
        <w:fldChar w:fldCharType="separate"/>
      </w:r>
      <w:r>
        <w:rPr>
          <w:rStyle w:val="32"/>
          <w:rFonts w:hint="eastAsia" w:ascii="宋体" w:hAnsi="宋体" w:eastAsia="宋体" w:cs="宋体"/>
        </w:rPr>
        <w:t>11.11工程变更报审制度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_Toc462391115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25"/>
        <w:tabs>
          <w:tab w:val="right" w:leader="dot" w:pos="8296"/>
        </w:tabs>
        <w:ind w:firstLine="480"/>
        <w:jc w:val="both"/>
        <w:rPr>
          <w:rFonts w:hint="eastAsia" w:ascii="宋体" w:hAnsi="宋体" w:eastAsia="宋体" w:cs="宋体"/>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"_Toc462391116" </w:instrText>
      </w:r>
      <w:r>
        <w:rPr>
          <w:rFonts w:hint="eastAsia" w:ascii="宋体" w:hAnsi="宋体" w:eastAsia="宋体" w:cs="宋体"/>
        </w:rPr>
        <w:fldChar w:fldCharType="separate"/>
      </w:r>
      <w:r>
        <w:rPr>
          <w:rStyle w:val="32"/>
          <w:rFonts w:hint="eastAsia" w:ascii="宋体" w:hAnsi="宋体" w:eastAsia="宋体" w:cs="宋体"/>
        </w:rPr>
        <w:t>11.12 监理日记制度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_Toc462391116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numPr>
          <w:ilvl w:val="0"/>
          <w:numId w:val="0"/>
        </w:numPr>
        <w:tabs>
          <w:tab w:val="left" w:pos="360"/>
        </w:tabs>
        <w:spacing w:line="360" w:lineRule="auto"/>
        <w:ind w:leftChars="0"/>
        <w:jc w:val="both"/>
        <w:rPr>
          <w:rFonts w:hint="default" w:ascii="宋体" w:hAnsi="宋体" w:eastAsia="宋体" w:cs="宋体"/>
          <w:b/>
          <w:bCs/>
          <w:sz w:val="24"/>
          <w:szCs w:val="24"/>
          <w:lang w:val="en-US"/>
        </w:rPr>
      </w:pPr>
      <w:r>
        <w:rPr>
          <w:rFonts w:hint="eastAsia" w:ascii="宋体" w:hAnsi="宋体" w:eastAsia="宋体" w:cs="宋体"/>
        </w:rPr>
        <w:fldChar w:fldCharType="end"/>
      </w:r>
      <w:bookmarkStart w:id="0" w:name="_Toc462391059"/>
      <w:r>
        <w:rPr>
          <w:rFonts w:hint="eastAsia" w:ascii="宋体" w:hAnsi="宋体" w:eastAsia="宋体" w:cs="宋体"/>
          <w:lang w:val="en-US" w:eastAsia="zh-CN"/>
        </w:rPr>
        <w:t xml:space="preserve">       十二、监理设备</w:t>
      </w:r>
      <w:r>
        <w:rPr>
          <w:rFonts w:hint="eastAsia" w:ascii="微软雅黑" w:hAnsi="微软雅黑" w:eastAsia="微软雅黑" w:cs="微软雅黑"/>
          <w:lang w:val="en-US" w:eastAsia="zh-CN"/>
        </w:rPr>
        <w:t>﹍﹍﹍﹍﹍﹍﹍﹍﹍﹍﹍﹍﹍﹍﹍﹍﹍﹍﹍﹍﹍﹍﹍﹍﹍﹍﹍﹍</w:t>
      </w:r>
      <w:r>
        <w:rPr>
          <w:rFonts w:hint="eastAsia" w:ascii="宋体" w:hAnsi="宋体" w:eastAsia="宋体" w:cs="宋体"/>
          <w:lang w:val="en-US" w:eastAsia="zh-CN"/>
        </w:rPr>
        <w:t>32</w:t>
      </w:r>
    </w:p>
    <w:p>
      <w:pPr>
        <w:pStyle w:val="4"/>
        <w:spacing w:before="0"/>
        <w:rPr>
          <w:rFonts w:hint="eastAsia" w:ascii="宋体" w:hAnsi="宋体" w:eastAsia="宋体" w:cs="宋体"/>
        </w:rPr>
        <w:sectPr>
          <w:footerReference r:id="rId5" w:type="default"/>
          <w:pgSz w:w="11906" w:h="16838"/>
          <w:pgMar w:top="1134" w:right="850" w:bottom="1134" w:left="1417" w:header="850"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spacing w:before="0" w:line="240" w:lineRule="auto"/>
        <w:rPr>
          <w:rFonts w:hint="eastAsia" w:ascii="宋体" w:hAnsi="宋体" w:eastAsia="宋体" w:cs="宋体"/>
        </w:rPr>
      </w:pPr>
      <w:r>
        <w:rPr>
          <w:rFonts w:hint="eastAsia" w:ascii="宋体" w:hAnsi="宋体" w:eastAsia="宋体" w:cs="宋体"/>
        </w:rPr>
        <w:t>一、工程概况</w:t>
      </w:r>
      <w:bookmarkEnd w:id="0"/>
    </w:p>
    <w:p>
      <w:pPr>
        <w:pStyle w:val="5"/>
        <w:spacing w:before="156" w:after="120" w:line="240" w:lineRule="auto"/>
        <w:rPr>
          <w:rFonts w:hint="eastAsia" w:ascii="宋体" w:hAnsi="宋体" w:eastAsia="宋体" w:cs="宋体"/>
        </w:rPr>
      </w:pPr>
      <w:bookmarkStart w:id="1" w:name="_Toc462391060"/>
      <w:bookmarkStart w:id="2" w:name="_Toc278794774"/>
      <w:bookmarkStart w:id="3" w:name="_Toc266717255"/>
      <w:r>
        <w:rPr>
          <w:rFonts w:hint="eastAsia" w:ascii="宋体" w:hAnsi="宋体" w:eastAsia="宋体" w:cs="宋体"/>
        </w:rPr>
        <w:t>1.1工程名称</w:t>
      </w:r>
      <w:bookmarkEnd w:id="1"/>
      <w:bookmarkEnd w:id="2"/>
      <w:bookmarkEnd w:id="3"/>
    </w:p>
    <w:p>
      <w:pPr>
        <w:pStyle w:val="5"/>
        <w:spacing w:before="156" w:after="120" w:line="240" w:lineRule="auto"/>
        <w:rPr>
          <w:rFonts w:hint="eastAsia" w:ascii="宋体" w:hAnsi="宋体" w:eastAsia="宋体" w:cs="宋体"/>
          <w:b w:val="0"/>
          <w:bCs/>
          <w:kern w:val="0"/>
          <w:sz w:val="21"/>
          <w:szCs w:val="21"/>
          <w:lang w:val="en-US" w:eastAsia="zh-CN" w:bidi="ar-SA"/>
        </w:rPr>
      </w:pPr>
      <w:bookmarkStart w:id="4" w:name="_Toc278794775"/>
      <w:bookmarkStart w:id="5" w:name="_Toc266717256"/>
      <w:bookmarkStart w:id="6" w:name="_Toc462391062"/>
      <w:r>
        <w:rPr>
          <w:rFonts w:hint="eastAsia" w:ascii="宋体" w:hAnsi="宋体" w:eastAsia="宋体" w:cs="宋体"/>
          <w:b w:val="0"/>
          <w:bCs/>
          <w:kern w:val="0"/>
          <w:sz w:val="21"/>
          <w:szCs w:val="21"/>
          <w:lang w:val="en-US" w:eastAsia="zh-CN" w:bidi="ar-SA"/>
        </w:rPr>
        <w:t xml:space="preserve">定远县经开区厂房屋顶光伏项目 (一期) EPC总承包项目 </w:t>
      </w:r>
    </w:p>
    <w:p>
      <w:pPr>
        <w:pStyle w:val="5"/>
        <w:spacing w:before="156" w:after="120" w:line="240" w:lineRule="auto"/>
        <w:rPr>
          <w:rFonts w:hint="eastAsia" w:ascii="宋体" w:hAnsi="宋体" w:eastAsia="宋体" w:cs="宋体"/>
        </w:rPr>
      </w:pPr>
      <w:r>
        <w:rPr>
          <w:rFonts w:hint="eastAsia" w:ascii="宋体" w:hAnsi="宋体" w:eastAsia="宋体" w:cs="宋体"/>
        </w:rPr>
        <w:t>1.2 建设单位名称</w:t>
      </w:r>
      <w:bookmarkEnd w:id="4"/>
      <w:bookmarkEnd w:id="5"/>
      <w:bookmarkEnd w:id="6"/>
    </w:p>
    <w:p>
      <w:pP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 xml:space="preserve">定远县国厚光伏发电有限公司 </w:t>
      </w:r>
    </w:p>
    <w:p>
      <w:pPr>
        <w:pStyle w:val="5"/>
        <w:spacing w:before="156" w:after="120" w:line="240" w:lineRule="auto"/>
        <w:rPr>
          <w:rFonts w:hint="eastAsia" w:ascii="宋体" w:hAnsi="宋体" w:eastAsia="宋体" w:cs="宋体"/>
        </w:rPr>
      </w:pPr>
      <w:bookmarkStart w:id="7" w:name="_Toc462391064"/>
      <w:bookmarkStart w:id="8" w:name="_Toc266717257"/>
      <w:bookmarkStart w:id="9" w:name="_Toc278794776"/>
      <w:r>
        <w:rPr>
          <w:rFonts w:hint="eastAsia" w:ascii="宋体" w:hAnsi="宋体" w:eastAsia="宋体" w:cs="宋体"/>
        </w:rPr>
        <w:t>1.3工程地点</w:t>
      </w:r>
      <w:bookmarkEnd w:id="7"/>
      <w:bookmarkEnd w:id="8"/>
      <w:bookmarkEnd w:id="9"/>
      <w:r>
        <w:rPr>
          <w:rFonts w:hint="eastAsia" w:ascii="宋体" w:hAnsi="宋体" w:eastAsia="宋体" w:cs="宋体"/>
        </w:rPr>
        <w:t xml:space="preserve">  </w:t>
      </w:r>
    </w:p>
    <w:p>
      <w:pPr>
        <w:pStyle w:val="5"/>
        <w:spacing w:before="0" w:after="120" w:line="240" w:lineRule="auto"/>
        <w:rPr>
          <w:rFonts w:hint="eastAsia" w:ascii="宋体" w:hAnsi="宋体" w:eastAsia="宋体" w:cs="宋体"/>
          <w:b w:val="0"/>
          <w:bCs/>
          <w:kern w:val="0"/>
          <w:sz w:val="21"/>
          <w:szCs w:val="21"/>
          <w:lang w:val="en-US" w:eastAsia="zh-CN" w:bidi="ar-SA"/>
        </w:rPr>
      </w:pPr>
      <w:bookmarkStart w:id="10" w:name="_Toc278794777"/>
      <w:bookmarkStart w:id="11" w:name="_Toc266717258"/>
      <w:bookmarkStart w:id="12" w:name="_Toc462391066"/>
      <w:r>
        <w:rPr>
          <w:rFonts w:hint="eastAsia" w:ascii="宋体" w:hAnsi="宋体" w:eastAsia="宋体" w:cs="宋体"/>
          <w:b w:val="0"/>
          <w:bCs/>
          <w:kern w:val="0"/>
          <w:sz w:val="21"/>
          <w:szCs w:val="21"/>
          <w:lang w:val="en-US" w:eastAsia="zh-CN" w:bidi="ar-SA"/>
        </w:rPr>
        <w:t>安徽省滁州市定远县</w:t>
      </w:r>
    </w:p>
    <w:p>
      <w:pPr>
        <w:pStyle w:val="5"/>
        <w:spacing w:before="0" w:after="120" w:line="240" w:lineRule="auto"/>
        <w:rPr>
          <w:rFonts w:hint="eastAsia" w:ascii="宋体" w:hAnsi="宋体" w:eastAsia="宋体" w:cs="宋体"/>
        </w:rPr>
      </w:pPr>
      <w:r>
        <w:rPr>
          <w:rFonts w:hint="eastAsia" w:ascii="宋体" w:hAnsi="宋体" w:eastAsia="宋体" w:cs="宋体"/>
        </w:rPr>
        <w:t>1.4工程项目规模</w:t>
      </w:r>
      <w:bookmarkEnd w:id="10"/>
      <w:bookmarkEnd w:id="11"/>
      <w:bookmarkEnd w:id="12"/>
    </w:p>
    <w:p>
      <w:pPr>
        <w:keepNext w:val="0"/>
        <w:keepLines w:val="0"/>
        <w:widowControl/>
        <w:suppressLineNumbers w:val="0"/>
        <w:jc w:val="left"/>
        <w:rPr>
          <w:rFonts w:hint="default" w:ascii="宋体" w:hAnsi="宋体" w:eastAsia="宋体" w:cs="宋体"/>
          <w:b w:val="0"/>
          <w:bCs/>
          <w:kern w:val="0"/>
          <w:sz w:val="21"/>
          <w:szCs w:val="21"/>
          <w:lang w:val="en-US" w:eastAsia="zh-CN" w:bidi="ar-SA"/>
        </w:rPr>
      </w:pPr>
      <w:bookmarkStart w:id="13" w:name="_Toc278794778"/>
      <w:bookmarkStart w:id="14" w:name="_Toc462391067"/>
      <w:bookmarkStart w:id="15" w:name="_Toc266717260"/>
      <w:r>
        <w:rPr>
          <w:rFonts w:hint="eastAsia" w:ascii="宋体" w:hAnsi="宋体" w:eastAsia="宋体" w:cs="宋体"/>
          <w:b w:val="0"/>
          <w:bCs/>
          <w:kern w:val="0"/>
          <w:sz w:val="21"/>
          <w:szCs w:val="21"/>
          <w:lang w:val="en-US" w:eastAsia="zh-CN" w:bidi="ar-SA"/>
        </w:rPr>
        <w:t>本项目位于安徽省滁州市定远县经开区新材料光电产业园、智能制造产业园和农民</w:t>
      </w:r>
      <w:r>
        <w:rPr>
          <w:rFonts w:hint="default" w:ascii="宋体" w:hAnsi="宋体" w:eastAsia="宋体" w:cs="宋体"/>
          <w:b w:val="0"/>
          <w:bCs/>
          <w:kern w:val="0"/>
          <w:sz w:val="21"/>
          <w:szCs w:val="21"/>
          <w:lang w:val="en-US" w:eastAsia="zh-CN" w:bidi="ar-SA"/>
        </w:rPr>
        <w:t>工返乡创业园内，利用园区内厂房屋顶建设分布式光伏发电系统，均采用单晶硅单面单玻</w:t>
      </w:r>
      <w:r>
        <w:rPr>
          <w:rFonts w:hint="eastAsia" w:ascii="宋体" w:hAnsi="宋体"/>
          <w:szCs w:val="28"/>
        </w:rPr>
        <w:t>5</w:t>
      </w:r>
      <w:r>
        <w:rPr>
          <w:rFonts w:hint="eastAsia" w:ascii="宋体" w:hAnsi="宋体"/>
          <w:szCs w:val="28"/>
          <w:lang w:val="en-US" w:eastAsia="zh-CN"/>
        </w:rPr>
        <w:t>5</w:t>
      </w:r>
      <w:r>
        <w:rPr>
          <w:rFonts w:ascii="宋体" w:hAnsi="宋体"/>
          <w:szCs w:val="28"/>
        </w:rPr>
        <w:t>0W</w:t>
      </w:r>
      <w:r>
        <w:rPr>
          <w:rFonts w:hint="eastAsia" w:ascii="宋体" w:hAnsi="宋体"/>
          <w:szCs w:val="28"/>
        </w:rPr>
        <w:t>p组件，共计1</w:t>
      </w:r>
      <w:r>
        <w:rPr>
          <w:rFonts w:ascii="宋体" w:hAnsi="宋体"/>
          <w:szCs w:val="28"/>
        </w:rPr>
        <w:t>2258</w:t>
      </w:r>
      <w:r>
        <w:rPr>
          <w:rFonts w:hint="eastAsia" w:ascii="宋体" w:hAnsi="宋体"/>
          <w:szCs w:val="28"/>
        </w:rPr>
        <w:t>块。采用1</w:t>
      </w:r>
      <w:r>
        <w:rPr>
          <w:rFonts w:ascii="宋体" w:hAnsi="宋体"/>
          <w:szCs w:val="28"/>
        </w:rPr>
        <w:t>10</w:t>
      </w:r>
      <w:r>
        <w:rPr>
          <w:rFonts w:hint="eastAsia" w:ascii="宋体" w:hAnsi="宋体"/>
          <w:szCs w:val="28"/>
        </w:rPr>
        <w:t>k</w:t>
      </w:r>
      <w:r>
        <w:rPr>
          <w:rFonts w:ascii="宋体" w:hAnsi="宋体"/>
          <w:szCs w:val="28"/>
        </w:rPr>
        <w:t>W</w:t>
      </w:r>
      <w:r>
        <w:rPr>
          <w:rFonts w:hint="eastAsia" w:ascii="宋体" w:hAnsi="宋体"/>
          <w:szCs w:val="28"/>
        </w:rPr>
        <w:t>和4</w:t>
      </w:r>
      <w:r>
        <w:rPr>
          <w:rFonts w:ascii="宋体" w:hAnsi="宋体"/>
          <w:szCs w:val="28"/>
        </w:rPr>
        <w:t>0</w:t>
      </w:r>
      <w:r>
        <w:rPr>
          <w:rFonts w:hint="eastAsia" w:ascii="宋体" w:hAnsi="宋体"/>
          <w:szCs w:val="28"/>
        </w:rPr>
        <w:t>k</w:t>
      </w:r>
      <w:r>
        <w:rPr>
          <w:rFonts w:ascii="宋体" w:hAnsi="宋体"/>
          <w:szCs w:val="28"/>
        </w:rPr>
        <w:t>W</w:t>
      </w:r>
      <w:r>
        <w:rPr>
          <w:rFonts w:hint="eastAsia" w:ascii="宋体" w:hAnsi="宋体"/>
          <w:szCs w:val="28"/>
        </w:rPr>
        <w:t>组串式逆变器，</w:t>
      </w:r>
      <w:r>
        <w:rPr>
          <w:rFonts w:hint="default" w:ascii="宋体" w:hAnsi="宋体" w:eastAsia="宋体" w:cs="宋体"/>
          <w:b w:val="0"/>
          <w:bCs/>
          <w:kern w:val="0"/>
          <w:sz w:val="21"/>
          <w:szCs w:val="21"/>
          <w:lang w:val="en-US" w:eastAsia="zh-CN" w:bidi="ar-SA"/>
        </w:rPr>
        <w:t>总装机容量（直流侧）为 6.61932MWp</w:t>
      </w:r>
      <w:r>
        <w:rPr>
          <w:rFonts w:hint="eastAsia" w:ascii="宋体" w:hAnsi="宋体" w:eastAsia="宋体" w:cs="宋体"/>
          <w:b w:val="0"/>
          <w:bCs/>
          <w:kern w:val="0"/>
          <w:sz w:val="21"/>
          <w:szCs w:val="21"/>
          <w:lang w:val="en-US" w:eastAsia="zh-CN" w:bidi="ar-SA"/>
        </w:rPr>
        <w:t>，</w:t>
      </w:r>
      <w:r>
        <w:rPr>
          <w:rFonts w:hint="default" w:ascii="宋体" w:hAnsi="宋体" w:eastAsia="宋体" w:cs="宋体"/>
          <w:b w:val="0"/>
          <w:bCs/>
          <w:kern w:val="0"/>
          <w:sz w:val="21"/>
          <w:szCs w:val="21"/>
          <w:lang w:val="en-US" w:eastAsia="zh-CN" w:bidi="ar-SA"/>
        </w:rPr>
        <w:t>发电方式为自发自用、余电上网。</w:t>
      </w:r>
    </w:p>
    <w:p>
      <w:pPr>
        <w:pStyle w:val="5"/>
        <w:spacing w:before="156" w:after="120" w:line="240" w:lineRule="auto"/>
        <w:rPr>
          <w:rFonts w:hint="eastAsia" w:ascii="宋体" w:hAnsi="宋体" w:eastAsia="宋体" w:cs="宋体"/>
        </w:rPr>
      </w:pPr>
      <w:r>
        <w:rPr>
          <w:rFonts w:hint="eastAsia" w:ascii="宋体" w:hAnsi="宋体" w:eastAsia="宋体" w:cs="宋体"/>
        </w:rPr>
        <w:t>1.5 建设工期</w:t>
      </w:r>
      <w:bookmarkEnd w:id="13"/>
      <w:bookmarkEnd w:id="14"/>
      <w:bookmarkEnd w:id="15"/>
      <w:r>
        <w:rPr>
          <w:rFonts w:hint="eastAsia" w:ascii="宋体" w:hAnsi="宋体" w:eastAsia="宋体" w:cs="宋体"/>
        </w:rPr>
        <w:t xml:space="preserve"> </w:t>
      </w:r>
    </w:p>
    <w:p>
      <w:pPr>
        <w:spacing w:line="240" w:lineRule="auto"/>
        <w:ind w:firstLine="630" w:firstLineChars="300"/>
        <w:rPr>
          <w:rFonts w:hint="eastAsia" w:ascii="宋体" w:hAnsi="宋体" w:eastAsia="宋体" w:cs="宋体"/>
        </w:rPr>
      </w:pPr>
      <w:r>
        <w:rPr>
          <w:rFonts w:hint="eastAsia" w:ascii="宋体" w:hAnsi="宋体" w:eastAsia="宋体" w:cs="宋体"/>
          <w:szCs w:val="21"/>
        </w:rPr>
        <w:t>20</w:t>
      </w:r>
      <w:r>
        <w:rPr>
          <w:rFonts w:hint="eastAsia" w:ascii="宋体" w:hAnsi="宋体" w:eastAsia="宋体" w:cs="宋体"/>
          <w:szCs w:val="21"/>
          <w:lang w:val="en-US" w:eastAsia="zh-CN"/>
        </w:rPr>
        <w:t>23</w:t>
      </w:r>
      <w:r>
        <w:rPr>
          <w:rFonts w:hint="eastAsia" w:ascii="宋体" w:hAnsi="宋体" w:eastAsia="宋体" w:cs="宋体"/>
          <w:szCs w:val="21"/>
        </w:rPr>
        <w:t>年</w:t>
      </w:r>
      <w:r>
        <w:rPr>
          <w:rFonts w:hint="eastAsia" w:ascii="宋体" w:hAnsi="宋体" w:eastAsia="宋体" w:cs="宋体"/>
          <w:szCs w:val="21"/>
          <w:lang w:val="en-US" w:eastAsia="zh-CN"/>
        </w:rPr>
        <w:t>04</w:t>
      </w:r>
      <w:r>
        <w:rPr>
          <w:rFonts w:hint="eastAsia" w:ascii="宋体" w:hAnsi="宋体" w:eastAsia="宋体" w:cs="宋体"/>
          <w:szCs w:val="21"/>
        </w:rPr>
        <w:t>月</w:t>
      </w:r>
      <w:r>
        <w:rPr>
          <w:rFonts w:hint="eastAsia" w:ascii="宋体" w:hAnsi="宋体" w:eastAsia="宋体" w:cs="宋体"/>
          <w:szCs w:val="21"/>
          <w:lang w:val="en-US" w:eastAsia="zh-CN"/>
        </w:rPr>
        <w:t>21</w:t>
      </w:r>
      <w:r>
        <w:rPr>
          <w:rFonts w:hint="eastAsia" w:ascii="宋体" w:hAnsi="宋体" w:eastAsia="宋体" w:cs="宋体"/>
          <w:szCs w:val="21"/>
        </w:rPr>
        <w:t>日----20</w:t>
      </w:r>
      <w:r>
        <w:rPr>
          <w:rFonts w:hint="eastAsia" w:ascii="宋体" w:hAnsi="宋体" w:eastAsia="宋体" w:cs="宋体"/>
          <w:szCs w:val="21"/>
          <w:lang w:val="en-US" w:eastAsia="zh-CN"/>
        </w:rPr>
        <w:t>23</w:t>
      </w:r>
      <w:r>
        <w:rPr>
          <w:rFonts w:hint="eastAsia" w:ascii="宋体" w:hAnsi="宋体" w:eastAsia="宋体" w:cs="宋体"/>
          <w:szCs w:val="21"/>
        </w:rPr>
        <w:t>年</w:t>
      </w:r>
      <w:r>
        <w:rPr>
          <w:rFonts w:hint="eastAsia" w:ascii="宋体" w:hAnsi="宋体" w:eastAsia="宋体" w:cs="宋体"/>
          <w:szCs w:val="21"/>
          <w:lang w:val="en-US" w:eastAsia="zh-CN"/>
        </w:rPr>
        <w:t>07</w:t>
      </w:r>
      <w:r>
        <w:rPr>
          <w:rFonts w:hint="eastAsia" w:ascii="宋体" w:hAnsi="宋体" w:eastAsia="宋体" w:cs="宋体"/>
          <w:szCs w:val="21"/>
        </w:rPr>
        <w:t>月</w:t>
      </w:r>
      <w:r>
        <w:rPr>
          <w:rFonts w:hint="eastAsia" w:ascii="宋体" w:hAnsi="宋体" w:eastAsia="宋体" w:cs="宋体"/>
          <w:szCs w:val="21"/>
          <w:lang w:val="en-US" w:eastAsia="zh-CN"/>
        </w:rPr>
        <w:t>21</w:t>
      </w:r>
      <w:r>
        <w:rPr>
          <w:rFonts w:hint="eastAsia" w:ascii="宋体" w:hAnsi="宋体" w:eastAsia="宋体" w:cs="宋体"/>
          <w:szCs w:val="21"/>
        </w:rPr>
        <w:t>日</w:t>
      </w:r>
    </w:p>
    <w:p>
      <w:pPr>
        <w:pStyle w:val="4"/>
        <w:spacing w:before="0" w:line="240" w:lineRule="auto"/>
        <w:rPr>
          <w:rFonts w:hint="eastAsia" w:ascii="宋体" w:hAnsi="宋体" w:eastAsia="宋体" w:cs="宋体"/>
        </w:rPr>
      </w:pPr>
      <w:bookmarkStart w:id="16" w:name="_Toc462391068"/>
      <w:r>
        <w:rPr>
          <w:rFonts w:hint="eastAsia" w:ascii="宋体" w:hAnsi="宋体" w:eastAsia="宋体" w:cs="宋体"/>
        </w:rPr>
        <w:t>二、监理工作范围和内容</w:t>
      </w:r>
      <w:bookmarkEnd w:id="16"/>
    </w:p>
    <w:p>
      <w:pPr>
        <w:spacing w:line="240" w:lineRule="auto"/>
        <w:ind w:firstLine="480"/>
        <w:rPr>
          <w:rFonts w:hint="eastAsia" w:ascii="宋体" w:hAnsi="宋体" w:eastAsia="宋体" w:cs="宋体"/>
        </w:rPr>
      </w:pPr>
      <w:r>
        <w:rPr>
          <w:rFonts w:hint="eastAsia" w:ascii="宋体" w:hAnsi="宋体" w:eastAsia="宋体" w:cs="宋体"/>
        </w:rPr>
        <w:t>按照“三控（质量控制、进度控制、安全控制）、二管（合同管理、信息管理）、一协调（协调业主和设备、材料、施工承包商的关系）”的工作要求，监理的服务范围为：</w:t>
      </w:r>
    </w:p>
    <w:p>
      <w:pPr>
        <w:spacing w:line="240" w:lineRule="auto"/>
        <w:ind w:firstLine="480"/>
        <w:rPr>
          <w:rFonts w:hint="eastAsia" w:ascii="宋体" w:hAnsi="宋体" w:eastAsia="宋体" w:cs="宋体"/>
        </w:rPr>
      </w:pPr>
      <w:r>
        <w:rPr>
          <w:rFonts w:hint="eastAsia" w:ascii="宋体" w:hAnsi="宋体" w:eastAsia="宋体" w:cs="宋体"/>
        </w:rPr>
        <w:t>设备安装工程施工阶段、调试阶段及整套机组试运的监理。</w:t>
      </w:r>
    </w:p>
    <w:p>
      <w:pPr>
        <w:spacing w:line="240" w:lineRule="auto"/>
        <w:ind w:firstLine="413" w:firstLineChars="197"/>
        <w:rPr>
          <w:rFonts w:hint="eastAsia" w:ascii="宋体" w:hAnsi="宋体" w:eastAsia="宋体" w:cs="宋体"/>
        </w:rPr>
      </w:pPr>
      <w:r>
        <w:rPr>
          <w:rFonts w:hint="eastAsia" w:ascii="宋体" w:hAnsi="宋体" w:eastAsia="宋体" w:cs="宋体"/>
        </w:rPr>
        <w:t>设备安装、调试及启动试运、资料归档整理、工程竣工移交等建设监理工作，即工程质量控制、进度控制、安全控制、建设合同管理、信息管理以及协调工程建设各有关单位间的工作关系。</w:t>
      </w:r>
    </w:p>
    <w:p>
      <w:pPr>
        <w:spacing w:line="240" w:lineRule="auto"/>
        <w:ind w:firstLine="413" w:firstLineChars="197"/>
        <w:rPr>
          <w:rFonts w:hint="eastAsia" w:ascii="宋体" w:hAnsi="宋体" w:eastAsia="宋体" w:cs="宋体"/>
        </w:rPr>
      </w:pPr>
      <w:bookmarkStart w:id="17" w:name="_Toc267319636"/>
      <w:r>
        <w:rPr>
          <w:rFonts w:hint="eastAsia" w:ascii="宋体" w:hAnsi="宋体" w:eastAsia="宋体" w:cs="宋体"/>
        </w:rPr>
        <w:t>具体的监理内容包括：</w:t>
      </w:r>
    </w:p>
    <w:p>
      <w:pPr>
        <w:spacing w:line="240" w:lineRule="auto"/>
        <w:ind w:firstLine="105" w:firstLineChars="50"/>
        <w:textAlignment w:val="baseline"/>
        <w:rPr>
          <w:rFonts w:hint="eastAsia" w:ascii="宋体" w:hAnsi="宋体" w:eastAsia="宋体" w:cs="宋体"/>
          <w:b/>
        </w:rPr>
      </w:pPr>
      <w:r>
        <w:rPr>
          <w:rFonts w:hint="eastAsia" w:ascii="宋体" w:hAnsi="宋体" w:eastAsia="宋体" w:cs="宋体"/>
          <w:b/>
        </w:rPr>
        <w:t>2.1设计文件的监理</w:t>
      </w:r>
      <w:bookmarkEnd w:id="17"/>
    </w:p>
    <w:p>
      <w:pPr>
        <w:spacing w:line="240" w:lineRule="auto"/>
        <w:ind w:firstLine="480"/>
        <w:rPr>
          <w:rFonts w:hint="eastAsia" w:ascii="宋体" w:hAnsi="宋体" w:eastAsia="宋体" w:cs="宋体"/>
        </w:rPr>
      </w:pPr>
      <w:r>
        <w:rPr>
          <w:rFonts w:hint="eastAsia" w:ascii="宋体" w:hAnsi="宋体" w:eastAsia="宋体" w:cs="宋体"/>
        </w:rPr>
        <w:t>2.1.1参与施工图的会审、交底。</w:t>
      </w:r>
    </w:p>
    <w:p>
      <w:pPr>
        <w:spacing w:line="240" w:lineRule="auto"/>
        <w:ind w:firstLine="480"/>
        <w:rPr>
          <w:rFonts w:hint="eastAsia" w:ascii="宋体" w:hAnsi="宋体" w:eastAsia="宋体" w:cs="宋体"/>
        </w:rPr>
      </w:pPr>
      <w:r>
        <w:rPr>
          <w:rFonts w:hint="eastAsia" w:ascii="宋体" w:hAnsi="宋体" w:eastAsia="宋体" w:cs="宋体"/>
        </w:rPr>
        <w:t>2.1.2核查确认设计变更。</w:t>
      </w:r>
    </w:p>
    <w:p>
      <w:pPr>
        <w:spacing w:line="240" w:lineRule="auto"/>
        <w:ind w:firstLine="480"/>
        <w:rPr>
          <w:rFonts w:hint="eastAsia" w:ascii="宋体" w:hAnsi="宋体" w:eastAsia="宋体" w:cs="宋体"/>
        </w:rPr>
      </w:pPr>
      <w:r>
        <w:rPr>
          <w:rFonts w:hint="eastAsia" w:ascii="宋体" w:hAnsi="宋体" w:eastAsia="宋体" w:cs="宋体"/>
        </w:rPr>
        <w:t>2.1.3核查竣工图。</w:t>
      </w:r>
    </w:p>
    <w:p>
      <w:pPr>
        <w:spacing w:line="240" w:lineRule="auto"/>
        <w:ind w:firstLine="105" w:firstLineChars="50"/>
        <w:textAlignment w:val="baseline"/>
        <w:rPr>
          <w:rFonts w:hint="eastAsia" w:ascii="宋体" w:hAnsi="宋体" w:eastAsia="宋体" w:cs="宋体"/>
          <w:b/>
        </w:rPr>
      </w:pPr>
      <w:bookmarkStart w:id="18" w:name="_Toc267319637"/>
      <w:r>
        <w:rPr>
          <w:rFonts w:hint="eastAsia" w:ascii="宋体" w:hAnsi="宋体" w:eastAsia="宋体" w:cs="宋体"/>
          <w:b/>
        </w:rPr>
        <w:t>2.2主要设备及材料采购监理</w:t>
      </w:r>
      <w:bookmarkEnd w:id="18"/>
    </w:p>
    <w:p>
      <w:pPr>
        <w:spacing w:line="240" w:lineRule="auto"/>
        <w:ind w:firstLine="480"/>
        <w:rPr>
          <w:rFonts w:hint="eastAsia" w:ascii="宋体" w:hAnsi="宋体" w:eastAsia="宋体" w:cs="宋体"/>
        </w:rPr>
      </w:pPr>
      <w:r>
        <w:rPr>
          <w:rFonts w:hint="eastAsia" w:ascii="宋体" w:hAnsi="宋体" w:eastAsia="宋体" w:cs="宋体"/>
        </w:rPr>
        <w:t>2.2.1核查材料技术条件是否符合设计文件和国家技术标准。</w:t>
      </w:r>
    </w:p>
    <w:p>
      <w:pPr>
        <w:spacing w:line="240" w:lineRule="auto"/>
        <w:ind w:firstLine="480"/>
        <w:rPr>
          <w:rFonts w:hint="eastAsia" w:ascii="宋体" w:hAnsi="宋体" w:eastAsia="宋体" w:cs="宋体"/>
        </w:rPr>
      </w:pPr>
      <w:r>
        <w:rPr>
          <w:rFonts w:hint="eastAsia" w:ascii="宋体" w:hAnsi="宋体" w:eastAsia="宋体" w:cs="宋体"/>
        </w:rPr>
        <w:t>2.2.2参加重要设备、材料的数量、质量验收。</w:t>
      </w:r>
    </w:p>
    <w:p>
      <w:pPr>
        <w:spacing w:line="240" w:lineRule="auto"/>
        <w:ind w:firstLine="480"/>
        <w:rPr>
          <w:rFonts w:hint="eastAsia" w:ascii="宋体" w:hAnsi="宋体" w:eastAsia="宋体" w:cs="宋体"/>
        </w:rPr>
      </w:pPr>
      <w:r>
        <w:rPr>
          <w:rFonts w:hint="eastAsia" w:ascii="宋体" w:hAnsi="宋体" w:eastAsia="宋体" w:cs="宋体"/>
        </w:rPr>
        <w:t>2.2.3核查现场原材料采购、入库、保管、领用等管理制度和执行情况。</w:t>
      </w:r>
    </w:p>
    <w:p>
      <w:pPr>
        <w:spacing w:line="240" w:lineRule="auto"/>
        <w:ind w:firstLine="480"/>
        <w:rPr>
          <w:rFonts w:hint="eastAsia" w:ascii="宋体" w:hAnsi="宋体" w:eastAsia="宋体" w:cs="宋体"/>
        </w:rPr>
      </w:pPr>
      <w:r>
        <w:rPr>
          <w:rFonts w:hint="eastAsia" w:ascii="宋体" w:hAnsi="宋体" w:eastAsia="宋体" w:cs="宋体"/>
        </w:rPr>
        <w:t>2.2.4审查承包商材料选择和采样、检验、试验控制程序文件。</w:t>
      </w:r>
    </w:p>
    <w:p>
      <w:pPr>
        <w:spacing w:line="240" w:lineRule="auto"/>
        <w:ind w:firstLine="480"/>
        <w:rPr>
          <w:rFonts w:hint="eastAsia" w:ascii="宋体" w:hAnsi="宋体" w:eastAsia="宋体" w:cs="宋体"/>
        </w:rPr>
      </w:pPr>
      <w:r>
        <w:rPr>
          <w:rFonts w:hint="eastAsia" w:ascii="宋体" w:hAnsi="宋体" w:eastAsia="宋体" w:cs="宋体"/>
        </w:rPr>
        <w:t>2.2.5参加业主供应的主要材料的现场到货检查和交接，并对存在缺陷提出监理意见，对现场消缺进行监理。</w:t>
      </w:r>
    </w:p>
    <w:p>
      <w:pPr>
        <w:spacing w:line="240" w:lineRule="auto"/>
        <w:ind w:firstLine="105" w:firstLineChars="50"/>
        <w:textAlignment w:val="baseline"/>
        <w:rPr>
          <w:rFonts w:hint="eastAsia" w:ascii="宋体" w:hAnsi="宋体" w:eastAsia="宋体" w:cs="宋体"/>
          <w:b/>
        </w:rPr>
      </w:pPr>
      <w:bookmarkStart w:id="19" w:name="_Toc267319638"/>
      <w:r>
        <w:rPr>
          <w:rFonts w:hint="eastAsia" w:ascii="宋体" w:hAnsi="宋体" w:eastAsia="宋体" w:cs="宋体"/>
          <w:b/>
        </w:rPr>
        <w:t>2.3施工监理</w:t>
      </w:r>
      <w:bookmarkEnd w:id="19"/>
    </w:p>
    <w:p>
      <w:pPr>
        <w:spacing w:line="240" w:lineRule="auto"/>
        <w:ind w:firstLine="480"/>
        <w:rPr>
          <w:rFonts w:hint="eastAsia" w:ascii="宋体" w:hAnsi="宋体" w:eastAsia="宋体" w:cs="宋体"/>
        </w:rPr>
      </w:pPr>
      <w:r>
        <w:rPr>
          <w:rFonts w:hint="eastAsia" w:ascii="宋体" w:hAnsi="宋体" w:eastAsia="宋体" w:cs="宋体"/>
        </w:rPr>
        <w:t>2.3.1审查承包商的分包管理程序文件。</w:t>
      </w:r>
    </w:p>
    <w:p>
      <w:pPr>
        <w:spacing w:line="240" w:lineRule="auto"/>
        <w:ind w:firstLine="480"/>
        <w:rPr>
          <w:rFonts w:hint="eastAsia" w:ascii="宋体" w:hAnsi="宋体" w:eastAsia="宋体" w:cs="宋体"/>
        </w:rPr>
      </w:pPr>
      <w:r>
        <w:rPr>
          <w:rFonts w:hint="eastAsia" w:ascii="宋体" w:hAnsi="宋体" w:eastAsia="宋体" w:cs="宋体"/>
        </w:rPr>
        <w:t>2.3.2审查承包商提交的施工组织设计，提请业主批准，并监督实施。</w:t>
      </w:r>
    </w:p>
    <w:p>
      <w:pPr>
        <w:spacing w:line="240" w:lineRule="auto"/>
        <w:ind w:firstLine="480"/>
        <w:rPr>
          <w:rFonts w:hint="eastAsia" w:ascii="宋体" w:hAnsi="宋体" w:eastAsia="宋体" w:cs="宋体"/>
        </w:rPr>
      </w:pPr>
      <w:r>
        <w:rPr>
          <w:rFonts w:hint="eastAsia" w:ascii="宋体" w:hAnsi="宋体" w:eastAsia="宋体" w:cs="宋体"/>
        </w:rPr>
        <w:t>2.3.3审查承包商提交的施工技术方案，施工质量保证体系，安全文明施工保证体系及有关支持性文件。</w:t>
      </w:r>
    </w:p>
    <w:p>
      <w:pPr>
        <w:ind w:firstLine="480"/>
        <w:rPr>
          <w:rFonts w:hint="eastAsia" w:ascii="宋体" w:hAnsi="宋体" w:eastAsia="宋体" w:cs="宋体"/>
        </w:rPr>
      </w:pPr>
      <w:r>
        <w:rPr>
          <w:rFonts w:hint="eastAsia" w:ascii="宋体" w:hAnsi="宋体" w:eastAsia="宋体" w:cs="宋体"/>
        </w:rPr>
        <w:t>2.3.4审查承包商编制的施工网络计划。协助建设单位组织编制工程一级网络计划及工程里程碑工期，并监督实施。</w:t>
      </w:r>
    </w:p>
    <w:p>
      <w:pPr>
        <w:ind w:firstLine="480"/>
        <w:rPr>
          <w:rFonts w:hint="eastAsia" w:ascii="宋体" w:hAnsi="宋体" w:eastAsia="宋体" w:cs="宋体"/>
        </w:rPr>
      </w:pPr>
      <w:r>
        <w:rPr>
          <w:rFonts w:hint="eastAsia" w:ascii="宋体" w:hAnsi="宋体" w:eastAsia="宋体" w:cs="宋体"/>
        </w:rPr>
        <w:t>2.3.5审查批准承包商工程开工申请报告。</w:t>
      </w:r>
    </w:p>
    <w:p>
      <w:pPr>
        <w:ind w:firstLine="480"/>
        <w:rPr>
          <w:rFonts w:hint="eastAsia" w:ascii="宋体" w:hAnsi="宋体" w:eastAsia="宋体" w:cs="宋体"/>
        </w:rPr>
      </w:pPr>
      <w:r>
        <w:rPr>
          <w:rFonts w:hint="eastAsia" w:ascii="宋体" w:hAnsi="宋体" w:eastAsia="宋体" w:cs="宋体"/>
        </w:rPr>
        <w:t>2.3.6检查承包商特殊工程、试验、测量人员的资质。</w:t>
      </w:r>
    </w:p>
    <w:p>
      <w:pPr>
        <w:ind w:firstLine="480"/>
        <w:rPr>
          <w:rFonts w:hint="eastAsia" w:ascii="宋体" w:hAnsi="宋体" w:eastAsia="宋体" w:cs="宋体"/>
        </w:rPr>
      </w:pPr>
      <w:r>
        <w:rPr>
          <w:rFonts w:hint="eastAsia" w:ascii="宋体" w:hAnsi="宋体" w:eastAsia="宋体" w:cs="宋体"/>
        </w:rPr>
        <w:t>2.3.7检查承包商编制的“施工质量检查项目”，并督促实施。</w:t>
      </w:r>
    </w:p>
    <w:p>
      <w:pPr>
        <w:ind w:firstLine="480"/>
        <w:rPr>
          <w:rFonts w:hint="eastAsia" w:ascii="宋体" w:hAnsi="宋体" w:eastAsia="宋体" w:cs="宋体"/>
        </w:rPr>
      </w:pPr>
      <w:r>
        <w:rPr>
          <w:rFonts w:hint="eastAsia" w:ascii="宋体" w:hAnsi="宋体" w:eastAsia="宋体" w:cs="宋体"/>
        </w:rPr>
        <w:t>2.3.8定期组织召开现场施工协调会。</w:t>
      </w:r>
    </w:p>
    <w:p>
      <w:pPr>
        <w:ind w:firstLine="480"/>
        <w:rPr>
          <w:rFonts w:hint="eastAsia" w:ascii="宋体" w:hAnsi="宋体" w:eastAsia="宋体" w:cs="宋体"/>
        </w:rPr>
      </w:pPr>
      <w:r>
        <w:rPr>
          <w:rFonts w:hint="eastAsia" w:ascii="宋体" w:hAnsi="宋体" w:eastAsia="宋体" w:cs="宋体"/>
        </w:rPr>
        <w:t>2.3.9检查验收分部、分项工程，关键工序和隐蔽工程质量。</w:t>
      </w:r>
    </w:p>
    <w:p>
      <w:pPr>
        <w:ind w:firstLine="480"/>
        <w:rPr>
          <w:rFonts w:hint="eastAsia" w:ascii="宋体" w:hAnsi="宋体" w:eastAsia="宋体" w:cs="宋体"/>
        </w:rPr>
      </w:pPr>
      <w:r>
        <w:rPr>
          <w:rFonts w:hint="eastAsia" w:ascii="宋体" w:hAnsi="宋体" w:eastAsia="宋体" w:cs="宋体"/>
        </w:rPr>
        <w:t>2.3.10监督承包商编制、执行、调整、控制施工进度计划。</w:t>
      </w:r>
    </w:p>
    <w:p>
      <w:pPr>
        <w:ind w:firstLine="480"/>
        <w:rPr>
          <w:rFonts w:hint="eastAsia" w:ascii="宋体" w:hAnsi="宋体" w:eastAsia="宋体" w:cs="宋体"/>
        </w:rPr>
      </w:pPr>
      <w:r>
        <w:rPr>
          <w:rFonts w:hint="eastAsia" w:ascii="宋体" w:hAnsi="宋体" w:eastAsia="宋体" w:cs="宋体"/>
        </w:rPr>
        <w:t>2.3.11审查承包商工程月报表，确认工程量。</w:t>
      </w:r>
    </w:p>
    <w:p>
      <w:pPr>
        <w:ind w:firstLine="480"/>
        <w:rPr>
          <w:rFonts w:hint="eastAsia" w:ascii="宋体" w:hAnsi="宋体" w:eastAsia="宋体" w:cs="宋体"/>
        </w:rPr>
      </w:pPr>
      <w:r>
        <w:rPr>
          <w:rFonts w:hint="eastAsia" w:ascii="宋体" w:hAnsi="宋体" w:eastAsia="宋体" w:cs="宋体"/>
        </w:rPr>
        <w:t>2.3.12协助业主和承包商制定施工现场安全文件施工管理措施。</w:t>
      </w:r>
    </w:p>
    <w:p>
      <w:pPr>
        <w:ind w:firstLine="480"/>
        <w:rPr>
          <w:rFonts w:hint="eastAsia" w:ascii="宋体" w:hAnsi="宋体" w:eastAsia="宋体" w:cs="宋体"/>
        </w:rPr>
      </w:pPr>
      <w:r>
        <w:rPr>
          <w:rFonts w:hint="eastAsia" w:ascii="宋体" w:hAnsi="宋体" w:eastAsia="宋体" w:cs="宋体"/>
        </w:rPr>
        <w:t>2.3.13配合、协助事故调查及处理。</w:t>
      </w:r>
    </w:p>
    <w:p>
      <w:pPr>
        <w:ind w:firstLine="480"/>
        <w:rPr>
          <w:rFonts w:hint="eastAsia" w:ascii="宋体" w:hAnsi="宋体" w:eastAsia="宋体" w:cs="宋体"/>
        </w:rPr>
      </w:pPr>
      <w:r>
        <w:rPr>
          <w:rFonts w:hint="eastAsia" w:ascii="宋体" w:hAnsi="宋体" w:eastAsia="宋体" w:cs="宋体"/>
        </w:rPr>
        <w:t>2.3.14编制工程月进度、质量月报表、工程监理简报。</w:t>
      </w:r>
    </w:p>
    <w:p>
      <w:pPr>
        <w:ind w:firstLine="480"/>
        <w:rPr>
          <w:rFonts w:hint="eastAsia" w:ascii="宋体" w:hAnsi="宋体" w:eastAsia="宋体" w:cs="宋体"/>
        </w:rPr>
      </w:pPr>
      <w:r>
        <w:rPr>
          <w:rFonts w:hint="eastAsia" w:ascii="宋体" w:hAnsi="宋体" w:eastAsia="宋体" w:cs="宋体"/>
        </w:rPr>
        <w:t>2.3.15监督工程合同的履行，维护项目法人和承包商的合法权益。</w:t>
      </w:r>
    </w:p>
    <w:p>
      <w:pPr>
        <w:ind w:firstLine="105" w:firstLineChars="50"/>
        <w:textAlignment w:val="baseline"/>
        <w:rPr>
          <w:rFonts w:hint="eastAsia" w:ascii="宋体" w:hAnsi="宋体" w:eastAsia="宋体" w:cs="宋体"/>
          <w:b/>
        </w:rPr>
      </w:pPr>
      <w:bookmarkStart w:id="20" w:name="_Toc267319639"/>
      <w:r>
        <w:rPr>
          <w:rFonts w:hint="eastAsia" w:ascii="宋体" w:hAnsi="宋体" w:eastAsia="宋体" w:cs="宋体"/>
          <w:b/>
        </w:rPr>
        <w:t>2.4调试监理</w:t>
      </w:r>
      <w:bookmarkEnd w:id="20"/>
    </w:p>
    <w:p>
      <w:pPr>
        <w:ind w:firstLine="480"/>
        <w:rPr>
          <w:rFonts w:hint="eastAsia" w:ascii="宋体" w:hAnsi="宋体" w:eastAsia="宋体" w:cs="宋体"/>
        </w:rPr>
      </w:pPr>
      <w:r>
        <w:rPr>
          <w:rFonts w:hint="eastAsia" w:ascii="宋体" w:hAnsi="宋体" w:eastAsia="宋体" w:cs="宋体"/>
        </w:rPr>
        <w:t>2.4.1参与审查调试单位资质。</w:t>
      </w:r>
    </w:p>
    <w:p>
      <w:pPr>
        <w:ind w:firstLine="480"/>
        <w:rPr>
          <w:rFonts w:hint="eastAsia" w:ascii="宋体" w:hAnsi="宋体" w:eastAsia="宋体" w:cs="宋体"/>
        </w:rPr>
      </w:pPr>
      <w:r>
        <w:rPr>
          <w:rFonts w:hint="eastAsia" w:ascii="宋体" w:hAnsi="宋体" w:eastAsia="宋体" w:cs="宋体"/>
        </w:rPr>
        <w:t>2.4.2参与审查调试计划、调试方案、调试措施。</w:t>
      </w:r>
    </w:p>
    <w:p>
      <w:pPr>
        <w:ind w:firstLine="480"/>
        <w:rPr>
          <w:rFonts w:hint="eastAsia" w:ascii="宋体" w:hAnsi="宋体" w:eastAsia="宋体" w:cs="宋体"/>
        </w:rPr>
      </w:pPr>
      <w:r>
        <w:rPr>
          <w:rFonts w:hint="eastAsia" w:ascii="宋体" w:hAnsi="宋体" w:eastAsia="宋体" w:cs="宋体"/>
        </w:rPr>
        <w:t>2.4.3参与工程启动调试及试运行。</w:t>
      </w:r>
    </w:p>
    <w:p>
      <w:pPr>
        <w:ind w:firstLine="105" w:firstLineChars="50"/>
        <w:textAlignment w:val="baseline"/>
        <w:rPr>
          <w:rFonts w:hint="eastAsia" w:ascii="宋体" w:hAnsi="宋体" w:eastAsia="宋体" w:cs="宋体"/>
          <w:b/>
        </w:rPr>
      </w:pPr>
      <w:bookmarkStart w:id="21" w:name="_Toc267319640"/>
      <w:r>
        <w:rPr>
          <w:rFonts w:hint="eastAsia" w:ascii="宋体" w:hAnsi="宋体" w:eastAsia="宋体" w:cs="宋体"/>
          <w:b/>
        </w:rPr>
        <w:t>2.5竣工验收监理</w:t>
      </w:r>
      <w:bookmarkEnd w:id="21"/>
    </w:p>
    <w:p>
      <w:pPr>
        <w:ind w:firstLine="480"/>
        <w:rPr>
          <w:rFonts w:hint="eastAsia" w:ascii="宋体" w:hAnsi="宋体" w:eastAsia="宋体" w:cs="宋体"/>
        </w:rPr>
      </w:pPr>
      <w:r>
        <w:rPr>
          <w:rFonts w:hint="eastAsia" w:ascii="宋体" w:hAnsi="宋体" w:eastAsia="宋体" w:cs="宋体"/>
        </w:rPr>
        <w:t>2.2.1审查承包商的竣工资料，并督促向业主移交。</w:t>
      </w:r>
    </w:p>
    <w:p>
      <w:pPr>
        <w:ind w:firstLine="480"/>
        <w:rPr>
          <w:rFonts w:hint="eastAsia" w:ascii="宋体" w:hAnsi="宋体" w:eastAsia="宋体" w:cs="宋体"/>
        </w:rPr>
      </w:pPr>
      <w:r>
        <w:rPr>
          <w:rFonts w:hint="eastAsia" w:ascii="宋体" w:hAnsi="宋体" w:eastAsia="宋体" w:cs="宋体"/>
        </w:rPr>
        <w:t>2.2.2督促承包商做好工程竣工验收准备，并参加竣工验收，完成工程总结。</w:t>
      </w:r>
    </w:p>
    <w:p>
      <w:pPr>
        <w:spacing w:line="240" w:lineRule="auto"/>
        <w:ind w:firstLine="480"/>
        <w:rPr>
          <w:rFonts w:hint="eastAsia" w:ascii="宋体" w:hAnsi="宋体" w:eastAsia="宋体" w:cs="宋体"/>
        </w:rPr>
      </w:pPr>
      <w:r>
        <w:rPr>
          <w:rFonts w:hint="eastAsia" w:ascii="宋体" w:hAnsi="宋体" w:eastAsia="宋体" w:cs="宋体"/>
        </w:rPr>
        <w:t>2.2.3编制整理监理工作的各种文件、记录、检验资料等，编写工程监理总结，交付业主。</w:t>
      </w:r>
    </w:p>
    <w:p>
      <w:pPr>
        <w:pStyle w:val="4"/>
        <w:spacing w:line="240" w:lineRule="auto"/>
        <w:rPr>
          <w:rFonts w:hint="eastAsia" w:ascii="宋体" w:hAnsi="宋体" w:eastAsia="宋体" w:cs="宋体"/>
        </w:rPr>
      </w:pPr>
      <w:bookmarkStart w:id="22" w:name="_Toc462391069"/>
      <w:r>
        <w:rPr>
          <w:rFonts w:hint="eastAsia" w:ascii="宋体" w:hAnsi="宋体" w:eastAsia="宋体" w:cs="宋体"/>
        </w:rPr>
        <w:t>三、监理工作目标</w:t>
      </w:r>
      <w:bookmarkEnd w:id="22"/>
    </w:p>
    <w:p>
      <w:pPr>
        <w:spacing w:line="240" w:lineRule="auto"/>
        <w:rPr>
          <w:rFonts w:hint="eastAsia" w:ascii="宋体" w:hAnsi="宋体" w:eastAsia="宋体" w:cs="宋体"/>
        </w:rPr>
      </w:pPr>
      <w:r>
        <w:rPr>
          <w:rFonts w:hint="eastAsia" w:ascii="宋体" w:hAnsi="宋体" w:eastAsia="宋体" w:cs="宋体"/>
        </w:rPr>
        <w:t xml:space="preserve">    质量控制目标：工程合格，工程质量能保证投运参数满足设计要求。</w:t>
      </w:r>
    </w:p>
    <w:p>
      <w:pPr>
        <w:spacing w:line="240" w:lineRule="auto"/>
        <w:ind w:firstLine="457" w:firstLineChars="218"/>
        <w:rPr>
          <w:rFonts w:hint="eastAsia" w:ascii="宋体" w:hAnsi="宋体" w:eastAsia="宋体" w:cs="宋体"/>
        </w:rPr>
      </w:pPr>
      <w:r>
        <w:rPr>
          <w:rFonts w:hint="eastAsia" w:ascii="宋体" w:hAnsi="宋体" w:eastAsia="宋体" w:cs="宋体"/>
        </w:rPr>
        <w:t>工期控制目标：控制在合同约定工期范围内。</w:t>
      </w:r>
    </w:p>
    <w:p>
      <w:pPr>
        <w:spacing w:line="240" w:lineRule="auto"/>
        <w:ind w:firstLine="457" w:firstLineChars="218"/>
        <w:rPr>
          <w:rFonts w:hint="eastAsia" w:ascii="宋体" w:hAnsi="宋体" w:eastAsia="宋体" w:cs="宋体"/>
        </w:rPr>
      </w:pPr>
      <w:r>
        <w:rPr>
          <w:rFonts w:hint="eastAsia" w:ascii="宋体" w:hAnsi="宋体" w:eastAsia="宋体" w:cs="宋体"/>
        </w:rPr>
        <w:t>安全管理目标：杜绝重大人身伤亡事故。</w:t>
      </w:r>
    </w:p>
    <w:p>
      <w:pPr>
        <w:pStyle w:val="4"/>
        <w:spacing w:line="240" w:lineRule="auto"/>
        <w:rPr>
          <w:rFonts w:hint="eastAsia" w:ascii="宋体" w:hAnsi="宋体" w:eastAsia="宋体" w:cs="宋体"/>
        </w:rPr>
      </w:pPr>
      <w:bookmarkStart w:id="23" w:name="_Toc462391070"/>
      <w:r>
        <w:rPr>
          <w:rFonts w:hint="eastAsia" w:ascii="宋体" w:hAnsi="宋体" w:eastAsia="宋体" w:cs="宋体"/>
        </w:rPr>
        <w:t>四、监理编制依据</w:t>
      </w:r>
      <w:bookmarkEnd w:id="23"/>
    </w:p>
    <w:p>
      <w:pPr>
        <w:pStyle w:val="5"/>
        <w:spacing w:line="240" w:lineRule="auto"/>
        <w:rPr>
          <w:rFonts w:hint="eastAsia" w:ascii="宋体" w:hAnsi="宋体" w:eastAsia="宋体" w:cs="宋体"/>
        </w:rPr>
      </w:pPr>
      <w:bookmarkStart w:id="24" w:name="_Toc462391071"/>
      <w:r>
        <w:rPr>
          <w:rFonts w:hint="eastAsia" w:ascii="宋体" w:hAnsi="宋体" w:eastAsia="宋体" w:cs="宋体"/>
        </w:rPr>
        <w:t>4.1 名词定义</w:t>
      </w:r>
      <w:bookmarkEnd w:id="24"/>
    </w:p>
    <w:p>
      <w:pPr>
        <w:spacing w:line="240" w:lineRule="auto"/>
        <w:ind w:firstLine="480"/>
        <w:rPr>
          <w:rFonts w:hint="eastAsia" w:ascii="宋体" w:hAnsi="宋体" w:eastAsia="宋体" w:cs="宋体"/>
        </w:rPr>
      </w:pPr>
      <w:r>
        <w:rPr>
          <w:rFonts w:hint="eastAsia" w:ascii="宋体" w:hAnsi="宋体" w:eastAsia="宋体" w:cs="宋体"/>
        </w:rPr>
        <w:t>监理：受项目法人委托对工程项目进行的监督管理。</w:t>
      </w:r>
    </w:p>
    <w:p>
      <w:pPr>
        <w:ind w:firstLine="480"/>
        <w:rPr>
          <w:rFonts w:hint="eastAsia" w:ascii="宋体" w:hAnsi="宋体" w:eastAsia="宋体" w:cs="宋体"/>
        </w:rPr>
      </w:pPr>
      <w:r>
        <w:rPr>
          <w:rFonts w:hint="eastAsia" w:ascii="宋体" w:hAnsi="宋体" w:eastAsia="宋体" w:cs="宋体"/>
        </w:rPr>
        <w:t>三控制：质量控制、进度控制、安全控制。</w:t>
      </w:r>
    </w:p>
    <w:p>
      <w:pPr>
        <w:ind w:firstLine="480"/>
        <w:rPr>
          <w:rFonts w:hint="eastAsia" w:ascii="宋体" w:hAnsi="宋体" w:eastAsia="宋体" w:cs="宋体"/>
        </w:rPr>
      </w:pPr>
      <w:r>
        <w:rPr>
          <w:rFonts w:hint="eastAsia" w:ascii="宋体" w:hAnsi="宋体" w:eastAsia="宋体" w:cs="宋体"/>
        </w:rPr>
        <w:t>两管理：合同管理、信息管理。</w:t>
      </w:r>
    </w:p>
    <w:p>
      <w:pPr>
        <w:ind w:firstLine="480"/>
        <w:rPr>
          <w:rFonts w:hint="eastAsia" w:ascii="宋体" w:hAnsi="宋体" w:eastAsia="宋体" w:cs="宋体"/>
        </w:rPr>
      </w:pPr>
      <w:r>
        <w:rPr>
          <w:rFonts w:hint="eastAsia" w:ascii="宋体" w:hAnsi="宋体" w:eastAsia="宋体" w:cs="宋体"/>
        </w:rPr>
        <w:t>一协调：协调各有关单位之间的工作关系。</w:t>
      </w:r>
    </w:p>
    <w:p>
      <w:pPr>
        <w:ind w:firstLine="480"/>
        <w:rPr>
          <w:rFonts w:hint="eastAsia" w:ascii="宋体" w:hAnsi="宋体" w:eastAsia="宋体" w:cs="宋体"/>
        </w:rPr>
      </w:pPr>
      <w:r>
        <w:rPr>
          <w:rFonts w:hint="eastAsia" w:ascii="宋体" w:hAnsi="宋体" w:eastAsia="宋体" w:cs="宋体"/>
        </w:rPr>
        <w:t>全过程：指“设计、采购、施工、安装、调试、保修”。</w:t>
      </w:r>
    </w:p>
    <w:p>
      <w:pPr>
        <w:ind w:firstLine="480"/>
        <w:rPr>
          <w:rFonts w:hint="eastAsia" w:ascii="宋体" w:hAnsi="宋体" w:eastAsia="宋体" w:cs="宋体"/>
        </w:rPr>
      </w:pPr>
      <w:r>
        <w:rPr>
          <w:rFonts w:hint="eastAsia" w:ascii="宋体" w:hAnsi="宋体" w:eastAsia="宋体" w:cs="宋体"/>
        </w:rPr>
        <w:t>全方位：指“三控制、二管理、一协调”。</w:t>
      </w:r>
    </w:p>
    <w:p>
      <w:pPr>
        <w:ind w:firstLine="480"/>
        <w:rPr>
          <w:rFonts w:hint="eastAsia" w:ascii="宋体" w:hAnsi="宋体" w:eastAsia="宋体" w:cs="宋体"/>
        </w:rPr>
      </w:pPr>
      <w:r>
        <w:rPr>
          <w:rFonts w:hint="eastAsia" w:ascii="宋体" w:hAnsi="宋体" w:eastAsia="宋体" w:cs="宋体"/>
        </w:rPr>
        <w:t>监理服务：指监理单位根据《监理合同》所履行的服务。</w:t>
      </w:r>
    </w:p>
    <w:p>
      <w:pPr>
        <w:ind w:firstLine="480"/>
        <w:rPr>
          <w:rFonts w:hint="eastAsia" w:ascii="宋体" w:hAnsi="宋体" w:eastAsia="宋体" w:cs="宋体"/>
        </w:rPr>
      </w:pPr>
      <w:r>
        <w:rPr>
          <w:rFonts w:hint="eastAsia" w:ascii="宋体" w:hAnsi="宋体" w:eastAsia="宋体" w:cs="宋体"/>
        </w:rPr>
        <w:t>项目法人（建设单位）：指委托监理单位的一方及其合法继承人的受让人。</w:t>
      </w:r>
    </w:p>
    <w:p>
      <w:pPr>
        <w:ind w:left="1486" w:leftChars="200" w:hanging="1066" w:hangingChars="508"/>
        <w:rPr>
          <w:rFonts w:hint="eastAsia" w:ascii="宋体" w:hAnsi="宋体" w:eastAsia="宋体" w:cs="宋体"/>
        </w:rPr>
      </w:pPr>
      <w:r>
        <w:rPr>
          <w:rFonts w:hint="eastAsia" w:ascii="宋体" w:hAnsi="宋体" w:eastAsia="宋体" w:cs="宋体"/>
        </w:rPr>
        <w:t>监理单位：指具有相应资质受项目法人委托履行监理服务的一方及其合法继承人和允许的受让人。</w:t>
      </w:r>
    </w:p>
    <w:p>
      <w:pPr>
        <w:ind w:firstLine="480"/>
        <w:rPr>
          <w:rFonts w:hint="eastAsia" w:ascii="宋体" w:hAnsi="宋体" w:eastAsia="宋体" w:cs="宋体"/>
        </w:rPr>
      </w:pPr>
      <w:r>
        <w:rPr>
          <w:rFonts w:hint="eastAsia" w:ascii="宋体" w:hAnsi="宋体" w:eastAsia="宋体" w:cs="宋体"/>
        </w:rPr>
        <w:t>承建单位（承包商）：指承包工程设计、施工、调试单位和供货商。</w:t>
      </w:r>
    </w:p>
    <w:p>
      <w:pPr>
        <w:ind w:firstLine="480"/>
        <w:rPr>
          <w:rFonts w:hint="eastAsia" w:ascii="宋体" w:hAnsi="宋体" w:eastAsia="宋体" w:cs="宋体"/>
        </w:rPr>
      </w:pPr>
      <w:r>
        <w:rPr>
          <w:rFonts w:hint="eastAsia" w:ascii="宋体" w:hAnsi="宋体" w:eastAsia="宋体" w:cs="宋体"/>
        </w:rPr>
        <w:t>W点（Witness point）：见证点。</w:t>
      </w:r>
    </w:p>
    <w:p>
      <w:pPr>
        <w:ind w:firstLine="480"/>
        <w:rPr>
          <w:rFonts w:hint="eastAsia" w:ascii="宋体" w:hAnsi="宋体" w:eastAsia="宋体" w:cs="宋体"/>
        </w:rPr>
      </w:pPr>
      <w:r>
        <w:rPr>
          <w:rFonts w:hint="eastAsia" w:ascii="宋体" w:hAnsi="宋体" w:eastAsia="宋体" w:cs="宋体"/>
        </w:rPr>
        <w:t>H点（Hold point）：停工待检点。</w:t>
      </w:r>
    </w:p>
    <w:p>
      <w:pPr>
        <w:spacing w:line="240" w:lineRule="auto"/>
        <w:ind w:firstLine="480"/>
        <w:rPr>
          <w:rFonts w:hint="eastAsia" w:ascii="宋体" w:hAnsi="宋体" w:eastAsia="宋体" w:cs="宋体"/>
        </w:rPr>
      </w:pPr>
      <w:r>
        <w:rPr>
          <w:rFonts w:hint="eastAsia" w:ascii="宋体" w:hAnsi="宋体" w:eastAsia="宋体" w:cs="宋体"/>
        </w:rPr>
        <w:t>S点（Stand point）：旁站点。</w:t>
      </w:r>
    </w:p>
    <w:p>
      <w:pPr>
        <w:pStyle w:val="5"/>
        <w:spacing w:line="240" w:lineRule="auto"/>
        <w:rPr>
          <w:rFonts w:hint="eastAsia" w:ascii="宋体" w:hAnsi="宋体" w:eastAsia="宋体" w:cs="宋体"/>
          <w:lang w:val="en-US"/>
        </w:rPr>
      </w:pPr>
      <w:bookmarkStart w:id="25" w:name="_Toc462391072"/>
      <w:r>
        <w:rPr>
          <w:rFonts w:hint="eastAsia" w:ascii="宋体" w:hAnsi="宋体" w:eastAsia="宋体" w:cs="宋体"/>
          <w:lang w:val="en-US"/>
        </w:rPr>
        <w:t xml:space="preserve">4.2 </w:t>
      </w:r>
      <w:r>
        <w:rPr>
          <w:rFonts w:hint="eastAsia" w:ascii="宋体" w:hAnsi="宋体" w:eastAsia="宋体" w:cs="宋体"/>
        </w:rPr>
        <w:t>监理工作依据</w:t>
      </w:r>
      <w:bookmarkEnd w:id="25"/>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rPr>
      </w:pPr>
      <w:r>
        <w:rPr>
          <w:rFonts w:hint="eastAsia" w:ascii="宋体" w:hAnsi="宋体" w:eastAsia="宋体" w:cs="宋体"/>
        </w:rPr>
        <w:t>本监理规划编制的依据，主要包括：</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《中华人民共和国建筑法》</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《中华人民共和国合同法》</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《中华人民共和国招标投标法》</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国务院（1999）第279号令《建设工程质量管理条例》。</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国务院（2003）第393号令《建设工程安全生产管理条例》。</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电力行业标准DL/T5434-2009《电力工程建设监理规范》。</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光伏支架结构设计规程NB/T10115-2018</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lang w:eastAsia="zh-CN"/>
        </w:rPr>
      </w:pPr>
      <w:r>
        <w:rPr>
          <w:rFonts w:hint="eastAsia" w:ascii="宋体" w:hAnsi="宋体" w:eastAsia="宋体" w:cs="宋体"/>
        </w:rPr>
        <w:t>太阳能发电站支架基础技术规范</w:t>
      </w:r>
      <w:r>
        <w:rPr>
          <w:rFonts w:hint="eastAsia" w:ascii="宋体" w:hAnsi="宋体" w:eastAsia="宋体" w:cs="宋体"/>
          <w:lang w:eastAsia="zh-CN"/>
        </w:rPr>
        <w:t>（</w:t>
      </w:r>
      <w:r>
        <w:rPr>
          <w:rFonts w:hint="eastAsia" w:ascii="宋体" w:hAnsi="宋体" w:eastAsia="宋体" w:cs="宋体"/>
        </w:rPr>
        <w:t>GB51101-2016</w:t>
      </w:r>
      <w:r>
        <w:rPr>
          <w:rFonts w:hint="eastAsia" w:ascii="宋体" w:hAnsi="宋体" w:eastAsia="宋体" w:cs="宋体"/>
          <w:lang w:eastAsia="zh-CN"/>
        </w:rPr>
        <w:t>）</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太阳光伏电源系统安装工程施工及验收技术规范</w:t>
      </w:r>
      <w:r>
        <w:rPr>
          <w:rFonts w:hint="eastAsia" w:ascii="宋体" w:hAnsi="宋体" w:eastAsia="宋体" w:cs="宋体"/>
          <w:lang w:eastAsia="zh-CN"/>
        </w:rPr>
        <w:t>（</w:t>
      </w:r>
      <w:r>
        <w:rPr>
          <w:rFonts w:hint="eastAsia" w:ascii="宋体" w:hAnsi="宋体" w:eastAsia="宋体" w:cs="宋体"/>
        </w:rPr>
        <w:t>CECS85:96）</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lang w:eastAsia="zh-CN"/>
        </w:rPr>
      </w:pPr>
      <w:r>
        <w:rPr>
          <w:rFonts w:hint="eastAsia" w:ascii="宋体" w:hAnsi="宋体" w:eastAsia="宋体" w:cs="宋体"/>
        </w:rPr>
        <w:t>光伏发电站施工规范</w:t>
      </w:r>
      <w:r>
        <w:rPr>
          <w:rFonts w:hint="eastAsia" w:ascii="宋体" w:hAnsi="宋体" w:eastAsia="宋体" w:cs="宋体"/>
          <w:lang w:eastAsia="zh-CN"/>
        </w:rPr>
        <w:t>（</w:t>
      </w:r>
      <w:r>
        <w:rPr>
          <w:rFonts w:hint="eastAsia" w:ascii="宋体" w:hAnsi="宋体" w:eastAsia="宋体" w:cs="宋体"/>
        </w:rPr>
        <w:t>GB50794-2012</w:t>
      </w:r>
      <w:r>
        <w:rPr>
          <w:rFonts w:hint="eastAsia" w:ascii="宋体" w:hAnsi="宋体" w:eastAsia="宋体" w:cs="宋体"/>
          <w:lang w:eastAsia="zh-CN"/>
        </w:rPr>
        <w:t>）</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光伏系统并网技术要求（GB/T19939-2005）</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光伏发电站设计规范（GB50797-2012）</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光伏发电工程施工组织设计规范（GB/T50795-2012）</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光伏发电工程验收规范（GB/T50796-2012）</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sz w:val="24"/>
        </w:rPr>
      </w:pPr>
      <w:r>
        <w:rPr>
          <w:rFonts w:hint="eastAsia" w:ascii="宋体" w:hAnsi="宋体" w:eastAsia="宋体" w:cs="宋体"/>
        </w:rPr>
        <w:t>光伏发电站接入电力系统技术规定（GB/T19964-2005）</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电力建设施工质量验收及评价规程DL/T52101-9—2009</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r>
        <w:rPr>
          <w:rFonts w:hint="eastAsia" w:ascii="宋体" w:hAnsi="宋体" w:eastAsia="宋体" w:cs="宋体"/>
        </w:rPr>
        <w:t>电力工程建设施工质量验收与评定标准及强制性条文实施手册。</w:t>
      </w:r>
    </w:p>
    <w:p>
      <w:pPr>
        <w:pageBreakBefore w:val="0"/>
        <w:widowControl w:val="0"/>
        <w:kinsoku/>
        <w:wordWrap/>
        <w:overflowPunct/>
        <w:topLinePunct w:val="0"/>
        <w:autoSpaceDE/>
        <w:autoSpaceDN/>
        <w:bidi w:val="0"/>
        <w:adjustRightInd/>
        <w:snapToGrid/>
        <w:spacing w:line="400" w:lineRule="exact"/>
        <w:ind w:firstLine="495" w:firstLineChars="236"/>
        <w:textAlignment w:val="auto"/>
        <w:rPr>
          <w:rFonts w:hint="eastAsia" w:ascii="宋体" w:hAnsi="宋体" w:eastAsia="宋体" w:cs="宋体"/>
        </w:rPr>
      </w:pPr>
      <w:bookmarkStart w:id="26" w:name="_Toc1026885"/>
      <w:r>
        <w:rPr>
          <w:rFonts w:hint="eastAsia" w:ascii="宋体" w:hAnsi="宋体" w:eastAsia="宋体" w:cs="宋体"/>
        </w:rPr>
        <w:t>本工程承包合同、设计文件及变更资料</w:t>
      </w:r>
    </w:p>
    <w:bookmarkEnd w:id="26"/>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rPr>
      </w:pPr>
      <w:r>
        <w:rPr>
          <w:rFonts w:hint="eastAsia" w:ascii="宋体" w:hAnsi="宋体" w:eastAsia="宋体" w:cs="宋体"/>
        </w:rPr>
        <w:t>本工程勘察、设计报告</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rPr>
      </w:pPr>
      <w:r>
        <w:rPr>
          <w:rFonts w:hint="eastAsia" w:ascii="宋体" w:hAnsi="宋体" w:eastAsia="宋体" w:cs="宋体"/>
        </w:rPr>
        <w:t>本工程的监理合同及《监理大纲》；</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rPr>
      </w:pPr>
      <w:r>
        <w:rPr>
          <w:rFonts w:hint="eastAsia" w:ascii="宋体" w:hAnsi="宋体" w:eastAsia="宋体" w:cs="宋体"/>
        </w:rPr>
        <w:t>公司有关管理制度。</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rPr>
      </w:pPr>
      <w:r>
        <w:rPr>
          <w:rFonts w:hint="eastAsia" w:ascii="宋体" w:hAnsi="宋体" w:eastAsia="宋体" w:cs="宋体"/>
        </w:rPr>
        <w:t>以上法律法规和文件均使用国家和部门颁布的最新版本。</w:t>
      </w:r>
    </w:p>
    <w:p>
      <w:pPr>
        <w:pStyle w:val="4"/>
        <w:keepNext/>
        <w:keepLines/>
        <w:pageBreakBefore w:val="0"/>
        <w:widowControl w:val="0"/>
        <w:kinsoku/>
        <w:wordWrap/>
        <w:overflowPunct/>
        <w:topLinePunct w:val="0"/>
        <w:autoSpaceDE/>
        <w:autoSpaceDN/>
        <w:bidi w:val="0"/>
        <w:adjustRightInd/>
        <w:snapToGrid/>
        <w:spacing w:before="100" w:after="90" w:line="400" w:lineRule="exact"/>
        <w:textAlignment w:val="auto"/>
        <w:rPr>
          <w:rFonts w:hint="eastAsia" w:ascii="宋体" w:hAnsi="宋体" w:eastAsia="宋体" w:cs="宋体"/>
        </w:rPr>
      </w:pPr>
      <w:bookmarkStart w:id="27" w:name="_Toc462391073"/>
    </w:p>
    <w:p>
      <w:pPr>
        <w:pStyle w:val="4"/>
        <w:keepNext/>
        <w:keepLines/>
        <w:pageBreakBefore w:val="0"/>
        <w:widowControl w:val="0"/>
        <w:kinsoku/>
        <w:wordWrap/>
        <w:overflowPunct/>
        <w:topLinePunct w:val="0"/>
        <w:autoSpaceDE/>
        <w:autoSpaceDN/>
        <w:bidi w:val="0"/>
        <w:adjustRightInd/>
        <w:snapToGrid/>
        <w:spacing w:before="100" w:after="90"/>
        <w:textAlignment w:val="auto"/>
        <w:rPr>
          <w:rFonts w:hint="eastAsia" w:ascii="宋体" w:hAnsi="宋体" w:eastAsia="宋体" w:cs="宋体"/>
        </w:rPr>
      </w:pPr>
      <w:r>
        <w:rPr>
          <w:rFonts w:hint="eastAsia" w:ascii="宋体" w:hAnsi="宋体" w:eastAsia="宋体" w:cs="宋体"/>
        </w:rPr>
        <w:t>五、监理机构的组织形式和人员配备计划</w:t>
      </w:r>
      <w:bookmarkEnd w:id="27"/>
    </w:p>
    <w:p>
      <w:pPr>
        <w:ind w:firstLine="480"/>
        <w:rPr>
          <w:rFonts w:hint="eastAsia" w:ascii="宋体" w:hAnsi="宋体" w:eastAsia="宋体" w:cs="宋体"/>
        </w:rPr>
      </w:pPr>
      <w:r>
        <w:rPr>
          <w:rFonts w:hint="eastAsia" w:ascii="宋体" w:hAnsi="宋体" w:eastAsia="宋体" w:cs="宋体"/>
        </w:rPr>
        <w:t>根据本工程监理业务需要，公司设立定远县经开区厂房屋顶光伏项目 (一期) EPC总承包项目</w:t>
      </w:r>
      <w:r>
        <w:rPr>
          <w:rFonts w:hint="eastAsia" w:ascii="华文宋体" w:hAnsi="华文宋体" w:eastAsia="华文宋体" w:cs="华文宋体"/>
          <w:sz w:val="24"/>
        </w:rPr>
        <w:t xml:space="preserve"> </w:t>
      </w:r>
      <w:r>
        <w:rPr>
          <w:rFonts w:hint="eastAsia" w:ascii="宋体" w:hAnsi="宋体" w:eastAsia="宋体" w:cs="宋体"/>
          <w:lang w:val="en-US" w:eastAsia="zh-CN"/>
        </w:rPr>
        <w:t>光</w:t>
      </w:r>
      <w:r>
        <w:rPr>
          <w:rFonts w:hint="eastAsia" w:ascii="宋体" w:hAnsi="宋体" w:eastAsia="宋体" w:cs="宋体"/>
        </w:rPr>
        <w:t>伏发电项目监理部，监理部实行总监理工程师负责制。代表本公司在现场执行监理任务。</w:t>
      </w:r>
      <w:bookmarkStart w:id="28" w:name="_Toc462391074"/>
    </w:p>
    <w:p>
      <w:pPr>
        <w:rPr>
          <w:rFonts w:hint="eastAsia"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t>5.1 监理机构</w:t>
      </w:r>
      <w:bookmarkEnd w:id="28"/>
    </w:p>
    <w:p>
      <w:pPr>
        <w:ind w:firstLine="520"/>
        <w:rPr>
          <w:rFonts w:hint="eastAsia" w:ascii="宋体" w:hAnsi="宋体" w:eastAsia="宋体" w:cs="宋体"/>
        </w:rPr>
      </w:pPr>
      <w:r>
        <w:rPr>
          <w:rFonts w:hint="eastAsia" w:ascii="宋体" w:hAnsi="宋体" w:eastAsia="宋体" w:cs="宋体"/>
          <w:sz w:val="26"/>
          <w:szCs w:val="26"/>
        </w:rPr>
        <mc:AlternateContent>
          <mc:Choice Requires="wpg">
            <w:drawing>
              <wp:inline distT="0" distB="0" distL="0" distR="0">
                <wp:extent cx="4805680" cy="2454910"/>
                <wp:effectExtent l="0" t="0" r="56515" b="36830"/>
                <wp:docPr id="1068" name="组合 1068"/>
                <wp:cNvGraphicFramePr/>
                <a:graphic xmlns:a="http://schemas.openxmlformats.org/drawingml/2006/main">
                  <a:graphicData uri="http://schemas.microsoft.com/office/word/2010/wordprocessingGroup">
                    <wpg:wgp>
                      <wpg:cNvGrpSpPr/>
                      <wpg:grpSpPr>
                        <a:xfrm>
                          <a:off x="0" y="0"/>
                          <a:ext cx="4805680" cy="2454910"/>
                          <a:chOff x="-11" y="0"/>
                          <a:chExt cx="7568" cy="5628"/>
                        </a:xfrm>
                      </wpg:grpSpPr>
                      <wps:wsp>
                        <wps:cNvPr id="1069" name="AutoShape 3"/>
                        <wps:cNvSpPr>
                          <a:spLocks noChangeAspect="1" noChangeArrowheads="1" noTextEdit="1"/>
                        </wps:cNvSpPr>
                        <wps:spPr bwMode="auto">
                          <a:xfrm>
                            <a:off x="-11" y="0"/>
                            <a:ext cx="7568" cy="5628"/>
                          </a:xfrm>
                          <a:prstGeom prst="rect">
                            <a:avLst/>
                          </a:prstGeom>
                          <a:solidFill>
                            <a:srgbClr val="C0C0C0"/>
                          </a:solidFill>
                          <a:ln>
                            <a:noFill/>
                          </a:ln>
                        </wps:spPr>
                        <wps:bodyPr rot="0" vert="horz" wrap="square" lIns="91440" tIns="45720" rIns="91440" bIns="45720" anchor="t" anchorCtr="0" upright="1">
                          <a:noAutofit/>
                        </wps:bodyPr>
                      </wps:wsp>
                      <wps:wsp>
                        <wps:cNvPr id="1070" name="Rectangle 4"/>
                        <wps:cNvSpPr>
                          <a:spLocks noChangeArrowheads="1"/>
                        </wps:cNvSpPr>
                        <wps:spPr bwMode="auto">
                          <a:xfrm>
                            <a:off x="2645" y="193"/>
                            <a:ext cx="2340" cy="942"/>
                          </a:xfrm>
                          <a:prstGeom prst="rect">
                            <a:avLst/>
                          </a:prstGeom>
                          <a:solidFill>
                            <a:srgbClr val="FFFFFF"/>
                          </a:solidFill>
                          <a:ln w="12700">
                            <a:solidFill>
                              <a:srgbClr val="000000"/>
                            </a:solidFill>
                            <a:miter lim="800000"/>
                          </a:ln>
                        </wps:spPr>
                        <wps:txbx>
                          <w:txbxContent>
                            <w:p>
                              <w:pPr>
                                <w:spacing w:line="500" w:lineRule="exact"/>
                                <w:ind w:firstLine="382" w:firstLineChars="181"/>
                                <w:rPr>
                                  <w:rFonts w:hint="eastAsia" w:ascii="宋体" w:hAnsi="宋体" w:eastAsia="宋体" w:cs="宋体"/>
                                  <w:b/>
                                  <w:sz w:val="21"/>
                                  <w:szCs w:val="21"/>
                                </w:rPr>
                              </w:pPr>
                              <w:r>
                                <w:rPr>
                                  <w:rFonts w:hint="eastAsia" w:ascii="宋体" w:hAnsi="宋体" w:eastAsia="宋体" w:cs="宋体"/>
                                  <w:b/>
                                  <w:sz w:val="21"/>
                                  <w:szCs w:val="21"/>
                                </w:rPr>
                                <w:t>总监理工程师</w:t>
                              </w:r>
                            </w:p>
                          </w:txbxContent>
                        </wps:txbx>
                        <wps:bodyPr rot="0" vert="horz" wrap="square" lIns="91440" tIns="45720" rIns="91440" bIns="45720" anchor="t" anchorCtr="0" upright="1">
                          <a:noAutofit/>
                        </wps:bodyPr>
                      </wps:wsp>
                      <wps:wsp>
                        <wps:cNvPr id="1071" name="Line 5"/>
                        <wps:cNvCnPr>
                          <a:cxnSpLocks noChangeShapeType="1"/>
                        </wps:cNvCnPr>
                        <wps:spPr bwMode="auto">
                          <a:xfrm>
                            <a:off x="1695" y="1857"/>
                            <a:ext cx="1" cy="720"/>
                          </a:xfrm>
                          <a:prstGeom prst="line">
                            <a:avLst/>
                          </a:prstGeom>
                          <a:noFill/>
                          <a:ln w="9525">
                            <a:solidFill>
                              <a:srgbClr val="000000"/>
                            </a:solidFill>
                            <a:round/>
                            <a:tailEnd type="triangle" w="med" len="med"/>
                          </a:ln>
                        </wps:spPr>
                        <wps:bodyPr/>
                      </wps:wsp>
                      <wps:wsp>
                        <wps:cNvPr id="1072" name="Rectangle 6"/>
                        <wps:cNvSpPr>
                          <a:spLocks noChangeArrowheads="1"/>
                        </wps:cNvSpPr>
                        <wps:spPr bwMode="auto">
                          <a:xfrm>
                            <a:off x="1150" y="2575"/>
                            <a:ext cx="1092" cy="2674"/>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安</w:t>
                              </w:r>
                            </w:p>
                            <w:p>
                              <w:pPr>
                                <w:spacing w:line="276" w:lineRule="auto"/>
                                <w:jc w:val="center"/>
                                <w:rPr>
                                  <w:rFonts w:hint="eastAsia" w:ascii="宋体" w:hAnsi="宋体" w:eastAsia="宋体" w:cs="宋体"/>
                                  <w:b/>
                                  <w:szCs w:val="28"/>
                                </w:rPr>
                              </w:pPr>
                              <w:r>
                                <w:rPr>
                                  <w:rFonts w:hint="eastAsia" w:ascii="宋体" w:hAnsi="宋体" w:eastAsia="宋体" w:cs="宋体"/>
                                  <w:b/>
                                  <w:szCs w:val="28"/>
                                </w:rPr>
                                <w:t>全</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p>
                              <w:pPr>
                                <w:spacing w:line="276" w:lineRule="auto"/>
                                <w:jc w:val="center"/>
                                <w:rPr>
                                  <w:b/>
                                  <w:szCs w:val="28"/>
                                </w:rPr>
                              </w:pPr>
                            </w:p>
                          </w:txbxContent>
                        </wps:txbx>
                        <wps:bodyPr rot="0" vert="horz" wrap="square" lIns="91440" tIns="45720" rIns="91440" bIns="45720" anchor="t" anchorCtr="0" upright="1">
                          <a:noAutofit/>
                        </wps:bodyPr>
                      </wps:wsp>
                      <wps:wsp>
                        <wps:cNvPr id="1073" name="Line 7"/>
                        <wps:cNvCnPr>
                          <a:cxnSpLocks noChangeShapeType="1"/>
                        </wps:cNvCnPr>
                        <wps:spPr bwMode="auto">
                          <a:xfrm>
                            <a:off x="2968" y="1891"/>
                            <a:ext cx="1" cy="720"/>
                          </a:xfrm>
                          <a:prstGeom prst="line">
                            <a:avLst/>
                          </a:prstGeom>
                          <a:noFill/>
                          <a:ln w="9525">
                            <a:solidFill>
                              <a:srgbClr val="000000"/>
                            </a:solidFill>
                            <a:round/>
                            <a:tailEnd type="triangle" w="med" len="med"/>
                          </a:ln>
                        </wps:spPr>
                        <wps:bodyPr/>
                      </wps:wsp>
                      <wps:wsp>
                        <wps:cNvPr id="1074" name="Line 8"/>
                        <wps:cNvCnPr>
                          <a:cxnSpLocks noChangeShapeType="1"/>
                        </wps:cNvCnPr>
                        <wps:spPr bwMode="auto">
                          <a:xfrm>
                            <a:off x="4519" y="1908"/>
                            <a:ext cx="1" cy="720"/>
                          </a:xfrm>
                          <a:prstGeom prst="line">
                            <a:avLst/>
                          </a:prstGeom>
                          <a:noFill/>
                          <a:ln w="9525">
                            <a:solidFill>
                              <a:srgbClr val="000000"/>
                            </a:solidFill>
                            <a:round/>
                            <a:tailEnd type="triangle" w="med" len="med"/>
                          </a:ln>
                        </wps:spPr>
                        <wps:bodyPr/>
                      </wps:wsp>
                      <wps:wsp>
                        <wps:cNvPr id="1075" name="Line 9"/>
                        <wps:cNvCnPr>
                          <a:cxnSpLocks noChangeShapeType="1"/>
                        </wps:cNvCnPr>
                        <wps:spPr bwMode="auto">
                          <a:xfrm>
                            <a:off x="5804" y="1857"/>
                            <a:ext cx="1" cy="698"/>
                          </a:xfrm>
                          <a:prstGeom prst="line">
                            <a:avLst/>
                          </a:prstGeom>
                          <a:noFill/>
                          <a:ln w="9525">
                            <a:solidFill>
                              <a:srgbClr val="000000"/>
                            </a:solidFill>
                            <a:round/>
                            <a:tailEnd type="triangle" w="med" len="med"/>
                          </a:ln>
                        </wps:spPr>
                        <wps:bodyPr/>
                      </wps:wsp>
                      <wps:wsp>
                        <wps:cNvPr id="1076" name="AutoShape 10"/>
                        <wps:cNvCnPr>
                          <a:cxnSpLocks noChangeShapeType="1"/>
                        </wps:cNvCnPr>
                        <wps:spPr bwMode="auto">
                          <a:xfrm>
                            <a:off x="3798" y="1135"/>
                            <a:ext cx="0" cy="696"/>
                          </a:xfrm>
                          <a:prstGeom prst="straightConnector1">
                            <a:avLst/>
                          </a:prstGeom>
                          <a:noFill/>
                          <a:ln w="9525">
                            <a:solidFill>
                              <a:srgbClr val="000000"/>
                            </a:solidFill>
                            <a:round/>
                          </a:ln>
                        </wps:spPr>
                        <wps:bodyPr/>
                      </wps:wsp>
                      <wps:wsp>
                        <wps:cNvPr id="1077" name="Rectangle 11"/>
                        <wps:cNvSpPr>
                          <a:spLocks noChangeArrowheads="1"/>
                        </wps:cNvSpPr>
                        <wps:spPr bwMode="auto">
                          <a:xfrm>
                            <a:off x="2533" y="2660"/>
                            <a:ext cx="935" cy="2520"/>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电</w:t>
                              </w:r>
                            </w:p>
                            <w:p>
                              <w:pPr>
                                <w:spacing w:line="276" w:lineRule="auto"/>
                                <w:jc w:val="center"/>
                                <w:rPr>
                                  <w:rFonts w:hint="eastAsia" w:ascii="宋体" w:hAnsi="宋体" w:eastAsia="宋体" w:cs="宋体"/>
                                  <w:b/>
                                  <w:szCs w:val="28"/>
                                </w:rPr>
                              </w:pPr>
                              <w:r>
                                <w:rPr>
                                  <w:rFonts w:hint="eastAsia" w:ascii="宋体" w:hAnsi="宋体" w:eastAsia="宋体" w:cs="宋体"/>
                                  <w:b/>
                                  <w:szCs w:val="28"/>
                                </w:rPr>
                                <w:t>气</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wps:txbx>
                        <wps:bodyPr rot="0" vert="horz" wrap="square" lIns="91440" tIns="45720" rIns="91440" bIns="45720" anchor="t" anchorCtr="0" upright="1">
                          <a:noAutofit/>
                        </wps:bodyPr>
                      </wps:wsp>
                      <wps:wsp>
                        <wps:cNvPr id="1078" name="Rectangle 12"/>
                        <wps:cNvSpPr>
                          <a:spLocks noChangeArrowheads="1"/>
                        </wps:cNvSpPr>
                        <wps:spPr bwMode="auto">
                          <a:xfrm>
                            <a:off x="4075" y="2626"/>
                            <a:ext cx="923" cy="2599"/>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土</w:t>
                              </w:r>
                            </w:p>
                            <w:p>
                              <w:pPr>
                                <w:spacing w:line="276" w:lineRule="auto"/>
                                <w:jc w:val="center"/>
                                <w:rPr>
                                  <w:rFonts w:hint="eastAsia" w:ascii="宋体" w:hAnsi="宋体" w:eastAsia="宋体" w:cs="宋体"/>
                                  <w:b/>
                                  <w:szCs w:val="28"/>
                                </w:rPr>
                              </w:pPr>
                              <w:r>
                                <w:rPr>
                                  <w:rFonts w:hint="eastAsia" w:ascii="宋体" w:hAnsi="宋体" w:eastAsia="宋体" w:cs="宋体"/>
                                  <w:b/>
                                  <w:szCs w:val="28"/>
                                </w:rPr>
                                <w:t>建</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wps:txbx>
                        <wps:bodyPr rot="0" vert="horz" wrap="square" lIns="91440" tIns="45720" rIns="91440" bIns="45720" anchor="t" anchorCtr="0" upright="1">
                          <a:noAutofit/>
                        </wps:bodyPr>
                      </wps:wsp>
                      <wps:wsp>
                        <wps:cNvPr id="1079" name="Rectangle 13"/>
                        <wps:cNvSpPr>
                          <a:spLocks noChangeArrowheads="1"/>
                        </wps:cNvSpPr>
                        <wps:spPr bwMode="auto">
                          <a:xfrm>
                            <a:off x="5313" y="2541"/>
                            <a:ext cx="919" cy="2767"/>
                          </a:xfrm>
                          <a:prstGeom prst="rect">
                            <a:avLst/>
                          </a:prstGeom>
                          <a:solidFill>
                            <a:srgbClr val="FFFFFF"/>
                          </a:solidFill>
                          <a:ln w="12700">
                            <a:solidFill>
                              <a:srgbClr val="000000"/>
                            </a:solidFill>
                            <a:miter lim="800000"/>
                          </a:ln>
                        </wps:spPr>
                        <wps:txb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信</w:t>
                              </w:r>
                            </w:p>
                            <w:p>
                              <w:pPr>
                                <w:spacing w:line="276" w:lineRule="auto"/>
                                <w:jc w:val="center"/>
                                <w:rPr>
                                  <w:rFonts w:hint="eastAsia" w:ascii="宋体" w:hAnsi="宋体" w:eastAsia="宋体" w:cs="宋体"/>
                                  <w:b/>
                                  <w:szCs w:val="28"/>
                                </w:rPr>
                              </w:pPr>
                              <w:r>
                                <w:rPr>
                                  <w:rFonts w:hint="eastAsia" w:ascii="宋体" w:hAnsi="宋体" w:eastAsia="宋体" w:cs="宋体"/>
                                  <w:b/>
                                  <w:szCs w:val="28"/>
                                </w:rPr>
                                <w:t>息</w:t>
                              </w:r>
                            </w:p>
                            <w:p>
                              <w:pPr>
                                <w:spacing w:line="276" w:lineRule="auto"/>
                                <w:jc w:val="center"/>
                                <w:rPr>
                                  <w:rFonts w:hint="eastAsia" w:ascii="宋体" w:hAnsi="宋体" w:eastAsia="宋体" w:cs="宋体"/>
                                  <w:b/>
                                  <w:szCs w:val="28"/>
                                </w:rPr>
                              </w:pPr>
                              <w:r>
                                <w:rPr>
                                  <w:rFonts w:hint="eastAsia" w:ascii="宋体" w:hAnsi="宋体" w:eastAsia="宋体" w:cs="宋体"/>
                                  <w:b/>
                                  <w:szCs w:val="28"/>
                                </w:rPr>
                                <w:t>管</w:t>
                              </w:r>
                            </w:p>
                            <w:p>
                              <w:pPr>
                                <w:spacing w:line="276" w:lineRule="auto"/>
                                <w:jc w:val="center"/>
                                <w:rPr>
                                  <w:rFonts w:hint="eastAsia" w:ascii="宋体" w:hAnsi="宋体" w:eastAsia="宋体" w:cs="宋体"/>
                                  <w:b/>
                                  <w:szCs w:val="28"/>
                                </w:rPr>
                              </w:pPr>
                              <w:r>
                                <w:rPr>
                                  <w:rFonts w:hint="eastAsia" w:ascii="宋体" w:hAnsi="宋体" w:eastAsia="宋体" w:cs="宋体"/>
                                  <w:b/>
                                  <w:szCs w:val="28"/>
                                </w:rPr>
                                <w:t>理</w:t>
                              </w:r>
                            </w:p>
                            <w:p>
                              <w:pPr>
                                <w:spacing w:line="276" w:lineRule="auto"/>
                                <w:jc w:val="center"/>
                                <w:rPr>
                                  <w:rFonts w:hint="eastAsia" w:ascii="宋体" w:hAnsi="宋体" w:eastAsia="宋体" w:cs="宋体"/>
                                  <w:b/>
                                  <w:szCs w:val="28"/>
                                </w:rPr>
                              </w:pPr>
                              <w:r>
                                <w:rPr>
                                  <w:rFonts w:hint="eastAsia" w:ascii="宋体" w:hAnsi="宋体" w:eastAsia="宋体" w:cs="宋体"/>
                                  <w:b/>
                                  <w:szCs w:val="28"/>
                                </w:rPr>
                                <w:t>员</w:t>
                              </w:r>
                            </w:p>
                          </w:txbxContent>
                        </wps:txbx>
                        <wps:bodyPr rot="0" vert="horz" wrap="square" lIns="91440" tIns="45720" rIns="91440" bIns="45720" anchor="t" anchorCtr="0" upright="1">
                          <a:noAutofit/>
                        </wps:bodyPr>
                      </wps:wsp>
                      <wps:wsp>
                        <wps:cNvPr id="1080" name="AutoShape 14"/>
                        <wps:cNvCnPr>
                          <a:cxnSpLocks noChangeShapeType="1"/>
                        </wps:cNvCnPr>
                        <wps:spPr bwMode="auto">
                          <a:xfrm>
                            <a:off x="1683" y="1857"/>
                            <a:ext cx="4121" cy="1"/>
                          </a:xfrm>
                          <a:prstGeom prst="straightConnector1">
                            <a:avLst/>
                          </a:prstGeom>
                          <a:noFill/>
                          <a:ln w="9525">
                            <a:solidFill>
                              <a:srgbClr val="000000"/>
                            </a:solidFill>
                            <a:round/>
                          </a:ln>
                        </wps:spPr>
                        <wps:bodyPr/>
                      </wps:wsp>
                    </wpg:wgp>
                  </a:graphicData>
                </a:graphic>
              </wp:inline>
            </w:drawing>
          </mc:Choice>
          <mc:Fallback>
            <w:pict>
              <v:group id="_x0000_s1026" o:spid="_x0000_s1026" o:spt="203" style="height:193.3pt;width:378.4pt;" coordorigin="-11,0" coordsize="7568,5628" o:gfxdata="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UPn0e1gAAAAUBAAAPAAAAAAAAAAEAIAAAACIAAABk&#10;cnMvZG93bnJldi54bWxQSwECFAAUAAAACACHTuJADghpk+0EAAA1HgAADgAAAAAAAAABACAAAAAl&#10;AQAAZHJzL2Uyb0RvYy54bWxQSwUGAAAAAAYABgBZAQAAhAgAAAAA&#10;">
                <o:lock v:ext="edit" aspectratio="f"/>
                <v:rect id="AutoShape 3" o:spid="_x0000_s1026" o:spt="1" style="position:absolute;left:-11;top:0;height:5628;width:7568;" fillcolor="#C0C0C0" filled="t" stroked="f" coordsize="21600,21600" o:gfxdata="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v4LLsAAADd&#10;AAAADwAAAAAAAAABACAAAAAiAAAAZHJzL2Rvd25yZXYueG1sUEsBAhQAFAAAAAgAh07iQDMvBZ47&#10;AAAAOQAAABAAAAAAAAAAAQAgAAAACgEAAGRycy9zaGFwZXhtbC54bWxQSwUGAAAAAAYABgBbAQAA&#10;tAMAAAAA&#10;">
                  <v:fill on="t" focussize="0,0"/>
                  <v:stroke on="f"/>
                  <v:imagedata o:title=""/>
                  <o:lock v:ext="edit" text="t" aspectratio="t"/>
                </v:rect>
                <v:rect id="Rectangle 4" o:spid="_x0000_s1026" o:spt="1" style="position:absolute;left:2645;top:193;height:942;width:2340;" fillcolor="#FFFFFF" filled="t" stroked="t" coordsize="21600,21600" o:gfxdata="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eKg&#10;h8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500" w:lineRule="exact"/>
                          <w:ind w:firstLine="382" w:firstLineChars="181"/>
                          <w:rPr>
                            <w:rFonts w:hint="eastAsia" w:ascii="宋体" w:hAnsi="宋体" w:eastAsia="宋体" w:cs="宋体"/>
                            <w:b/>
                            <w:sz w:val="21"/>
                            <w:szCs w:val="21"/>
                          </w:rPr>
                        </w:pPr>
                        <w:r>
                          <w:rPr>
                            <w:rFonts w:hint="eastAsia" w:ascii="宋体" w:hAnsi="宋体" w:eastAsia="宋体" w:cs="宋体"/>
                            <w:b/>
                            <w:sz w:val="21"/>
                            <w:szCs w:val="21"/>
                          </w:rPr>
                          <w:t>总监理工程师</w:t>
                        </w:r>
                      </w:p>
                    </w:txbxContent>
                  </v:textbox>
                </v:rect>
                <v:line id="Line 5" o:spid="_x0000_s1026" o:spt="20" style="position:absolute;left:1695;top:1857;height:720;width:1;" filled="f" stroked="t" coordsize="21600,21600" o:gfxdata="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syL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6" o:spid="_x0000_s1026" o:spt="1" style="position:absolute;left:1150;top:2575;height:2674;width:1092;" fillcolor="#FFFFFF" filled="t" stroked="t" coordsize="21600,21600" o:gfxdata="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8m2u/&#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安</w:t>
                        </w:r>
                      </w:p>
                      <w:p>
                        <w:pPr>
                          <w:spacing w:line="276" w:lineRule="auto"/>
                          <w:jc w:val="center"/>
                          <w:rPr>
                            <w:rFonts w:hint="eastAsia" w:ascii="宋体" w:hAnsi="宋体" w:eastAsia="宋体" w:cs="宋体"/>
                            <w:b/>
                            <w:szCs w:val="28"/>
                          </w:rPr>
                        </w:pPr>
                        <w:r>
                          <w:rPr>
                            <w:rFonts w:hint="eastAsia" w:ascii="宋体" w:hAnsi="宋体" w:eastAsia="宋体" w:cs="宋体"/>
                            <w:b/>
                            <w:szCs w:val="28"/>
                          </w:rPr>
                          <w:t>全</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p>
                        <w:pPr>
                          <w:spacing w:line="276" w:lineRule="auto"/>
                          <w:jc w:val="center"/>
                          <w:rPr>
                            <w:b/>
                            <w:szCs w:val="28"/>
                          </w:rPr>
                        </w:pPr>
                      </w:p>
                    </w:txbxContent>
                  </v:textbox>
                </v:rect>
                <v:line id="Line 7" o:spid="_x0000_s1026" o:spt="20" style="position:absolute;left:2968;top:1891;height:720;width:1;" filled="f" stroked="t" coordsize="21600,21600" o:gfxdata="UEsDBAoAAAAAAIdO4kAAAAAAAAAAAAAAAAAEAAAAZHJzL1BLAwQUAAAACACHTuJA6/UJwb4AAADd&#10;AAAADwAAAGRycy9kb3ducmV2LnhtbEVPTWsCMRC9F/wPYYTearIttM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Jw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8" o:spid="_x0000_s1026" o:spt="20" style="position:absolute;left:4519;top:1908;height:720;width:1;" filled="f" stroked="t" coordsize="21600,21600" o:gfxdata="UEsDBAoAAAAAAIdO4kAAAAAAAAAAAAAAAAAEAAAAZHJzL1BLAwQUAAAACACHTuJAZByRtb4AAADd&#10;AAAADwAAAGRycy9kb3ducmV2LnhtbEVPTWsCMRC9F/wPYYTearKltM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yRtb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9" o:spid="_x0000_s1026" o:spt="20" style="position:absolute;left:5804;top:1857;height:698;width:1;" filled="f" stroked="t" coordsize="21600,21600" o:gfxdata="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A0Lr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AutoShape 10" o:spid="_x0000_s1026" o:spt="32" type="#_x0000_t32" style="position:absolute;left:3798;top:1135;height:696;width:0;" filled="f" stroked="t" coordsize="21600,21600" o:gfxdata="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LVGa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shape>
                <v:rect id="Rectangle 11" o:spid="_x0000_s1026" o:spt="1" style="position:absolute;left:2533;top:2660;height:2520;width:935;" fillcolor="#FFFFFF" filled="t" stroked="t" coordsize="21600,21600" o:gfxdata="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LOPO/&#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电</w:t>
                        </w:r>
                      </w:p>
                      <w:p>
                        <w:pPr>
                          <w:spacing w:line="276" w:lineRule="auto"/>
                          <w:jc w:val="center"/>
                          <w:rPr>
                            <w:rFonts w:hint="eastAsia" w:ascii="宋体" w:hAnsi="宋体" w:eastAsia="宋体" w:cs="宋体"/>
                            <w:b/>
                            <w:szCs w:val="28"/>
                          </w:rPr>
                        </w:pPr>
                        <w:r>
                          <w:rPr>
                            <w:rFonts w:hint="eastAsia" w:ascii="宋体" w:hAnsi="宋体" w:eastAsia="宋体" w:cs="宋体"/>
                            <w:b/>
                            <w:szCs w:val="28"/>
                          </w:rPr>
                          <w:t>气</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v:textbox>
                </v:rect>
                <v:rect id="Rectangle 12" o:spid="_x0000_s1026" o:spt="1" style="position:absolute;left:4075;top:2626;height:2599;width:923;" fillcolor="#FFFFFF" filled="t" stroked="t" coordsize="21600,21600" o:gfxdata="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5Ss&#10;gcEAAADdAAAADwAAAAAAAAABACAAAAAiAAAAZHJzL2Rvd25yZXYueG1sUEsBAhQAFAAAAAgAh07i&#10;QDMvBZ47AAAAOQAAABAAAAAAAAAAAQAgAAAAEAEAAGRycy9zaGFwZXhtbC54bWxQSwUGAAAAAAYA&#10;BgBbAQAAugM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土</w:t>
                        </w:r>
                      </w:p>
                      <w:p>
                        <w:pPr>
                          <w:spacing w:line="276" w:lineRule="auto"/>
                          <w:jc w:val="center"/>
                          <w:rPr>
                            <w:rFonts w:hint="eastAsia" w:ascii="宋体" w:hAnsi="宋体" w:eastAsia="宋体" w:cs="宋体"/>
                            <w:b/>
                            <w:szCs w:val="28"/>
                          </w:rPr>
                        </w:pPr>
                        <w:r>
                          <w:rPr>
                            <w:rFonts w:hint="eastAsia" w:ascii="宋体" w:hAnsi="宋体" w:eastAsia="宋体" w:cs="宋体"/>
                            <w:b/>
                            <w:szCs w:val="28"/>
                          </w:rPr>
                          <w:t>建</w:t>
                        </w:r>
                      </w:p>
                      <w:p>
                        <w:pPr>
                          <w:spacing w:line="276" w:lineRule="auto"/>
                          <w:jc w:val="center"/>
                          <w:rPr>
                            <w:rFonts w:hint="eastAsia" w:ascii="宋体" w:hAnsi="宋体" w:eastAsia="宋体" w:cs="宋体"/>
                            <w:b/>
                            <w:szCs w:val="28"/>
                          </w:rPr>
                        </w:pPr>
                        <w:r>
                          <w:rPr>
                            <w:rFonts w:hint="eastAsia" w:ascii="宋体" w:hAnsi="宋体" w:eastAsia="宋体" w:cs="宋体"/>
                            <w:b/>
                            <w:szCs w:val="28"/>
                          </w:rPr>
                          <w:t>专</w:t>
                        </w:r>
                      </w:p>
                      <w:p>
                        <w:pPr>
                          <w:spacing w:line="276" w:lineRule="auto"/>
                          <w:jc w:val="center"/>
                          <w:rPr>
                            <w:rFonts w:hint="eastAsia" w:ascii="宋体" w:hAnsi="宋体" w:eastAsia="宋体" w:cs="宋体"/>
                            <w:b/>
                            <w:szCs w:val="28"/>
                          </w:rPr>
                        </w:pPr>
                        <w:r>
                          <w:rPr>
                            <w:rFonts w:hint="eastAsia" w:ascii="宋体" w:hAnsi="宋体" w:eastAsia="宋体" w:cs="宋体"/>
                            <w:b/>
                            <w:szCs w:val="28"/>
                          </w:rPr>
                          <w:t>监</w:t>
                        </w:r>
                      </w:p>
                    </w:txbxContent>
                  </v:textbox>
                </v:rect>
                <v:rect id="Rectangle 13" o:spid="_x0000_s1026" o:spt="1" style="position:absolute;left:5313;top:2541;height:2767;width:919;" fillcolor="#FFFFFF" filled="t" stroked="t" coordsize="21600,21600" o:gfxdata="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YCRq/&#10;AAAA3Q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spacing w:line="276" w:lineRule="auto"/>
                          <w:jc w:val="center"/>
                          <w:rPr>
                            <w:rFonts w:hint="eastAsia" w:ascii="宋体" w:hAnsi="宋体" w:eastAsia="宋体" w:cs="宋体"/>
                            <w:b/>
                            <w:szCs w:val="28"/>
                          </w:rPr>
                        </w:pPr>
                        <w:r>
                          <w:rPr>
                            <w:rFonts w:hint="eastAsia" w:ascii="宋体" w:hAnsi="宋体" w:eastAsia="宋体" w:cs="宋体"/>
                            <w:b/>
                            <w:szCs w:val="28"/>
                          </w:rPr>
                          <w:t>信</w:t>
                        </w:r>
                      </w:p>
                      <w:p>
                        <w:pPr>
                          <w:spacing w:line="276" w:lineRule="auto"/>
                          <w:jc w:val="center"/>
                          <w:rPr>
                            <w:rFonts w:hint="eastAsia" w:ascii="宋体" w:hAnsi="宋体" w:eastAsia="宋体" w:cs="宋体"/>
                            <w:b/>
                            <w:szCs w:val="28"/>
                          </w:rPr>
                        </w:pPr>
                        <w:r>
                          <w:rPr>
                            <w:rFonts w:hint="eastAsia" w:ascii="宋体" w:hAnsi="宋体" w:eastAsia="宋体" w:cs="宋体"/>
                            <w:b/>
                            <w:szCs w:val="28"/>
                          </w:rPr>
                          <w:t>息</w:t>
                        </w:r>
                      </w:p>
                      <w:p>
                        <w:pPr>
                          <w:spacing w:line="276" w:lineRule="auto"/>
                          <w:jc w:val="center"/>
                          <w:rPr>
                            <w:rFonts w:hint="eastAsia" w:ascii="宋体" w:hAnsi="宋体" w:eastAsia="宋体" w:cs="宋体"/>
                            <w:b/>
                            <w:szCs w:val="28"/>
                          </w:rPr>
                        </w:pPr>
                        <w:r>
                          <w:rPr>
                            <w:rFonts w:hint="eastAsia" w:ascii="宋体" w:hAnsi="宋体" w:eastAsia="宋体" w:cs="宋体"/>
                            <w:b/>
                            <w:szCs w:val="28"/>
                          </w:rPr>
                          <w:t>管</w:t>
                        </w:r>
                      </w:p>
                      <w:p>
                        <w:pPr>
                          <w:spacing w:line="276" w:lineRule="auto"/>
                          <w:jc w:val="center"/>
                          <w:rPr>
                            <w:rFonts w:hint="eastAsia" w:ascii="宋体" w:hAnsi="宋体" w:eastAsia="宋体" w:cs="宋体"/>
                            <w:b/>
                            <w:szCs w:val="28"/>
                          </w:rPr>
                        </w:pPr>
                        <w:r>
                          <w:rPr>
                            <w:rFonts w:hint="eastAsia" w:ascii="宋体" w:hAnsi="宋体" w:eastAsia="宋体" w:cs="宋体"/>
                            <w:b/>
                            <w:szCs w:val="28"/>
                          </w:rPr>
                          <w:t>理</w:t>
                        </w:r>
                      </w:p>
                      <w:p>
                        <w:pPr>
                          <w:spacing w:line="276" w:lineRule="auto"/>
                          <w:jc w:val="center"/>
                          <w:rPr>
                            <w:rFonts w:hint="eastAsia" w:ascii="宋体" w:hAnsi="宋体" w:eastAsia="宋体" w:cs="宋体"/>
                            <w:b/>
                            <w:szCs w:val="28"/>
                          </w:rPr>
                        </w:pPr>
                        <w:r>
                          <w:rPr>
                            <w:rFonts w:hint="eastAsia" w:ascii="宋体" w:hAnsi="宋体" w:eastAsia="宋体" w:cs="宋体"/>
                            <w:b/>
                            <w:szCs w:val="28"/>
                          </w:rPr>
                          <w:t>员</w:t>
                        </w:r>
                      </w:p>
                    </w:txbxContent>
                  </v:textbox>
                </v:rect>
                <v:shape id="AutoShape 14" o:spid="_x0000_s1026" o:spt="32" type="#_x0000_t32" style="position:absolute;left:1683;top:1857;height:1;width:4121;" filled="f" stroked="t" coordsize="21600,21600" o:gfxdata="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sZr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shape>
                <w10:wrap type="none"/>
                <w10:anchorlock/>
              </v:group>
            </w:pict>
          </mc:Fallback>
        </mc:AlternateContent>
      </w:r>
    </w:p>
    <w:p>
      <w:pPr>
        <w:pStyle w:val="5"/>
        <w:pageBreakBefore w:val="0"/>
        <w:widowControl w:val="0"/>
        <w:kinsoku/>
        <w:wordWrap/>
        <w:overflowPunct/>
        <w:topLinePunct w:val="0"/>
        <w:autoSpaceDE/>
        <w:autoSpaceDN/>
        <w:bidi w:val="0"/>
        <w:snapToGrid/>
        <w:spacing w:line="192" w:lineRule="auto"/>
        <w:rPr>
          <w:rFonts w:hint="eastAsia" w:ascii="宋体" w:hAnsi="宋体" w:eastAsia="宋体" w:cs="宋体"/>
        </w:rPr>
      </w:pPr>
      <w:bookmarkStart w:id="29" w:name="_Toc462391075"/>
      <w:r>
        <w:rPr>
          <w:rFonts w:hint="eastAsia" w:ascii="宋体" w:hAnsi="宋体" w:eastAsia="宋体" w:cs="宋体"/>
        </w:rPr>
        <w:t>5.2 人员配备计划</w:t>
      </w:r>
      <w:bookmarkEnd w:id="29"/>
    </w:p>
    <w:p>
      <w:pPr>
        <w:pageBreakBefore w:val="0"/>
        <w:widowControl w:val="0"/>
        <w:kinsoku/>
        <w:wordWrap/>
        <w:overflowPunct/>
        <w:topLinePunct w:val="0"/>
        <w:autoSpaceDE/>
        <w:autoSpaceDN/>
        <w:bidi w:val="0"/>
        <w:snapToGrid/>
        <w:spacing w:line="192" w:lineRule="auto"/>
        <w:ind w:firstLine="480"/>
        <w:rPr>
          <w:rFonts w:hint="eastAsia" w:ascii="宋体" w:hAnsi="宋体" w:eastAsia="宋体" w:cs="宋体"/>
          <w:b w:val="0"/>
          <w:bCs w:val="0"/>
          <w:color w:val="auto"/>
          <w:sz w:val="21"/>
          <w:szCs w:val="21"/>
          <w:lang w:val="en-US" w:eastAsia="zh-CN"/>
        </w:rPr>
      </w:pPr>
      <w:r>
        <w:rPr>
          <w:rFonts w:hint="eastAsia" w:ascii="宋体" w:hAnsi="宋体" w:eastAsia="宋体" w:cs="宋体"/>
        </w:rPr>
        <w:t>选配具有丰富施工经验、并经监理培训的人员担任监理工程师，所有人员按工程需要及时到位。本工程拟设安全、电气两大专业监理工程师，并配置兼信息管理员</w:t>
      </w:r>
      <w:r>
        <w:rPr>
          <w:rFonts w:hint="eastAsia" w:ascii="宋体" w:hAnsi="宋体" w:eastAsia="宋体" w:cs="宋体"/>
          <w:lang w:eastAsia="zh-CN"/>
        </w:rPr>
        <w:t>；</w:t>
      </w:r>
      <w:r>
        <w:rPr>
          <w:rFonts w:hint="eastAsia" w:ascii="宋体" w:hAnsi="宋体" w:eastAsia="宋体" w:cs="宋体"/>
        </w:rPr>
        <w:t>人员派遣时间按项目进度时间同步调配。</w:t>
      </w:r>
    </w:p>
    <w:p>
      <w:pPr>
        <w:spacing w:after="0" w:line="240" w:lineRule="auto"/>
        <w:ind w:right="8"/>
        <w:jc w:val="center"/>
        <w:rPr>
          <w:rFonts w:hint="eastAsia" w:ascii="宋体" w:hAnsi="宋体" w:eastAsia="宋体" w:cs="宋体"/>
          <w:color w:val="auto"/>
          <w:sz w:val="24"/>
          <w:szCs w:val="24"/>
        </w:rPr>
      </w:pPr>
      <w:r>
        <w:rPr>
          <w:rFonts w:hint="eastAsia" w:ascii="宋体" w:hAnsi="宋体" w:eastAsia="宋体" w:cs="宋体"/>
          <w:b w:val="0"/>
          <w:bCs w:val="0"/>
          <w:color w:val="auto"/>
          <w:sz w:val="21"/>
          <w:szCs w:val="21"/>
          <w:lang w:val="en-US" w:eastAsia="zh-CN"/>
        </w:rPr>
        <w:t>增资新建埭溪60MWp地面光伏电站项目二期工程</w:t>
      </w:r>
      <w:r>
        <w:rPr>
          <w:rFonts w:hint="eastAsia" w:ascii="宋体" w:hAnsi="宋体" w:eastAsia="宋体" w:cs="宋体"/>
          <w:b w:val="0"/>
          <w:bCs w:val="0"/>
          <w:color w:val="auto"/>
          <w:sz w:val="21"/>
          <w:szCs w:val="21"/>
        </w:rPr>
        <w:t>监理人员</w:t>
      </w:r>
      <w:r>
        <w:rPr>
          <w:rFonts w:hint="eastAsia" w:ascii="宋体" w:hAnsi="宋体" w:eastAsia="宋体" w:cs="宋体"/>
          <w:b w:val="0"/>
          <w:bCs w:val="0"/>
          <w:color w:val="auto"/>
          <w:sz w:val="21"/>
          <w:szCs w:val="21"/>
          <w:lang w:val="en-US" w:eastAsia="zh-CN"/>
        </w:rPr>
        <w:t>进场计划</w:t>
      </w:r>
      <w:r>
        <w:rPr>
          <w:rFonts w:hint="eastAsia" w:ascii="宋体" w:hAnsi="宋体" w:eastAsia="宋体" w:cs="宋体"/>
          <w:color w:val="auto"/>
          <w:sz w:val="24"/>
          <w:szCs w:val="24"/>
        </w:rPr>
        <mc:AlternateContent>
          <mc:Choice Requires="wps">
            <w:drawing>
              <wp:anchor distT="0" distB="0" distL="114300" distR="114300" simplePos="0" relativeHeight="251899904" behindDoc="1" locked="0" layoutInCell="0" allowOverlap="1">
                <wp:simplePos x="0" y="0"/>
                <wp:positionH relativeFrom="column">
                  <wp:posOffset>224790</wp:posOffset>
                </wp:positionH>
                <wp:positionV relativeFrom="paragraph">
                  <wp:posOffset>292100</wp:posOffset>
                </wp:positionV>
                <wp:extent cx="12700" cy="12065"/>
                <wp:effectExtent l="0" t="0" r="0" b="0"/>
                <wp:wrapNone/>
                <wp:docPr id="222" name="Shape 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 o:spid="_x0000_s1026" o:spt="1" style="position:absolute;left:0pt;margin-left:17.7pt;margin-top:23pt;height:0.95pt;width:1pt;z-index:-251416576;mso-width-relative:page;mso-height-relative:page;" fillcolor="#000000" filled="t" stroked="f" coordsize="21600,21600" o:allowincell="f" o:gfxdata="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xW4JN1gAAAAcBAAAPAAAAAAAAAAEAIAAAACIAAABkcnMvZG93bnJl&#10;di54bWxQSwECFAAUAAAACACHTuJA5ZyDlo0BAAA5AwAADgAAAAAAAAABACAAAAAlAQAAZHJzL2Uy&#10;b0RvYy54bWxQSwUGAAAAAAYABgBZAQAAJAUAAAAA&#10;">
                <v:fill on="t" focussize="0,0"/>
                <v:stroke on="f"/>
                <v:imagedata o:title=""/>
                <o:lock v:ext="edit" aspectratio="f"/>
              </v: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899904" behindDoc="1" locked="0" layoutInCell="0" allowOverlap="1">
                <wp:simplePos x="0" y="0"/>
                <wp:positionH relativeFrom="column">
                  <wp:posOffset>2204085</wp:posOffset>
                </wp:positionH>
                <wp:positionV relativeFrom="paragraph">
                  <wp:posOffset>292100</wp:posOffset>
                </wp:positionV>
                <wp:extent cx="12700" cy="12065"/>
                <wp:effectExtent l="0" t="0" r="0" b="0"/>
                <wp:wrapNone/>
                <wp:docPr id="223" name="Shape 2"/>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2" o:spid="_x0000_s1026" o:spt="1" style="position:absolute;left:0pt;margin-left:173.55pt;margin-top:23pt;height:0.95pt;width:1pt;z-index:-251416576;mso-width-relative:page;mso-height-relative:page;" fillcolor="#000000" filled="t" stroked="f" coordsize="21600,21600" o:allowincell="f" o:gfxdata="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H+Qt/YAAAACQEAAA8AAAAAAAAAAQAgAAAAIgAAAGRycy9kb3du&#10;cmV2LnhtbFBLAQIUABQAAAAIAIdO4kDS0KuYjQEAADkDAAAOAAAAAAAAAAEAIAAAACcBAABkcnMv&#10;ZTJvRG9jLnhtbFBLBQYAAAAABgAGAFkBAAAmBQAAAAA=&#10;">
                <v:fill on="t" focussize="0,0"/>
                <v:stroke on="f"/>
                <v:imagedata o:title=""/>
                <o:lock v:ext="edit" aspectratio="f"/>
              </v: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899904" behindDoc="1" locked="0" layoutInCell="0" allowOverlap="1">
                <wp:simplePos x="0" y="0"/>
                <wp:positionH relativeFrom="column">
                  <wp:posOffset>3014980</wp:posOffset>
                </wp:positionH>
                <wp:positionV relativeFrom="paragraph">
                  <wp:posOffset>292100</wp:posOffset>
                </wp:positionV>
                <wp:extent cx="12065" cy="12065"/>
                <wp:effectExtent l="0" t="0" r="0" b="0"/>
                <wp:wrapNone/>
                <wp:docPr id="295" name="Shape 3"/>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 o:spid="_x0000_s1026" o:spt="1" style="position:absolute;left:0pt;margin-left:237.4pt;margin-top:23pt;height:0.95pt;width:0.95pt;z-index:-251416576;mso-width-relative:page;mso-height-relative:page;" fillcolor="#000000" filled="t" stroked="f" coordsize="21600,21600" o:allowincell="f" o:gfxdata="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gYwCg2AAAAAkBAAAPAAAAAAAAAAEAIAAAACIAAABkcnMvZG93bnJl&#10;di54bWxQSwECFAAUAAAACACHTuJAM4kKMosBAAA5AwAADgAAAAAAAAABACAAAAAnAQAAZHJzL2Uy&#10;b0RvYy54bWxQSwUGAAAAAAYABgBZAQAAJAUAAAAA&#10;">
                <v:fill on="t" focussize="0,0"/>
                <v:stroke on="f"/>
                <v:imagedata o:title=""/>
                <o:lock v:ext="edit" aspectratio="f"/>
              </v: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899904" behindDoc="1" locked="0" layoutInCell="0" allowOverlap="1">
                <wp:simplePos x="0" y="0"/>
                <wp:positionH relativeFrom="column">
                  <wp:posOffset>4274820</wp:posOffset>
                </wp:positionH>
                <wp:positionV relativeFrom="paragraph">
                  <wp:posOffset>292100</wp:posOffset>
                </wp:positionV>
                <wp:extent cx="12700" cy="12065"/>
                <wp:effectExtent l="0" t="0" r="0" b="0"/>
                <wp:wrapNone/>
                <wp:docPr id="296" name="Shape 4"/>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4" o:spid="_x0000_s1026" o:spt="1" style="position:absolute;left:0pt;margin-left:336.6pt;margin-top:23pt;height:0.95pt;width:1pt;z-index:-251416576;mso-width-relative:page;mso-height-relative:page;" fillcolor="#000000" filled="t" stroked="f" coordsize="21600,21600" o:allowincell="f" o:gfxdata="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qpEAF2AAAAAkBAAAPAAAAAAAAAAEAIAAAACIAAABkcnMvZG93&#10;bnJldi54bWxQSwECFAAUAAAACACHTuJASaFR444BAAA5AwAADgAAAAAAAAABACAAAAAnAQAAZHJz&#10;L2Uyb0RvYy54bWxQSwUGAAAAAAYABgBZAQAAJwUAAAAA&#10;">
                <v:fill on="t" focussize="0,0"/>
                <v:stroke on="f"/>
                <v:imagedata o:title=""/>
                <o:lock v:ext="edit" aspectratio="f"/>
              </v: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899904" behindDoc="1" locked="0" layoutInCell="0" allowOverlap="1">
                <wp:simplePos x="0" y="0"/>
                <wp:positionH relativeFrom="column">
                  <wp:posOffset>5494655</wp:posOffset>
                </wp:positionH>
                <wp:positionV relativeFrom="paragraph">
                  <wp:posOffset>292100</wp:posOffset>
                </wp:positionV>
                <wp:extent cx="12065" cy="12065"/>
                <wp:effectExtent l="0" t="0" r="0" b="0"/>
                <wp:wrapNone/>
                <wp:docPr id="297" name="Shape 5"/>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5" o:spid="_x0000_s1026" o:spt="1" style="position:absolute;left:0pt;margin-left:432.65pt;margin-top:23pt;height:0.95pt;width:0.95pt;z-index:-251416576;mso-width-relative:page;mso-height-relative:page;" fillcolor="#000000" filled="t" stroked="f" coordsize="21600,21600" o:allowincell="f" o:gfxdata="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vnIq/ZAAAACQEAAA8AAAAAAAAAAQAgAAAAIgAAAGRycy9kb3du&#10;cmV2LnhtbFBLAQIUABQAAAAIAIdO4kBdEVoujAEAADkDAAAOAAAAAAAAAAEAIAAAACgBAABkcnMv&#10;ZTJvRG9jLnhtbFBLBQYAAAAABgAGAFkBAAAmBQAAAAA=&#10;">
                <v:fill on="t" focussize="0,0"/>
                <v:stroke on="f"/>
                <v:imagedata o:title=""/>
                <o:lock v:ext="edit" aspectratio="f"/>
              </v:rect>
            </w:pict>
          </mc:Fallback>
        </mc:AlternateContent>
      </w:r>
    </w:p>
    <w:p>
      <w:pPr>
        <w:spacing w:after="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899904" behindDoc="1" locked="0" layoutInCell="0" allowOverlap="1">
                <wp:simplePos x="0" y="0"/>
                <wp:positionH relativeFrom="column">
                  <wp:posOffset>672465</wp:posOffset>
                </wp:positionH>
                <wp:positionV relativeFrom="paragraph">
                  <wp:posOffset>-3703955</wp:posOffset>
                </wp:positionV>
                <wp:extent cx="12700" cy="12700"/>
                <wp:effectExtent l="0" t="0" r="0" b="0"/>
                <wp:wrapNone/>
                <wp:docPr id="298" name="Shape 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6" o:spid="_x0000_s1026" o:spt="1" style="position:absolute;left:0pt;margin-left:52.95pt;margin-top:-291.65pt;height:1pt;width:1pt;z-index:-251416576;mso-width-relative:page;mso-height-relative:page;" fillcolor="#000000" filled="t" stroked="f" coordsize="21600,21600" o:allowincell="f" o:gfxdata="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GgxR/doAAAANAQAADwAAAAAAAAABACAAAAAiAAAAZHJzL2Rvd25y&#10;ZXYueG1sUEsBAhQAFAAAAAgAh07iQC1qlLeKAQAAOQMAAA4AAAAAAAAAAQAgAAAAKQEAAGRycy9l&#10;Mm9Eb2MueG1sUEsFBgAAAAAGAAYAWQEAACUFAAAAAA==&#10;">
                <v:fill on="t" focussize="0,0"/>
                <v:stroke on="f"/>
                <v:imagedata o:title=""/>
                <o:lock v:ext="edit" aspectratio="f"/>
              </v:rect>
            </w:pict>
          </mc:Fallback>
        </mc:AlternateContent>
      </w:r>
    </w:p>
    <w:tbl>
      <w:tblPr>
        <w:tblStyle w:val="28"/>
        <w:tblW w:w="7896" w:type="dxa"/>
        <w:tblInd w:w="462" w:type="dxa"/>
        <w:shd w:val="clear" w:color="auto" w:fill="auto"/>
        <w:tblLayout w:type="fixed"/>
        <w:tblCellMar>
          <w:top w:w="0" w:type="dxa"/>
          <w:left w:w="0" w:type="dxa"/>
          <w:bottom w:w="0" w:type="dxa"/>
          <w:right w:w="0" w:type="dxa"/>
        </w:tblCellMar>
      </w:tblPr>
      <w:tblGrid>
        <w:gridCol w:w="840"/>
        <w:gridCol w:w="2287"/>
        <w:gridCol w:w="1093"/>
        <w:gridCol w:w="2584"/>
        <w:gridCol w:w="1092"/>
      </w:tblGrid>
      <w:tr>
        <w:tblPrEx>
          <w:shd w:val="clear" w:color="auto" w:fill="auto"/>
          <w:tblCellMar>
            <w:top w:w="0" w:type="dxa"/>
            <w:left w:w="0" w:type="dxa"/>
            <w:bottom w:w="0" w:type="dxa"/>
            <w:right w:w="0"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专业岗位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驻场时间</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总监理工程师</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王立杰</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2023年04月-2023年07月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auto"/>
                <w:w w:val="99"/>
                <w:sz w:val="24"/>
                <w:szCs w:val="24"/>
              </w:rPr>
              <w:t>/</w:t>
            </w:r>
          </w:p>
        </w:tc>
      </w:tr>
      <w:tr>
        <w:tblPrEx>
          <w:shd w:val="clear" w:color="auto" w:fill="auto"/>
          <w:tblCellMar>
            <w:top w:w="0" w:type="dxa"/>
            <w:left w:w="0" w:type="dxa"/>
            <w:bottom w:w="0" w:type="dxa"/>
            <w:right w:w="0"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专业监理工程师</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秦帮学</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2023年04月-2023年07月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auto"/>
                <w:w w:val="99"/>
                <w:sz w:val="24"/>
                <w:szCs w:val="24"/>
              </w:rPr>
              <w:t>/</w:t>
            </w:r>
          </w:p>
        </w:tc>
      </w:tr>
      <w:tr>
        <w:tblPrEx>
          <w:shd w:val="clear" w:color="auto" w:fill="auto"/>
          <w:tblCellMar>
            <w:top w:w="0" w:type="dxa"/>
            <w:left w:w="0" w:type="dxa"/>
            <w:bottom w:w="0" w:type="dxa"/>
            <w:right w:w="0"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电气监理工程师</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李小忘</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2023年04月-2023年07月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auto"/>
                <w:w w:val="99"/>
                <w:sz w:val="24"/>
                <w:szCs w:val="24"/>
              </w:rPr>
              <w:t>/</w:t>
            </w:r>
          </w:p>
        </w:tc>
      </w:tr>
      <w:tr>
        <w:tblPrEx>
          <w:shd w:val="clear" w:color="auto" w:fill="auto"/>
          <w:tblCellMar>
            <w:top w:w="0" w:type="dxa"/>
            <w:left w:w="0" w:type="dxa"/>
            <w:bottom w:w="0" w:type="dxa"/>
            <w:right w:w="0"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bookmarkStart w:id="30" w:name="_Toc462391076"/>
            <w:r>
              <w:rPr>
                <w:rFonts w:hint="eastAsia" w:ascii="宋体" w:hAnsi="宋体" w:eastAsia="宋体" w:cs="宋体"/>
                <w:i w:val="0"/>
                <w:color w:val="000000"/>
                <w:kern w:val="0"/>
                <w:sz w:val="22"/>
                <w:szCs w:val="22"/>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安全监理工程师</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ind w:firstLine="220" w:firstLineChars="10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张杰</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2023年04月-2023年07月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宋体" w:hAnsi="宋体" w:eastAsia="宋体" w:cs="宋体"/>
                <w:color w:val="auto"/>
                <w:w w:val="99"/>
                <w:sz w:val="24"/>
                <w:szCs w:val="24"/>
                <w:lang w:val="en-US" w:eastAsia="zh-CN"/>
              </w:rPr>
            </w:pPr>
            <w:r>
              <w:rPr>
                <w:rFonts w:hint="eastAsia" w:ascii="宋体" w:hAnsi="宋体" w:eastAsia="宋体" w:cs="宋体"/>
                <w:color w:val="auto"/>
                <w:w w:val="99"/>
                <w:sz w:val="24"/>
                <w:szCs w:val="24"/>
                <w:lang w:val="en-US" w:eastAsia="zh-CN"/>
              </w:rPr>
              <w:t>/</w:t>
            </w:r>
          </w:p>
        </w:tc>
      </w:tr>
      <w:tr>
        <w:tblPrEx>
          <w:shd w:val="clear" w:color="auto" w:fill="auto"/>
          <w:tblCellMar>
            <w:top w:w="0" w:type="dxa"/>
            <w:left w:w="0" w:type="dxa"/>
            <w:bottom w:w="0" w:type="dxa"/>
            <w:right w:w="0" w:type="dxa"/>
          </w:tblCellMar>
        </w:tblPrEx>
        <w:trPr>
          <w:trHeight w:val="28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信息管理员</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ind w:firstLine="220" w:firstLineChars="10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陈坤</w:t>
            </w:r>
          </w:p>
        </w:tc>
        <w:tc>
          <w:tcPr>
            <w:tcW w:w="2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2023年04月-2023年07月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color w:val="auto"/>
                <w:w w:val="99"/>
                <w:sz w:val="24"/>
                <w:szCs w:val="24"/>
                <w:lang w:val="en-US" w:eastAsia="zh-CN"/>
              </w:rPr>
            </w:pPr>
            <w:r>
              <w:rPr>
                <w:rFonts w:hint="eastAsia" w:ascii="宋体" w:hAnsi="宋体" w:eastAsia="宋体" w:cs="宋体"/>
                <w:color w:val="auto"/>
                <w:w w:val="99"/>
                <w:sz w:val="24"/>
                <w:szCs w:val="24"/>
                <w:lang w:val="en-US" w:eastAsia="zh-CN"/>
              </w:rPr>
              <w:t>/</w:t>
            </w:r>
          </w:p>
        </w:tc>
      </w:tr>
    </w:tbl>
    <w:p>
      <w:pPr>
        <w:pStyle w:val="4"/>
        <w:spacing w:line="240" w:lineRule="auto"/>
        <w:rPr>
          <w:rFonts w:hint="eastAsia" w:ascii="宋体" w:hAnsi="宋体" w:eastAsia="宋体" w:cs="宋体"/>
        </w:rPr>
      </w:pPr>
      <w:r>
        <w:rPr>
          <w:rFonts w:hint="eastAsia" w:ascii="宋体" w:hAnsi="宋体" w:eastAsia="宋体" w:cs="宋体"/>
        </w:rPr>
        <w:t>六、监理人员岗位职责</w:t>
      </w:r>
      <w:bookmarkEnd w:id="30"/>
    </w:p>
    <w:p>
      <w:pPr>
        <w:pStyle w:val="5"/>
        <w:spacing w:line="240" w:lineRule="auto"/>
        <w:rPr>
          <w:rFonts w:hint="eastAsia" w:ascii="宋体" w:hAnsi="宋体" w:eastAsia="宋体" w:cs="宋体"/>
          <w:lang w:eastAsia="zh-CN"/>
        </w:rPr>
      </w:pPr>
      <w:bookmarkStart w:id="31" w:name="_Toc462391077"/>
      <w:r>
        <w:rPr>
          <w:rFonts w:hint="eastAsia" w:ascii="宋体" w:hAnsi="宋体" w:eastAsia="宋体" w:cs="宋体"/>
        </w:rPr>
        <w:t>6.1 总监理工程师的岗位职责</w:t>
      </w:r>
      <w:bookmarkEnd w:id="31"/>
    </w:p>
    <w:p>
      <w:pPr>
        <w:spacing w:line="24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总监理工程师全面负责和领导项目的监理工作；</w:t>
      </w:r>
    </w:p>
    <w:p>
      <w:pPr>
        <w:ind w:firstLine="480"/>
        <w:rPr>
          <w:rFonts w:hint="eastAsia" w:ascii="宋体" w:hAnsi="宋体" w:eastAsia="宋体" w:cs="宋体"/>
        </w:rPr>
      </w:pPr>
      <w:r>
        <w:rPr>
          <w:rFonts w:hint="eastAsia" w:ascii="宋体" w:hAnsi="宋体" w:eastAsia="宋体" w:cs="宋体"/>
        </w:rPr>
        <w:t>（2）保持与建设单位的密切联系,正确理解业主建设的意图和对监理的要求;</w:t>
      </w:r>
    </w:p>
    <w:p>
      <w:pPr>
        <w:ind w:firstLine="480"/>
        <w:rPr>
          <w:rFonts w:hint="eastAsia" w:ascii="宋体" w:hAnsi="宋体" w:eastAsia="宋体" w:cs="宋体"/>
        </w:rPr>
      </w:pPr>
      <w:r>
        <w:rPr>
          <w:rFonts w:hint="eastAsia" w:ascii="宋体" w:hAnsi="宋体" w:eastAsia="宋体" w:cs="宋体"/>
        </w:rPr>
        <w:t>（3）组建项目的监理班子,对监理部进行管理,并明确各监理人员岗位职责;</w:t>
      </w:r>
    </w:p>
    <w:p>
      <w:pPr>
        <w:ind w:firstLine="480"/>
        <w:rPr>
          <w:rFonts w:hint="eastAsia" w:ascii="宋体" w:hAnsi="宋体" w:eastAsia="宋体" w:cs="宋体"/>
        </w:rPr>
      </w:pPr>
      <w:r>
        <w:rPr>
          <w:rFonts w:hint="eastAsia" w:ascii="宋体" w:hAnsi="宋体" w:eastAsia="宋体" w:cs="宋体"/>
        </w:rPr>
        <w:t>（4）主持编写《监理规划》;</w:t>
      </w:r>
    </w:p>
    <w:p>
      <w:pPr>
        <w:ind w:firstLine="480"/>
        <w:rPr>
          <w:rFonts w:hint="eastAsia" w:ascii="宋体" w:hAnsi="宋体" w:eastAsia="宋体" w:cs="宋体"/>
        </w:rPr>
      </w:pPr>
      <w:r>
        <w:rPr>
          <w:rFonts w:hint="eastAsia" w:ascii="宋体" w:hAnsi="宋体" w:eastAsia="宋体" w:cs="宋体"/>
        </w:rPr>
        <w:t>（5）指导和核查项目监理部监理工作,保证项目监理目标的顺利完成;</w:t>
      </w:r>
    </w:p>
    <w:p>
      <w:pPr>
        <w:ind w:firstLine="480"/>
        <w:rPr>
          <w:rFonts w:hint="eastAsia" w:ascii="宋体" w:hAnsi="宋体" w:eastAsia="宋体" w:cs="宋体"/>
        </w:rPr>
      </w:pPr>
      <w:r>
        <w:rPr>
          <w:rFonts w:hint="eastAsia" w:ascii="宋体" w:hAnsi="宋体" w:eastAsia="宋体" w:cs="宋体"/>
        </w:rPr>
        <w:t>（6）负责项目实施过程中的有关协调工作,建立工程协调例会制度；</w:t>
      </w:r>
    </w:p>
    <w:p>
      <w:pPr>
        <w:ind w:firstLine="480"/>
        <w:rPr>
          <w:rFonts w:hint="eastAsia" w:ascii="宋体" w:hAnsi="宋体" w:eastAsia="宋体" w:cs="宋体"/>
        </w:rPr>
      </w:pPr>
      <w:r>
        <w:rPr>
          <w:rFonts w:hint="eastAsia" w:ascii="宋体" w:hAnsi="宋体" w:eastAsia="宋体" w:cs="宋体"/>
        </w:rPr>
        <w:t>（7）审核签署或报请建设单位签发工程开工令、停工令、复工令；</w:t>
      </w:r>
    </w:p>
    <w:p>
      <w:pPr>
        <w:ind w:firstLine="480"/>
        <w:rPr>
          <w:rFonts w:hint="eastAsia" w:ascii="宋体" w:hAnsi="宋体" w:eastAsia="宋体" w:cs="宋体"/>
        </w:rPr>
      </w:pPr>
      <w:r>
        <w:rPr>
          <w:rFonts w:hint="eastAsia" w:ascii="宋体" w:hAnsi="宋体" w:eastAsia="宋体" w:cs="宋体"/>
        </w:rPr>
        <w:t>（8）参与工程中发生的质量事故、安全事故的调查与处理；</w:t>
      </w:r>
    </w:p>
    <w:p>
      <w:pPr>
        <w:ind w:firstLine="480"/>
        <w:rPr>
          <w:rFonts w:hint="eastAsia" w:ascii="宋体" w:hAnsi="宋体" w:eastAsia="宋体" w:cs="宋体"/>
        </w:rPr>
      </w:pPr>
      <w:r>
        <w:rPr>
          <w:rFonts w:hint="eastAsia" w:ascii="宋体" w:hAnsi="宋体" w:eastAsia="宋体" w:cs="宋体"/>
        </w:rPr>
        <w:t>（9）审核工程签署承包单位的申请、支付证书和竣工决算；</w:t>
      </w:r>
    </w:p>
    <w:p>
      <w:pPr>
        <w:ind w:firstLine="480"/>
        <w:rPr>
          <w:rFonts w:hint="eastAsia" w:ascii="宋体" w:hAnsi="宋体" w:eastAsia="宋体" w:cs="宋体"/>
        </w:rPr>
      </w:pPr>
      <w:r>
        <w:rPr>
          <w:rFonts w:hint="eastAsia" w:ascii="宋体" w:hAnsi="宋体" w:eastAsia="宋体" w:cs="宋体"/>
        </w:rPr>
        <w:t>（10）参与工程竣工验收并出具质量验收评定报告，审查工程竣工资料；</w:t>
      </w:r>
    </w:p>
    <w:p>
      <w:pPr>
        <w:ind w:firstLine="480"/>
        <w:rPr>
          <w:rFonts w:hint="eastAsia" w:ascii="宋体" w:hAnsi="宋体" w:eastAsia="宋体" w:cs="宋体"/>
        </w:rPr>
      </w:pPr>
      <w:r>
        <w:rPr>
          <w:rFonts w:hint="eastAsia" w:ascii="宋体" w:hAnsi="宋体" w:eastAsia="宋体" w:cs="宋体"/>
        </w:rPr>
        <w:t>（11）组织编写监理月报并向建设单位和本公司报送，组织编写监理总结报告；</w:t>
      </w:r>
    </w:p>
    <w:p>
      <w:pPr>
        <w:ind w:firstLine="480"/>
        <w:rPr>
          <w:rFonts w:hint="eastAsia" w:ascii="宋体" w:hAnsi="宋体" w:eastAsia="宋体" w:cs="宋体"/>
        </w:rPr>
      </w:pPr>
      <w:r>
        <w:rPr>
          <w:rFonts w:hint="eastAsia" w:ascii="宋体" w:hAnsi="宋体" w:eastAsia="宋体" w:cs="宋体"/>
        </w:rPr>
        <w:t>（12）巡检工地现场（指导监理工作），检查和及时发现监理部内、外的问题并进行处理、组织专题会议解决施工存在的质量、技术问题。</w:t>
      </w:r>
    </w:p>
    <w:p>
      <w:pPr>
        <w:pStyle w:val="5"/>
        <w:rPr>
          <w:rFonts w:hint="eastAsia" w:ascii="宋体" w:hAnsi="宋体" w:eastAsia="宋体" w:cs="宋体"/>
        </w:rPr>
      </w:pPr>
      <w:bookmarkStart w:id="32" w:name="_Toc462391078"/>
      <w:r>
        <w:rPr>
          <w:rFonts w:hint="eastAsia" w:ascii="宋体" w:hAnsi="宋体" w:eastAsia="宋体" w:cs="宋体"/>
        </w:rPr>
        <w:t>6.2 专业监理工程师的岗位职责</w:t>
      </w:r>
      <w:bookmarkEnd w:id="32"/>
    </w:p>
    <w:p>
      <w:pPr>
        <w:ind w:firstLine="480"/>
        <w:rPr>
          <w:rFonts w:hint="eastAsia" w:ascii="宋体" w:hAnsi="宋体" w:eastAsia="宋体" w:cs="宋体"/>
        </w:rPr>
      </w:pPr>
      <w:r>
        <w:rPr>
          <w:rFonts w:hint="eastAsia" w:ascii="宋体" w:hAnsi="宋体" w:eastAsia="宋体" w:cs="宋体"/>
        </w:rPr>
        <w:t>（1）全面熟悉技术规范和设计图纸，对本专业监理工作进行管理协助总监理工程师完成专业监理工作；</w:t>
      </w:r>
    </w:p>
    <w:p>
      <w:pPr>
        <w:ind w:firstLine="480"/>
        <w:rPr>
          <w:rFonts w:hint="eastAsia" w:ascii="宋体" w:hAnsi="宋体" w:eastAsia="宋体" w:cs="宋体"/>
        </w:rPr>
      </w:pPr>
      <w:r>
        <w:rPr>
          <w:rFonts w:hint="eastAsia" w:ascii="宋体" w:hAnsi="宋体" w:eastAsia="宋体" w:cs="宋体"/>
        </w:rPr>
        <w:t>（2）结合工程情况，编制专业监理工作计划或实施细则，具体负责组织；</w:t>
      </w:r>
    </w:p>
    <w:p>
      <w:pPr>
        <w:ind w:firstLine="480"/>
        <w:rPr>
          <w:rFonts w:hint="eastAsia" w:ascii="宋体" w:hAnsi="宋体" w:eastAsia="宋体" w:cs="宋体"/>
        </w:rPr>
      </w:pPr>
      <w:r>
        <w:rPr>
          <w:rFonts w:hint="eastAsia" w:ascii="宋体" w:hAnsi="宋体" w:eastAsia="宋体" w:cs="宋体"/>
        </w:rPr>
        <w:t>（3）审查施工单位的施工组织设计中专业施工方案；</w:t>
      </w:r>
    </w:p>
    <w:p>
      <w:pPr>
        <w:ind w:firstLine="480"/>
        <w:rPr>
          <w:rFonts w:hint="eastAsia" w:ascii="宋体" w:hAnsi="宋体" w:eastAsia="宋体" w:cs="宋体"/>
        </w:rPr>
      </w:pPr>
      <w:r>
        <w:rPr>
          <w:rFonts w:hint="eastAsia" w:ascii="宋体" w:hAnsi="宋体" w:eastAsia="宋体" w:cs="宋体"/>
        </w:rPr>
        <w:t>（4）审核进场材料的质检报告和质保书；</w:t>
      </w:r>
    </w:p>
    <w:p>
      <w:pPr>
        <w:ind w:firstLine="480"/>
        <w:rPr>
          <w:rFonts w:hint="eastAsia" w:ascii="宋体" w:hAnsi="宋体" w:eastAsia="宋体" w:cs="宋体"/>
        </w:rPr>
      </w:pPr>
      <w:r>
        <w:rPr>
          <w:rFonts w:hint="eastAsia" w:ascii="宋体" w:hAnsi="宋体" w:eastAsia="宋体" w:cs="宋体"/>
        </w:rPr>
        <w:t>（5）审核施工单位提交的施工方案和施工技术措施；</w:t>
      </w:r>
    </w:p>
    <w:p>
      <w:pPr>
        <w:ind w:firstLine="480"/>
        <w:rPr>
          <w:rFonts w:hint="eastAsia" w:ascii="宋体" w:hAnsi="宋体" w:eastAsia="宋体" w:cs="宋体"/>
        </w:rPr>
      </w:pPr>
      <w:r>
        <w:rPr>
          <w:rFonts w:hint="eastAsia" w:ascii="宋体" w:hAnsi="宋体" w:eastAsia="宋体" w:cs="宋体"/>
        </w:rPr>
        <w:t>（6）审核有关材料和结构的试验报告；</w:t>
      </w:r>
    </w:p>
    <w:p>
      <w:pPr>
        <w:ind w:firstLine="480"/>
        <w:rPr>
          <w:rFonts w:hint="eastAsia" w:ascii="宋体" w:hAnsi="宋体" w:eastAsia="宋体" w:cs="宋体"/>
        </w:rPr>
      </w:pPr>
      <w:r>
        <w:rPr>
          <w:rFonts w:hint="eastAsia" w:ascii="宋体" w:hAnsi="宋体" w:eastAsia="宋体" w:cs="宋体"/>
        </w:rPr>
        <w:t>（7）办理有关工程质量签证，并报总监理工程师审核；</w:t>
      </w:r>
    </w:p>
    <w:p>
      <w:pPr>
        <w:ind w:firstLine="480"/>
        <w:rPr>
          <w:rFonts w:hint="eastAsia" w:ascii="宋体" w:hAnsi="宋体" w:eastAsia="宋体" w:cs="宋体"/>
        </w:rPr>
      </w:pPr>
      <w:r>
        <w:rPr>
          <w:rFonts w:hint="eastAsia" w:ascii="宋体" w:hAnsi="宋体" w:eastAsia="宋体" w:cs="宋体"/>
        </w:rPr>
        <w:t>（8）对工程支付签署质检方面意见；</w:t>
      </w:r>
    </w:p>
    <w:p>
      <w:pPr>
        <w:ind w:firstLine="480"/>
        <w:rPr>
          <w:rFonts w:hint="eastAsia" w:ascii="宋体" w:hAnsi="宋体" w:eastAsia="宋体" w:cs="宋体"/>
        </w:rPr>
      </w:pPr>
      <w:r>
        <w:rPr>
          <w:rFonts w:hint="eastAsia" w:ascii="宋体" w:hAnsi="宋体" w:eastAsia="宋体" w:cs="宋体"/>
        </w:rPr>
        <w:t>（9）验收施工测量放线、质量等级和隐蔽工程，并签署意见，参与分项、分部和单位工程验收工作；</w:t>
      </w:r>
    </w:p>
    <w:p>
      <w:pPr>
        <w:ind w:firstLine="480"/>
        <w:rPr>
          <w:rFonts w:hint="eastAsia" w:ascii="宋体" w:hAnsi="宋体" w:eastAsia="宋体" w:cs="宋体"/>
        </w:rPr>
      </w:pPr>
      <w:r>
        <w:rPr>
          <w:rFonts w:hint="eastAsia" w:ascii="宋体" w:hAnsi="宋体" w:eastAsia="宋体" w:cs="宋体"/>
        </w:rPr>
        <w:t>（10）负责管理：工程进度、工程计量、工程款支付中签署专业监理工程师意见，做好信息档案管理工作；</w:t>
      </w:r>
    </w:p>
    <w:p>
      <w:pPr>
        <w:ind w:firstLine="480"/>
        <w:rPr>
          <w:rFonts w:hint="eastAsia" w:ascii="宋体" w:hAnsi="宋体" w:eastAsia="宋体" w:cs="宋体"/>
        </w:rPr>
      </w:pPr>
      <w:r>
        <w:rPr>
          <w:rFonts w:hint="eastAsia" w:ascii="宋体" w:hAnsi="宋体" w:eastAsia="宋体" w:cs="宋体"/>
        </w:rPr>
        <w:t>（11）负责工程变更签证，现场停工签证；</w:t>
      </w:r>
    </w:p>
    <w:p>
      <w:pPr>
        <w:ind w:firstLine="480"/>
        <w:rPr>
          <w:rFonts w:hint="eastAsia" w:ascii="宋体" w:hAnsi="宋体" w:eastAsia="宋体" w:cs="宋体"/>
        </w:rPr>
      </w:pPr>
      <w:r>
        <w:rPr>
          <w:rFonts w:hint="eastAsia" w:ascii="宋体" w:hAnsi="宋体" w:eastAsia="宋体" w:cs="宋体"/>
        </w:rPr>
        <w:t>（12）对工程施工现场管理，检查文明、安全施工措施的落实；</w:t>
      </w:r>
    </w:p>
    <w:p>
      <w:pPr>
        <w:ind w:firstLine="480"/>
        <w:rPr>
          <w:rFonts w:hint="eastAsia" w:ascii="宋体" w:hAnsi="宋体" w:eastAsia="宋体" w:cs="宋体"/>
        </w:rPr>
      </w:pPr>
      <w:r>
        <w:rPr>
          <w:rFonts w:hint="eastAsia" w:ascii="宋体" w:hAnsi="宋体" w:eastAsia="宋体" w:cs="宋体"/>
        </w:rPr>
        <w:t>（13）参加工程协调会，填写监理日记，向总监理工程师提交工程情况报告；</w:t>
      </w:r>
    </w:p>
    <w:p>
      <w:pPr>
        <w:ind w:firstLine="480"/>
        <w:rPr>
          <w:rFonts w:hint="eastAsia" w:ascii="宋体" w:hAnsi="宋体" w:eastAsia="宋体" w:cs="宋体"/>
        </w:rPr>
      </w:pPr>
      <w:r>
        <w:rPr>
          <w:rFonts w:hint="eastAsia" w:ascii="宋体" w:hAnsi="宋体" w:eastAsia="宋体" w:cs="宋体"/>
        </w:rPr>
        <w:t>（14）本专业监理工作、组织、指导及检查现场监理员的工作。</w:t>
      </w:r>
    </w:p>
    <w:p>
      <w:pPr>
        <w:pStyle w:val="5"/>
        <w:rPr>
          <w:rFonts w:hint="eastAsia" w:ascii="宋体" w:hAnsi="宋体" w:eastAsia="宋体" w:cs="宋体"/>
        </w:rPr>
      </w:pPr>
      <w:bookmarkStart w:id="33" w:name="_Toc462391079"/>
      <w:r>
        <w:rPr>
          <w:rFonts w:hint="eastAsia" w:ascii="宋体" w:hAnsi="宋体" w:eastAsia="宋体" w:cs="宋体"/>
        </w:rPr>
        <w:t>6.3 监理员的岗位职责</w:t>
      </w:r>
      <w:bookmarkEnd w:id="33"/>
    </w:p>
    <w:p>
      <w:pPr>
        <w:ind w:firstLine="480"/>
        <w:rPr>
          <w:rFonts w:hint="eastAsia" w:ascii="宋体" w:hAnsi="宋体" w:eastAsia="宋体" w:cs="宋体"/>
        </w:rPr>
      </w:pPr>
      <w:r>
        <w:rPr>
          <w:rFonts w:hint="eastAsia" w:ascii="宋体" w:hAnsi="宋体" w:eastAsia="宋体" w:cs="宋体"/>
        </w:rPr>
        <w:t>（1）在专业监理工程师的指导下开展现场监理工作；</w:t>
      </w:r>
    </w:p>
    <w:p>
      <w:pPr>
        <w:ind w:firstLine="480"/>
        <w:rPr>
          <w:rFonts w:hint="eastAsia" w:ascii="宋体" w:hAnsi="宋体" w:eastAsia="宋体" w:cs="宋体"/>
        </w:rPr>
      </w:pPr>
      <w:r>
        <w:rPr>
          <w:rFonts w:hint="eastAsia" w:ascii="宋体" w:hAnsi="宋体" w:eastAsia="宋体" w:cs="宋体"/>
        </w:rPr>
        <w:t>（2）检查承包单位投入工程项目的人力、材料、主要设备及其使用、运行状况，并做好检查记录；</w:t>
      </w:r>
    </w:p>
    <w:p>
      <w:pPr>
        <w:ind w:firstLine="480"/>
        <w:rPr>
          <w:rFonts w:hint="eastAsia" w:ascii="宋体" w:hAnsi="宋体" w:eastAsia="宋体" w:cs="宋体"/>
        </w:rPr>
      </w:pPr>
      <w:r>
        <w:rPr>
          <w:rFonts w:hint="eastAsia" w:ascii="宋体" w:hAnsi="宋体" w:eastAsia="宋体" w:cs="宋体"/>
        </w:rPr>
        <w:t>（3）复核或从施工现场直接获取工程计量的有关数据并签署原始凭证；</w:t>
      </w:r>
    </w:p>
    <w:p>
      <w:pPr>
        <w:ind w:firstLine="480"/>
        <w:rPr>
          <w:rFonts w:hint="eastAsia" w:ascii="宋体" w:hAnsi="宋体" w:eastAsia="宋体" w:cs="宋体"/>
        </w:rPr>
      </w:pPr>
      <w:r>
        <w:rPr>
          <w:rFonts w:hint="eastAsia" w:ascii="宋体" w:hAnsi="宋体" w:eastAsia="宋体" w:cs="宋体"/>
        </w:rPr>
        <w:t>（4）按设计图纸及有关标准，对承包单位的工艺过程或施工工序进行检查和记录，对加工制作及工序施工质量检查结果进行记录；</w:t>
      </w:r>
    </w:p>
    <w:p>
      <w:pPr>
        <w:ind w:firstLine="480"/>
        <w:rPr>
          <w:rFonts w:hint="eastAsia" w:ascii="宋体" w:hAnsi="宋体" w:eastAsia="宋体" w:cs="宋体"/>
        </w:rPr>
      </w:pPr>
      <w:r>
        <w:rPr>
          <w:rFonts w:hint="eastAsia" w:ascii="宋体" w:hAnsi="宋体" w:eastAsia="宋体" w:cs="宋体"/>
        </w:rPr>
        <w:t>（5）担任旁站工作，发现问题及时指出并向专业监理工程师报告；</w:t>
      </w:r>
    </w:p>
    <w:p>
      <w:pPr>
        <w:ind w:firstLine="480"/>
        <w:rPr>
          <w:rFonts w:hint="eastAsia" w:ascii="宋体" w:hAnsi="宋体" w:eastAsia="宋体" w:cs="宋体"/>
        </w:rPr>
      </w:pPr>
      <w:r>
        <w:rPr>
          <w:rFonts w:hint="eastAsia" w:ascii="宋体" w:hAnsi="宋体" w:eastAsia="宋体" w:cs="宋体"/>
        </w:rPr>
        <w:t>（6）做好监理日记和有关的监理记录。</w:t>
      </w:r>
    </w:p>
    <w:p>
      <w:pPr>
        <w:pStyle w:val="5"/>
        <w:rPr>
          <w:rFonts w:hint="eastAsia" w:ascii="宋体" w:hAnsi="宋体" w:eastAsia="宋体" w:cs="宋体"/>
        </w:rPr>
      </w:pPr>
      <w:bookmarkStart w:id="34" w:name="_Toc462391080"/>
      <w:r>
        <w:rPr>
          <w:rFonts w:hint="eastAsia" w:ascii="宋体" w:hAnsi="宋体" w:eastAsia="宋体" w:cs="宋体"/>
        </w:rPr>
        <w:t>6.4 资料信息管理员的岗位职责</w:t>
      </w:r>
      <w:bookmarkEnd w:id="34"/>
    </w:p>
    <w:p>
      <w:pPr>
        <w:ind w:firstLine="480"/>
        <w:rPr>
          <w:rFonts w:hint="eastAsia" w:ascii="宋体" w:hAnsi="宋体" w:eastAsia="宋体" w:cs="宋体"/>
        </w:rPr>
      </w:pPr>
      <w:r>
        <w:rPr>
          <w:rFonts w:hint="eastAsia" w:ascii="宋体" w:hAnsi="宋体" w:eastAsia="宋体" w:cs="宋体"/>
        </w:rPr>
        <w:t>（1）负责每月的工程计量,负责对施工单位申报的工程量和已完工程实物量的复核,负责工程进度款的核定;</w:t>
      </w:r>
    </w:p>
    <w:p>
      <w:pPr>
        <w:ind w:firstLine="480"/>
        <w:rPr>
          <w:rFonts w:hint="eastAsia" w:ascii="宋体" w:hAnsi="宋体" w:eastAsia="宋体" w:cs="宋体"/>
        </w:rPr>
      </w:pPr>
      <w:r>
        <w:rPr>
          <w:rFonts w:hint="eastAsia" w:ascii="宋体" w:hAnsi="宋体" w:eastAsia="宋体" w:cs="宋体"/>
        </w:rPr>
        <w:t>（2）负责每天收集、阅读各专业监理工程师的监理日记,了解工程进展,并简要向项目负责人汇报,负责编写监理月报,并在每月30日前发出监理月报;</w:t>
      </w:r>
    </w:p>
    <w:p>
      <w:pPr>
        <w:ind w:firstLine="480"/>
        <w:rPr>
          <w:rFonts w:hint="eastAsia" w:ascii="宋体" w:hAnsi="宋体" w:eastAsia="宋体" w:cs="宋体"/>
        </w:rPr>
      </w:pPr>
      <w:r>
        <w:rPr>
          <w:rFonts w:hint="eastAsia" w:ascii="宋体" w:hAnsi="宋体" w:eastAsia="宋体" w:cs="宋体"/>
        </w:rPr>
        <w:t>（3）及时处理档案管理员转交的文件,资料发现问题及时与各专业监理工程师联系,确保文件资料的完整、准确、有效;</w:t>
      </w:r>
    </w:p>
    <w:p>
      <w:pPr>
        <w:ind w:firstLine="480"/>
        <w:rPr>
          <w:rFonts w:hint="eastAsia" w:ascii="宋体" w:hAnsi="宋体" w:eastAsia="宋体" w:cs="宋体"/>
        </w:rPr>
      </w:pPr>
      <w:r>
        <w:rPr>
          <w:rFonts w:hint="eastAsia" w:ascii="宋体" w:hAnsi="宋体" w:eastAsia="宋体" w:cs="宋体"/>
        </w:rPr>
        <w:t>（4）定期到现场巡视,负责现场各种信息的采集,电脑存储以及信息的分析处理工作;</w:t>
      </w:r>
    </w:p>
    <w:p>
      <w:pPr>
        <w:ind w:firstLine="480"/>
        <w:rPr>
          <w:rFonts w:hint="eastAsia" w:ascii="宋体" w:hAnsi="宋体" w:eastAsia="宋体" w:cs="宋体"/>
        </w:rPr>
      </w:pPr>
      <w:r>
        <w:rPr>
          <w:rFonts w:hint="eastAsia" w:ascii="宋体" w:hAnsi="宋体" w:eastAsia="宋体" w:cs="宋体"/>
        </w:rPr>
        <w:t>（5）信息管理员每人配备一台电脑并负责其保管和使用,借助电脑按公司统一的信息编码系统及统一的文件格式建立,录入各种监理台账,并将有关信息及时通知各专业监理工程师或项目负责人;</w:t>
      </w:r>
    </w:p>
    <w:p>
      <w:pPr>
        <w:ind w:firstLine="480"/>
        <w:rPr>
          <w:rFonts w:hint="eastAsia" w:ascii="宋体" w:hAnsi="宋体" w:eastAsia="宋体" w:cs="宋体"/>
        </w:rPr>
      </w:pPr>
      <w:r>
        <w:rPr>
          <w:rFonts w:hint="eastAsia" w:ascii="宋体" w:hAnsi="宋体" w:eastAsia="宋体" w:cs="宋体"/>
        </w:rPr>
        <w:t>（6）负责每月打印当月监理台账,交档案管理员归档,负责把现场台账传回公司;</w:t>
      </w:r>
    </w:p>
    <w:p>
      <w:pPr>
        <w:ind w:firstLine="480"/>
        <w:rPr>
          <w:rFonts w:hint="eastAsia" w:ascii="宋体" w:hAnsi="宋体" w:eastAsia="宋体" w:cs="宋体"/>
        </w:rPr>
      </w:pPr>
      <w:r>
        <w:rPr>
          <w:rFonts w:hint="eastAsia" w:ascii="宋体" w:hAnsi="宋体" w:eastAsia="宋体" w:cs="宋体"/>
        </w:rPr>
        <w:t>（7）负责收集整理工地所有会议(系由监理负责召集或有监理参加的)会议记要,整理后交项目负责人审查,印后迅速分发给有关负责人或有关单位;</w:t>
      </w:r>
    </w:p>
    <w:p>
      <w:pPr>
        <w:ind w:firstLine="480"/>
        <w:rPr>
          <w:rFonts w:hint="eastAsia" w:ascii="宋体" w:hAnsi="宋体" w:eastAsia="宋体" w:cs="宋体"/>
        </w:rPr>
      </w:pPr>
      <w:r>
        <w:rPr>
          <w:rFonts w:hint="eastAsia" w:ascii="宋体" w:hAnsi="宋体" w:eastAsia="宋体" w:cs="宋体"/>
        </w:rPr>
        <w:t>（8）信息传递按文件,资料签认流程框图进行。</w:t>
      </w:r>
    </w:p>
    <w:p>
      <w:pPr>
        <w:ind w:firstLine="480"/>
        <w:rPr>
          <w:rFonts w:hint="eastAsia" w:ascii="宋体" w:hAnsi="宋体" w:eastAsia="宋体" w:cs="宋体"/>
        </w:rPr>
      </w:pPr>
      <w:r>
        <w:rPr>
          <w:rFonts w:hint="eastAsia" w:ascii="宋体" w:hAnsi="宋体" w:eastAsia="宋体" w:cs="宋体"/>
        </w:rPr>
        <w:t>（9）档案管理员负责对工程建设各方相互往来的一切书面资料(包括信件、电报等)进行妥善保管;</w:t>
      </w:r>
    </w:p>
    <w:p>
      <w:pPr>
        <w:ind w:firstLine="480"/>
        <w:rPr>
          <w:rFonts w:hint="eastAsia" w:ascii="宋体" w:hAnsi="宋体" w:eastAsia="宋体" w:cs="宋体"/>
        </w:rPr>
      </w:pPr>
      <w:r>
        <w:rPr>
          <w:rFonts w:hint="eastAsia" w:ascii="宋体" w:hAnsi="宋体" w:eastAsia="宋体" w:cs="宋体"/>
        </w:rPr>
        <w:t>（10）技术资料,各种文件,逐件报告的收发应办理签收登记手续,签收的资料应及</w:t>
      </w:r>
    </w:p>
    <w:p>
      <w:pPr>
        <w:ind w:firstLine="480"/>
        <w:rPr>
          <w:rFonts w:hint="eastAsia" w:ascii="宋体" w:hAnsi="宋体" w:eastAsia="宋体" w:cs="宋体"/>
        </w:rPr>
      </w:pPr>
      <w:r>
        <w:rPr>
          <w:rFonts w:hint="eastAsia" w:ascii="宋体" w:hAnsi="宋体" w:eastAsia="宋体" w:cs="宋体"/>
        </w:rPr>
        <w:t>时转交给现场信息管理员,以便确认资料的完整性、准确性和有效性;</w:t>
      </w:r>
    </w:p>
    <w:p>
      <w:pPr>
        <w:ind w:firstLine="480"/>
        <w:rPr>
          <w:rFonts w:hint="eastAsia" w:ascii="宋体" w:hAnsi="宋体" w:eastAsia="宋体" w:cs="宋体"/>
        </w:rPr>
      </w:pPr>
      <w:r>
        <w:rPr>
          <w:rFonts w:hint="eastAsia" w:ascii="宋体" w:hAnsi="宋体" w:eastAsia="宋体" w:cs="宋体"/>
        </w:rPr>
        <w:t>（11） 对各专业监理确认返回的文件资料,按统一的编目系统进行分类整理分类;</w:t>
      </w:r>
    </w:p>
    <w:p>
      <w:pPr>
        <w:ind w:firstLine="480"/>
        <w:rPr>
          <w:rFonts w:hint="eastAsia" w:ascii="宋体" w:hAnsi="宋体" w:eastAsia="宋体" w:cs="宋体"/>
        </w:rPr>
      </w:pPr>
      <w:r>
        <w:rPr>
          <w:rFonts w:hint="eastAsia" w:ascii="宋体" w:hAnsi="宋体" w:eastAsia="宋体" w:cs="宋体"/>
        </w:rPr>
        <w:t>（12） 负责文件资料的借阅,办理借阅手续;</w:t>
      </w:r>
    </w:p>
    <w:p>
      <w:pPr>
        <w:ind w:firstLine="480"/>
        <w:rPr>
          <w:rFonts w:hint="eastAsia" w:ascii="宋体" w:hAnsi="宋体" w:eastAsia="宋体" w:cs="宋体"/>
        </w:rPr>
      </w:pPr>
      <w:r>
        <w:rPr>
          <w:rFonts w:hint="eastAsia" w:ascii="宋体" w:hAnsi="宋体" w:eastAsia="宋体" w:cs="宋体"/>
        </w:rPr>
        <w:t>（13） 负责现场办公用品(包括打印机,复印机,稿纸等)和劳保用品(包括电风扇、安全帽等)的保管和领用;</w:t>
      </w:r>
    </w:p>
    <w:p>
      <w:pPr>
        <w:ind w:firstLine="480"/>
        <w:rPr>
          <w:rFonts w:hint="eastAsia" w:ascii="宋体" w:hAnsi="宋体" w:eastAsia="宋体" w:cs="宋体"/>
        </w:rPr>
      </w:pPr>
      <w:r>
        <w:rPr>
          <w:rFonts w:hint="eastAsia" w:ascii="宋体" w:hAnsi="宋体" w:eastAsia="宋体" w:cs="宋体"/>
        </w:rPr>
        <w:t>（14） 协助项目负责人负责现场监理组的生活后勤工作;</w:t>
      </w:r>
    </w:p>
    <w:p>
      <w:pPr>
        <w:ind w:firstLine="480"/>
        <w:rPr>
          <w:rFonts w:hint="eastAsia" w:ascii="宋体" w:hAnsi="宋体" w:eastAsia="宋体" w:cs="宋体"/>
        </w:rPr>
      </w:pPr>
      <w:r>
        <w:rPr>
          <w:rFonts w:hint="eastAsia" w:ascii="宋体" w:hAnsi="宋体" w:eastAsia="宋体" w:cs="宋体"/>
        </w:rPr>
        <w:t>（15） 负责现场监理组的留守工作;</w:t>
      </w:r>
    </w:p>
    <w:p>
      <w:pPr>
        <w:ind w:firstLine="480"/>
        <w:rPr>
          <w:rFonts w:hint="eastAsia" w:ascii="宋体" w:hAnsi="宋体" w:eastAsia="宋体" w:cs="宋体"/>
        </w:rPr>
      </w:pPr>
      <w:r>
        <w:rPr>
          <w:rFonts w:hint="eastAsia" w:ascii="宋体" w:hAnsi="宋体" w:eastAsia="宋体" w:cs="宋体"/>
        </w:rPr>
        <w:t>（16） 负责现场监理人员的考勤工作;</w:t>
      </w:r>
    </w:p>
    <w:p>
      <w:pPr>
        <w:ind w:firstLine="480"/>
        <w:rPr>
          <w:rFonts w:hint="eastAsia" w:ascii="宋体" w:hAnsi="宋体" w:eastAsia="宋体" w:cs="宋体"/>
        </w:rPr>
      </w:pPr>
      <w:r>
        <w:rPr>
          <w:rFonts w:hint="eastAsia" w:ascii="宋体" w:hAnsi="宋体" w:eastAsia="宋体" w:cs="宋体"/>
        </w:rPr>
        <w:t>（17） 收发文工作按文件资料签认流程框图进行。</w:t>
      </w:r>
    </w:p>
    <w:p>
      <w:pPr>
        <w:pStyle w:val="5"/>
        <w:rPr>
          <w:rFonts w:hint="eastAsia" w:ascii="宋体" w:hAnsi="宋体" w:eastAsia="宋体" w:cs="宋体"/>
        </w:rPr>
      </w:pPr>
      <w:bookmarkStart w:id="35" w:name="_Toc462391081"/>
      <w:r>
        <w:rPr>
          <w:rFonts w:hint="eastAsia" w:ascii="宋体" w:hAnsi="宋体" w:eastAsia="宋体" w:cs="宋体"/>
        </w:rPr>
        <w:t>6.5 见证人员的岗位职责</w:t>
      </w:r>
      <w:bookmarkEnd w:id="35"/>
    </w:p>
    <w:p>
      <w:pPr>
        <w:ind w:firstLine="480"/>
        <w:rPr>
          <w:rFonts w:hint="eastAsia" w:ascii="宋体" w:hAnsi="宋体" w:eastAsia="宋体" w:cs="宋体"/>
        </w:rPr>
      </w:pPr>
      <w:r>
        <w:rPr>
          <w:rFonts w:hint="eastAsia" w:ascii="宋体" w:hAnsi="宋体" w:eastAsia="宋体" w:cs="宋体"/>
        </w:rPr>
        <w:t>（1）取样时，见证人员必须在现场进行见证。</w:t>
      </w:r>
    </w:p>
    <w:p>
      <w:pPr>
        <w:ind w:firstLine="480"/>
        <w:rPr>
          <w:rFonts w:hint="eastAsia" w:ascii="宋体" w:hAnsi="宋体" w:eastAsia="宋体" w:cs="宋体"/>
        </w:rPr>
      </w:pPr>
      <w:r>
        <w:rPr>
          <w:rFonts w:hint="eastAsia" w:ascii="宋体" w:hAnsi="宋体" w:eastAsia="宋体" w:cs="宋体"/>
        </w:rPr>
        <w:t>（2）见证人员必须对试样进行监护。</w:t>
      </w:r>
    </w:p>
    <w:p>
      <w:pPr>
        <w:ind w:firstLine="480"/>
        <w:rPr>
          <w:rFonts w:hint="eastAsia" w:ascii="宋体" w:hAnsi="宋体" w:eastAsia="宋体" w:cs="宋体"/>
        </w:rPr>
      </w:pPr>
      <w:r>
        <w:rPr>
          <w:rFonts w:hint="eastAsia" w:ascii="宋体" w:hAnsi="宋体" w:eastAsia="宋体" w:cs="宋体"/>
        </w:rPr>
        <w:t>（3）见证人员必须和施工人员一起将试样送至检测单位。</w:t>
      </w:r>
    </w:p>
    <w:p>
      <w:pPr>
        <w:ind w:firstLine="480"/>
        <w:rPr>
          <w:rFonts w:hint="eastAsia" w:ascii="宋体" w:hAnsi="宋体" w:eastAsia="宋体" w:cs="宋体"/>
        </w:rPr>
      </w:pPr>
      <w:r>
        <w:rPr>
          <w:rFonts w:hint="eastAsia" w:ascii="宋体" w:hAnsi="宋体" w:eastAsia="宋体" w:cs="宋体"/>
        </w:rPr>
        <w:t>（4）有专用送样工具的工地，见证人员必须亲自封样。</w:t>
      </w:r>
    </w:p>
    <w:p>
      <w:pPr>
        <w:ind w:firstLine="480"/>
        <w:rPr>
          <w:rFonts w:hint="eastAsia" w:ascii="宋体" w:hAnsi="宋体" w:eastAsia="宋体" w:cs="宋体"/>
        </w:rPr>
      </w:pPr>
      <w:r>
        <w:rPr>
          <w:rFonts w:hint="eastAsia" w:ascii="宋体" w:hAnsi="宋体" w:eastAsia="宋体" w:cs="宋体"/>
        </w:rPr>
        <w:t>（5）见证人员必须在检验委托单上签字，并出示《见证人员证书》。</w:t>
      </w:r>
    </w:p>
    <w:p>
      <w:pPr>
        <w:ind w:firstLine="480"/>
        <w:rPr>
          <w:rFonts w:hint="eastAsia" w:ascii="宋体" w:hAnsi="宋体" w:eastAsia="宋体" w:cs="宋体"/>
        </w:rPr>
      </w:pPr>
      <w:r>
        <w:rPr>
          <w:rFonts w:hint="eastAsia" w:ascii="宋体" w:hAnsi="宋体" w:eastAsia="宋体" w:cs="宋体"/>
        </w:rPr>
        <w:t>（6）见证人员对试样的代表性和真实性负有法律责任。</w:t>
      </w:r>
    </w:p>
    <w:p>
      <w:pPr>
        <w:pStyle w:val="5"/>
        <w:rPr>
          <w:rFonts w:hint="eastAsia" w:ascii="宋体" w:hAnsi="宋体" w:eastAsia="宋体" w:cs="宋体"/>
        </w:rPr>
      </w:pPr>
      <w:bookmarkStart w:id="36" w:name="_Toc462391082"/>
      <w:r>
        <w:rPr>
          <w:rFonts w:hint="eastAsia" w:ascii="宋体" w:hAnsi="宋体" w:eastAsia="宋体" w:cs="宋体"/>
        </w:rPr>
        <w:t>6.6 旁站监理人员的岗位职责</w:t>
      </w:r>
      <w:bookmarkEnd w:id="36"/>
    </w:p>
    <w:p>
      <w:pPr>
        <w:ind w:firstLine="480"/>
        <w:rPr>
          <w:rFonts w:hint="eastAsia" w:ascii="宋体" w:hAnsi="宋体" w:eastAsia="宋体" w:cs="宋体"/>
        </w:rPr>
      </w:pPr>
      <w:r>
        <w:rPr>
          <w:rFonts w:hint="eastAsia" w:ascii="宋体" w:hAnsi="宋体" w:eastAsia="宋体" w:cs="宋体"/>
        </w:rPr>
        <w:t>（1）检查施工企业现场质检人员到岗、特殊工种人员持证上岗以及施工机械、建筑材料准备情况。</w:t>
      </w:r>
    </w:p>
    <w:p>
      <w:pPr>
        <w:ind w:firstLine="480"/>
        <w:rPr>
          <w:rFonts w:hint="eastAsia" w:ascii="宋体" w:hAnsi="宋体" w:eastAsia="宋体" w:cs="宋体"/>
        </w:rPr>
      </w:pPr>
      <w:r>
        <w:rPr>
          <w:rFonts w:hint="eastAsia" w:ascii="宋体" w:hAnsi="宋体" w:eastAsia="宋体" w:cs="宋体"/>
        </w:rPr>
        <w:t>（2）在现场跟班监督关键部位、关键工序的施工执行施工方案以及工程建设强制性标准情况。</w:t>
      </w:r>
    </w:p>
    <w:p>
      <w:pPr>
        <w:ind w:firstLine="480"/>
        <w:rPr>
          <w:rFonts w:hint="eastAsia" w:ascii="宋体" w:hAnsi="宋体" w:eastAsia="宋体" w:cs="宋体"/>
        </w:rPr>
      </w:pPr>
      <w:r>
        <w:rPr>
          <w:rFonts w:hint="eastAsia" w:ascii="宋体" w:hAnsi="宋体" w:eastAsia="宋体" w:cs="宋体"/>
        </w:rPr>
        <w:t>（3）核查进场建筑材料、建筑构配件、设备和商品混凝土的质量检验报告等，并可在现场监督施工企业进行检验或者委托具有资格的第三方进行复验。</w:t>
      </w:r>
    </w:p>
    <w:p>
      <w:pPr>
        <w:ind w:firstLine="480"/>
        <w:rPr>
          <w:rFonts w:hint="eastAsia" w:ascii="宋体" w:hAnsi="宋体" w:eastAsia="宋体" w:cs="宋体"/>
        </w:rPr>
      </w:pPr>
      <w:r>
        <w:rPr>
          <w:rFonts w:hint="eastAsia" w:ascii="宋体" w:hAnsi="宋体" w:eastAsia="宋体" w:cs="宋体"/>
        </w:rPr>
        <w:t>（4）做好旁站监理记录和监理日记，保存旁站监理原始资料。</w:t>
      </w:r>
    </w:p>
    <w:p>
      <w:pPr>
        <w:ind w:firstLine="480"/>
        <w:rPr>
          <w:rFonts w:hint="eastAsia" w:ascii="宋体" w:hAnsi="宋体" w:eastAsia="宋体" w:cs="宋体"/>
        </w:rPr>
      </w:pPr>
      <w:r>
        <w:rPr>
          <w:rFonts w:hint="eastAsia" w:ascii="宋体" w:hAnsi="宋体" w:eastAsia="宋体" w:cs="宋体"/>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pPr>
        <w:pStyle w:val="5"/>
        <w:rPr>
          <w:rFonts w:hint="eastAsia" w:ascii="宋体" w:hAnsi="宋体" w:eastAsia="宋体" w:cs="宋体"/>
        </w:rPr>
      </w:pPr>
      <w:bookmarkStart w:id="37" w:name="_Toc462391083"/>
      <w:r>
        <w:rPr>
          <w:rFonts w:hint="eastAsia" w:ascii="宋体" w:hAnsi="宋体" w:eastAsia="宋体" w:cs="宋体"/>
        </w:rPr>
        <w:t>6.7 安全专监的岗位职责</w:t>
      </w:r>
      <w:bookmarkEnd w:id="37"/>
    </w:p>
    <w:p>
      <w:pPr>
        <w:ind w:firstLine="480"/>
        <w:rPr>
          <w:rFonts w:hint="eastAsia" w:ascii="宋体" w:hAnsi="宋体" w:eastAsia="宋体" w:cs="宋体"/>
        </w:rPr>
      </w:pPr>
      <w:r>
        <w:rPr>
          <w:rFonts w:hint="eastAsia" w:ascii="宋体" w:hAnsi="宋体" w:eastAsia="宋体" w:cs="宋体"/>
        </w:rPr>
        <w:t>（1）协助总监理工程师全面贯彻《监理合同中的安全监理内容》。</w:t>
      </w:r>
    </w:p>
    <w:p>
      <w:pPr>
        <w:ind w:firstLine="480"/>
        <w:rPr>
          <w:rFonts w:hint="eastAsia" w:ascii="宋体" w:hAnsi="宋体" w:eastAsia="宋体" w:cs="宋体"/>
        </w:rPr>
      </w:pPr>
      <w:r>
        <w:rPr>
          <w:rFonts w:hint="eastAsia" w:ascii="宋体" w:hAnsi="宋体" w:eastAsia="宋体" w:cs="宋体"/>
        </w:rPr>
        <w:t>（2）在总监理安排下，领导各专业监理工程师，按照监理公司相关的安全体系文件开展工作，圆满完成监理任务。</w:t>
      </w:r>
    </w:p>
    <w:p>
      <w:pPr>
        <w:ind w:firstLine="480"/>
        <w:rPr>
          <w:rFonts w:hint="eastAsia" w:ascii="宋体" w:hAnsi="宋体" w:eastAsia="宋体" w:cs="宋体"/>
        </w:rPr>
      </w:pPr>
      <w:r>
        <w:rPr>
          <w:rFonts w:hint="eastAsia" w:ascii="宋体" w:hAnsi="宋体" w:eastAsia="宋体" w:cs="宋体"/>
        </w:rPr>
        <w:t>（3）按照国家电力部颁发“安全施工管理规定”， 主持制定安全文明施工监理责任，负责制定工程建设的安全施工，文明施工规划和经济制约措施，并认真执行。</w:t>
      </w:r>
    </w:p>
    <w:p>
      <w:pPr>
        <w:ind w:firstLine="480"/>
        <w:rPr>
          <w:rFonts w:hint="eastAsia" w:ascii="宋体" w:hAnsi="宋体" w:eastAsia="宋体" w:cs="宋体"/>
        </w:rPr>
      </w:pPr>
      <w:r>
        <w:rPr>
          <w:rFonts w:hint="eastAsia" w:ascii="宋体" w:hAnsi="宋体" w:eastAsia="宋体" w:cs="宋体"/>
        </w:rPr>
        <w:t>（4）负责组建由各施工承包单位参加的安全施工管理委员会，协助工程部经理开展工作。</w:t>
      </w:r>
    </w:p>
    <w:p>
      <w:pPr>
        <w:ind w:firstLine="480"/>
        <w:rPr>
          <w:rFonts w:hint="eastAsia" w:ascii="宋体" w:hAnsi="宋体" w:eastAsia="宋体" w:cs="宋体"/>
        </w:rPr>
      </w:pPr>
      <w:r>
        <w:rPr>
          <w:rFonts w:hint="eastAsia" w:ascii="宋体" w:hAnsi="宋体" w:eastAsia="宋体" w:cs="宋体"/>
        </w:rPr>
        <w:t>（5）监督检查施工承包单位对其分包单位的安全管理，对安全施工，文明施工。严重失控的施工单位，有权责令其停工整顿。</w:t>
      </w:r>
    </w:p>
    <w:p>
      <w:pPr>
        <w:ind w:firstLine="480"/>
        <w:rPr>
          <w:rFonts w:hint="eastAsia" w:ascii="宋体" w:hAnsi="宋体" w:eastAsia="宋体" w:cs="宋体"/>
        </w:rPr>
      </w:pPr>
      <w:r>
        <w:rPr>
          <w:rFonts w:hint="eastAsia" w:ascii="宋体" w:hAnsi="宋体" w:eastAsia="宋体" w:cs="宋体"/>
        </w:rPr>
        <w:t>（6）配合工程部组织有各施工承包单位参加的联合安全大检查，及时消除事故隐患，协调解决施工现场存在的问题。严格施工现场总平面管理，确保现场文明施工。</w:t>
      </w:r>
    </w:p>
    <w:p>
      <w:pPr>
        <w:ind w:firstLine="480"/>
        <w:rPr>
          <w:rFonts w:hint="eastAsia" w:ascii="宋体" w:hAnsi="宋体" w:eastAsia="宋体" w:cs="宋体"/>
        </w:rPr>
      </w:pPr>
      <w:r>
        <w:rPr>
          <w:rFonts w:hint="eastAsia" w:ascii="宋体" w:hAnsi="宋体" w:eastAsia="宋体" w:cs="宋体"/>
        </w:rPr>
        <w:t>（7）配合工程部组织现场施工单位之间开展安全施工，文明施工竞赛评比活动，总结、交流安全施工，文明施工经验。表彰奖励安全施工，文明施工先进单位。</w:t>
      </w:r>
    </w:p>
    <w:p>
      <w:pPr>
        <w:pStyle w:val="4"/>
        <w:rPr>
          <w:rFonts w:hint="eastAsia" w:ascii="宋体" w:hAnsi="宋体" w:eastAsia="宋体" w:cs="宋体"/>
        </w:rPr>
      </w:pPr>
      <w:bookmarkStart w:id="38" w:name="_Toc462391084"/>
      <w:r>
        <w:rPr>
          <w:rFonts w:hint="eastAsia" w:ascii="宋体" w:hAnsi="宋体" w:eastAsia="宋体" w:cs="宋体"/>
        </w:rPr>
        <w:t>七、监理工作程序</w:t>
      </w:r>
      <w:bookmarkEnd w:id="38"/>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施工阶段工程质量监理程序框图，见图B.1；</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施工阶段工程进度监理程序框图，见图B.2；</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施工阶段工程安全监理程序框图，见图B.4；</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施工阶段工程合同管理程序框图，见图B.5；</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施工阶段工程信息管理程序框图，见图B.6；</w:t>
      </w:r>
    </w:p>
    <w:p>
      <w:pPr>
        <w:tabs>
          <w:tab w:val="left" w:pos="851"/>
          <w:tab w:val="left" w:pos="993"/>
        </w:tabs>
        <w:ind w:left="-2" w:leftChars="-1" w:firstLine="480"/>
        <w:rPr>
          <w:rFonts w:hint="eastAsia" w:ascii="宋体" w:hAnsi="宋体" w:eastAsia="宋体" w:cs="宋体"/>
        </w:rPr>
      </w:pPr>
      <w:r>
        <w:rPr>
          <w:rFonts w:hint="eastAsia" w:ascii="宋体" w:hAnsi="宋体" w:eastAsia="宋体" w:cs="宋体"/>
        </w:rPr>
        <w:t>调试阶段监理工作程序框图，见图B.9</w:t>
      </w:r>
    </w:p>
    <w:p>
      <w:pPr>
        <w:pStyle w:val="2"/>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pStyle w:val="3"/>
        <w:rPr>
          <w:rFonts w:hint="eastAsia" w:ascii="宋体" w:hAnsi="宋体" w:eastAsia="宋体" w:cs="宋体"/>
        </w:rPr>
      </w:pPr>
    </w:p>
    <w:p>
      <w:pPr>
        <w:tabs>
          <w:tab w:val="left" w:pos="851"/>
          <w:tab w:val="left" w:pos="993"/>
        </w:tabs>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780096" behindDoc="0" locked="0" layoutInCell="1" allowOverlap="1">
                <wp:simplePos x="0" y="0"/>
                <wp:positionH relativeFrom="column">
                  <wp:posOffset>3028315</wp:posOffset>
                </wp:positionH>
                <wp:positionV relativeFrom="paragraph">
                  <wp:posOffset>3331210</wp:posOffset>
                </wp:positionV>
                <wp:extent cx="635" cy="406400"/>
                <wp:effectExtent l="60325" t="11430" r="53340" b="20320"/>
                <wp:wrapNone/>
                <wp:docPr id="1067" name="直接箭头连接符 1067"/>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62.3pt;height:32pt;width:0.05pt;z-index:251780096;mso-width-relative:page;mso-height-relative:page;" filled="f" stroked="t" coordsize="21600,21600"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v8L2wAAAAsBAAAP&#10;AAAAAAAAAAEAIAAAACIAAABkcnMvZG93bnJldi54bWxQSwECFAAUAAAACACHTuJATPTbr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79072" behindDoc="0" locked="0" layoutInCell="1" allowOverlap="1">
                <wp:simplePos x="0" y="0"/>
                <wp:positionH relativeFrom="column">
                  <wp:posOffset>3028315</wp:posOffset>
                </wp:positionH>
                <wp:positionV relativeFrom="paragraph">
                  <wp:posOffset>2398395</wp:posOffset>
                </wp:positionV>
                <wp:extent cx="635" cy="406400"/>
                <wp:effectExtent l="60325" t="12065" r="53340" b="19685"/>
                <wp:wrapNone/>
                <wp:docPr id="1066" name="直接箭头连接符 106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79072;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QK1vxh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78048" behindDoc="0" locked="0" layoutInCell="1" allowOverlap="1">
                <wp:simplePos x="0" y="0"/>
                <wp:positionH relativeFrom="column">
                  <wp:posOffset>3028315</wp:posOffset>
                </wp:positionH>
                <wp:positionV relativeFrom="paragraph">
                  <wp:posOffset>1502410</wp:posOffset>
                </wp:positionV>
                <wp:extent cx="635" cy="369570"/>
                <wp:effectExtent l="60325" t="11430" r="53340" b="19050"/>
                <wp:wrapNone/>
                <wp:docPr id="1065" name="直接箭头连接符 1065"/>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78048;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xWPC2wAAAAsBAAAP&#10;AAAAAAAAAAEAIAAAACIAAABkcnMvZG93bnJldi54bWxQSwECFAAUAAAACACHTuJAfTj6p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77024" behindDoc="0" locked="0" layoutInCell="1" allowOverlap="1">
                <wp:simplePos x="0" y="0"/>
                <wp:positionH relativeFrom="column">
                  <wp:posOffset>3028315</wp:posOffset>
                </wp:positionH>
                <wp:positionV relativeFrom="paragraph">
                  <wp:posOffset>615315</wp:posOffset>
                </wp:positionV>
                <wp:extent cx="635" cy="360680"/>
                <wp:effectExtent l="60325" t="10160" r="53340" b="19685"/>
                <wp:wrapNone/>
                <wp:docPr id="1064" name="直接箭头连接符 1064"/>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77024;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BeZ7wA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84192" behindDoc="0" locked="0" layoutInCell="1" allowOverlap="1">
                <wp:simplePos x="0" y="0"/>
                <wp:positionH relativeFrom="column">
                  <wp:posOffset>3028315</wp:posOffset>
                </wp:positionH>
                <wp:positionV relativeFrom="paragraph">
                  <wp:posOffset>7062470</wp:posOffset>
                </wp:positionV>
                <wp:extent cx="635" cy="406400"/>
                <wp:effectExtent l="60325" t="8890" r="53340" b="22860"/>
                <wp:wrapNone/>
                <wp:docPr id="1063" name="直接箭头连接符 1063"/>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56.1pt;height:32pt;width:0.05pt;z-index:251784192;mso-width-relative:page;mso-height-relative:page;" filled="f" stroked="t" coordsize="21600,21600"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2lEHNwAAAANAQAA&#10;DwAAAAAAAAABACAAAAAiAAAAZHJzL2Rvd25yZXYueG1sUEsBAhQAFAAAAAgAh07iQD2We90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83168" behindDoc="0" locked="0" layoutInCell="1" allowOverlap="1">
                <wp:simplePos x="0" y="0"/>
                <wp:positionH relativeFrom="column">
                  <wp:posOffset>3028315</wp:posOffset>
                </wp:positionH>
                <wp:positionV relativeFrom="paragraph">
                  <wp:posOffset>6129655</wp:posOffset>
                </wp:positionV>
                <wp:extent cx="635" cy="406400"/>
                <wp:effectExtent l="60325" t="9525" r="53340" b="22225"/>
                <wp:wrapNone/>
                <wp:docPr id="1062" name="直接箭头连接符 106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2.65pt;height:32pt;width:0.05pt;z-index:251783168;mso-width-relative:page;mso-height-relative:page;" filled="f" stroked="t" coordsize="21600,21600"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DHPz7c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jCi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qdodwAAAAMAQAA&#10;DwAAAAAAAAABACAAAAAiAAAAZHJzL2Rvd25yZXYueG1sUEsBAhQAFAAAAAgAh07iQDHPz7c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82144" behindDoc="0" locked="0" layoutInCell="1" allowOverlap="1">
                <wp:simplePos x="0" y="0"/>
                <wp:positionH relativeFrom="column">
                  <wp:posOffset>3028315</wp:posOffset>
                </wp:positionH>
                <wp:positionV relativeFrom="paragraph">
                  <wp:posOffset>5196840</wp:posOffset>
                </wp:positionV>
                <wp:extent cx="635" cy="406400"/>
                <wp:effectExtent l="60325" t="10160" r="53340" b="21590"/>
                <wp:wrapNone/>
                <wp:docPr id="1061" name="直接箭头连接符 1061"/>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09.2pt;height:32pt;width:0.05pt;z-index:251782144;mso-width-relative:page;mso-height-relative:page;" filled="f" stroked="t" coordsize="21600,21600"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CUkEwg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EL5OtwAAAALAQAA&#10;DwAAAAAAAAABACAAAAAiAAAAZHJzL2Rvd25yZXYueG1sUEsBAhQAFAAAAAgAh07iQCUkEwg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81120" behindDoc="0" locked="0" layoutInCell="1" allowOverlap="1">
                <wp:simplePos x="0" y="0"/>
                <wp:positionH relativeFrom="column">
                  <wp:posOffset>3028315</wp:posOffset>
                </wp:positionH>
                <wp:positionV relativeFrom="paragraph">
                  <wp:posOffset>4264025</wp:posOffset>
                </wp:positionV>
                <wp:extent cx="635" cy="406400"/>
                <wp:effectExtent l="60325" t="10795" r="53340" b="20955"/>
                <wp:wrapNone/>
                <wp:docPr id="1060" name="直接箭头连接符 1060"/>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2pt;width:0.05pt;z-index:251781120;mso-width-relative:page;mso-height-relative:page;" filled="f" stroked="t" coordsize="21600,21600"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h9Z9wAAAALAQAA&#10;DwAAAAAAAAABACAAAAAiAAAAZHJzL2Rvd25yZXYueG1sUEsBAhQAFAAAAAgAh07iQCl9p2I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73952" behindDoc="0" locked="0" layoutInCell="1" allowOverlap="1">
                <wp:simplePos x="0" y="0"/>
                <wp:positionH relativeFrom="column">
                  <wp:posOffset>1659255</wp:posOffset>
                </wp:positionH>
                <wp:positionV relativeFrom="paragraph">
                  <wp:posOffset>4670425</wp:posOffset>
                </wp:positionV>
                <wp:extent cx="2822575" cy="526415"/>
                <wp:effectExtent l="15240" t="17145" r="86360" b="94615"/>
                <wp:wrapNone/>
                <wp:docPr id="1059" name="矩形 105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65pt;margin-top:367.75pt;height:41.45pt;width:222.25pt;z-index:251773952;mso-width-relative:page;mso-height-relative:page;" fillcolor="#FFFFFF" filled="t" stroked="t" coordsize="21600,21600" o:gfxdata="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De71NUAAAALAQAADwAAAAAA&#10;AAABACAAAAAiAAAAZHJzL2Rvd25yZXYueG1sUEsBAhQAFAAAAAgAh07iQPTPt1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项目监理机构进行分项、</w:t>
                      </w:r>
                    </w:p>
                    <w:p>
                      <w:pPr>
                        <w:jc w:val="center"/>
                      </w:pPr>
                      <w:r>
                        <w:rPr>
                          <w:rFonts w:hint="eastAsia"/>
                        </w:rPr>
                        <w:t>分部、单位工程验收，合格后签认</w:t>
                      </w:r>
                    </w:p>
                    <w:p>
                      <w:pPr>
                        <w:jc w:val="center"/>
                      </w:pPr>
                      <w:r>
                        <w:rPr>
                          <w:rFonts w:hint="eastAsia"/>
                        </w:rPr>
                        <w:t>检查开工条件</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72928" behindDoc="0" locked="0" layoutInCell="1" allowOverlap="1">
                <wp:simplePos x="0" y="0"/>
                <wp:positionH relativeFrom="column">
                  <wp:posOffset>1638300</wp:posOffset>
                </wp:positionH>
                <wp:positionV relativeFrom="paragraph">
                  <wp:posOffset>3737610</wp:posOffset>
                </wp:positionV>
                <wp:extent cx="2822575" cy="526415"/>
                <wp:effectExtent l="13335" t="17780" r="88265" b="93980"/>
                <wp:wrapNone/>
                <wp:docPr id="1058" name="矩形 105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承包单位三级自检合格，</w:t>
                            </w:r>
                          </w:p>
                          <w:p>
                            <w:pPr>
                              <w:jc w:val="center"/>
                              <w:rPr>
                                <w:rFonts w:hint="eastAsia" w:ascii="宋体" w:hAnsi="宋体" w:eastAsia="宋体" w:cs="宋体"/>
                              </w:rPr>
                            </w:pPr>
                            <w:r>
                              <w:rPr>
                                <w:rFonts w:hint="eastAsia" w:ascii="宋体" w:hAnsi="宋体" w:eastAsia="宋体" w:cs="宋体"/>
                              </w:rPr>
                              <w:t>提交《验收申请表》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9pt;margin-top:294.3pt;height:41.45pt;width:222.25pt;z-index:251772928;mso-width-relative:page;mso-height-relative:page;" fillcolor="#FFFFFF" filled="t" stroked="t" coordsize="21600,21600" o:gfxdata="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KKaGNUAAAALAQAADwAAAAAA&#10;AAABACAAAAAiAAAAZHJzL2Rvd25yZXYueG1sUEsBAhQAFAAAAAgAh07iQAUKcTe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承包单位三级自检合格，</w:t>
                      </w:r>
                    </w:p>
                    <w:p>
                      <w:pPr>
                        <w:jc w:val="center"/>
                        <w:rPr>
                          <w:rFonts w:hint="eastAsia" w:ascii="宋体" w:hAnsi="宋体" w:eastAsia="宋体" w:cs="宋体"/>
                        </w:rPr>
                      </w:pPr>
                      <w:r>
                        <w:rPr>
                          <w:rFonts w:hint="eastAsia" w:ascii="宋体" w:hAnsi="宋体" w:eastAsia="宋体" w:cs="宋体"/>
                        </w:rPr>
                        <w:t>提交《验收申请表》</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71904" behindDoc="0" locked="0" layoutInCell="1" allowOverlap="1">
                <wp:simplePos x="0" y="0"/>
                <wp:positionH relativeFrom="column">
                  <wp:posOffset>1617345</wp:posOffset>
                </wp:positionH>
                <wp:positionV relativeFrom="paragraph">
                  <wp:posOffset>2804795</wp:posOffset>
                </wp:positionV>
                <wp:extent cx="2822575" cy="526415"/>
                <wp:effectExtent l="11430" t="18415" r="90170" b="93345"/>
                <wp:wrapNone/>
                <wp:docPr id="1057" name="矩形 105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进行施工过程监理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41.45pt;width:222.25pt;z-index:251771904;mso-width-relative:page;mso-height-relative:page;" fillcolor="#FFFFFF" filled="t" stroked="t" coordsize="21600,21600" o:gfxdata="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d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TUOvWAAAACwEAAA8AAAAA&#10;AAAAAQAgAAAAIgAAAGRycy9kb3ducmV2LnhtbFBLAQIUABQAAAAIAIdO4kCZdoRC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进行施工过程监理</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70880" behindDoc="0" locked="0" layoutInCell="1" allowOverlap="1">
                <wp:simplePos x="0" y="0"/>
                <wp:positionH relativeFrom="column">
                  <wp:posOffset>1598295</wp:posOffset>
                </wp:positionH>
                <wp:positionV relativeFrom="paragraph">
                  <wp:posOffset>1871980</wp:posOffset>
                </wp:positionV>
                <wp:extent cx="2822575" cy="526415"/>
                <wp:effectExtent l="11430" t="9525" r="90170" b="92710"/>
                <wp:wrapNone/>
                <wp:docPr id="1056" name="矩形 1056"/>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满足开工条件，总监理工程师</w:t>
                            </w:r>
                          </w:p>
                          <w:p>
                            <w:pPr>
                              <w:jc w:val="center"/>
                              <w:rPr>
                                <w:rFonts w:hint="eastAsia" w:ascii="宋体" w:hAnsi="宋体" w:eastAsia="宋体" w:cs="宋体"/>
                              </w:rPr>
                            </w:pPr>
                            <w:r>
                              <w:rPr>
                                <w:rFonts w:hint="eastAsia" w:ascii="宋体" w:hAnsi="宋体" w:eastAsia="宋体" w:cs="宋体"/>
                              </w:rPr>
                              <w:t>签认，报建设单位批准开工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70880;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GizQiaI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Bos0Im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满足开工条件，总监理工程师</w:t>
                      </w:r>
                    </w:p>
                    <w:p>
                      <w:pPr>
                        <w:jc w:val="center"/>
                        <w:rPr>
                          <w:rFonts w:hint="eastAsia" w:ascii="宋体" w:hAnsi="宋体" w:eastAsia="宋体" w:cs="宋体"/>
                        </w:rPr>
                      </w:pPr>
                      <w:r>
                        <w:rPr>
                          <w:rFonts w:hint="eastAsia" w:ascii="宋体" w:hAnsi="宋体" w:eastAsia="宋体" w:cs="宋体"/>
                        </w:rPr>
                        <w:t>签认，报建设单位批准开工</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67808" behindDoc="0" locked="0" layoutInCell="1" allowOverlap="1">
                <wp:simplePos x="0" y="0"/>
                <wp:positionH relativeFrom="column">
                  <wp:posOffset>1598295</wp:posOffset>
                </wp:positionH>
                <wp:positionV relativeFrom="paragraph">
                  <wp:posOffset>975995</wp:posOffset>
                </wp:positionV>
                <wp:extent cx="2822575" cy="526415"/>
                <wp:effectExtent l="11430" t="18415" r="90170" b="93345"/>
                <wp:wrapNone/>
                <wp:docPr id="1055" name="矩形 1055"/>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检查开工条件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67808;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e/0Ji4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w:t>
                      </w:r>
                    </w:p>
                    <w:p>
                      <w:pPr>
                        <w:jc w:val="center"/>
                        <w:rPr>
                          <w:rFonts w:hint="eastAsia" w:ascii="宋体" w:hAnsi="宋体" w:eastAsia="宋体" w:cs="宋体"/>
                        </w:rPr>
                      </w:pPr>
                      <w:r>
                        <w:rPr>
                          <w:rFonts w:hint="eastAsia" w:ascii="宋体" w:hAnsi="宋体" w:eastAsia="宋体" w:cs="宋体"/>
                        </w:rPr>
                        <w:t>检查开工条件</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66784" behindDoc="0" locked="0" layoutInCell="1" allowOverlap="1">
                <wp:simplePos x="0" y="0"/>
                <wp:positionH relativeFrom="column">
                  <wp:posOffset>1598295</wp:posOffset>
                </wp:positionH>
                <wp:positionV relativeFrom="paragraph">
                  <wp:posOffset>88900</wp:posOffset>
                </wp:positionV>
                <wp:extent cx="2822575" cy="526415"/>
                <wp:effectExtent l="11430" t="17145" r="90170" b="94615"/>
                <wp:wrapNone/>
                <wp:docPr id="1054" name="矩形 105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承包单位施工准备，</w:t>
                            </w:r>
                          </w:p>
                          <w:p>
                            <w:pPr>
                              <w:jc w:val="center"/>
                              <w:rPr>
                                <w:rFonts w:hint="eastAsia" w:ascii="宋体" w:hAnsi="宋体" w:eastAsia="宋体" w:cs="宋体"/>
                              </w:rPr>
                            </w:pPr>
                            <w:r>
                              <w:rPr>
                                <w:rFonts w:hint="eastAsia" w:ascii="宋体" w:hAnsi="宋体" w:eastAsia="宋体" w:cs="宋体"/>
                              </w:rPr>
                              <w:t>提交《工程开工报审表》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66784;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Io4z++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PqV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KOM/v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承包单位施工准备，</w:t>
                      </w:r>
                    </w:p>
                    <w:p>
                      <w:pPr>
                        <w:jc w:val="center"/>
                        <w:rPr>
                          <w:rFonts w:hint="eastAsia" w:ascii="宋体" w:hAnsi="宋体" w:eastAsia="宋体" w:cs="宋体"/>
                        </w:rPr>
                      </w:pPr>
                      <w:r>
                        <w:rPr>
                          <w:rFonts w:hint="eastAsia" w:ascii="宋体" w:hAnsi="宋体" w:eastAsia="宋体" w:cs="宋体"/>
                        </w:rPr>
                        <w:t>提交《工程开工报审表》</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68832" behindDoc="0" locked="0" layoutInCell="1" allowOverlap="1">
                <wp:simplePos x="0" y="0"/>
                <wp:positionH relativeFrom="column">
                  <wp:posOffset>1680210</wp:posOffset>
                </wp:positionH>
                <wp:positionV relativeFrom="paragraph">
                  <wp:posOffset>7468870</wp:posOffset>
                </wp:positionV>
                <wp:extent cx="2822575" cy="526415"/>
                <wp:effectExtent l="17145" t="15240" r="93980" b="86995"/>
                <wp:wrapNone/>
                <wp:docPr id="1053" name="矩形 105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督促承包单位整改消缺并验收合格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2.3pt;margin-top:588.1pt;height:41.45pt;width:222.25pt;z-index:251768832;mso-width-relative:page;mso-height-relative:page;" fillcolor="#FFFFFF" filled="t" stroked="t" coordsize="21600,21600" o:gfxdata="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slqcb1gAAAA0BAAAPAAAA&#10;AAAAAAEAIAAAACIAAABkcnMvZG93bnJldi54bWxQSwECFAAUAAAACACHTuJAHGfuCo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督促承包单位整改消缺并验收合格</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74976" behindDoc="0" locked="0" layoutInCell="1" allowOverlap="1">
                <wp:simplePos x="0" y="0"/>
                <wp:positionH relativeFrom="column">
                  <wp:posOffset>1636395</wp:posOffset>
                </wp:positionH>
                <wp:positionV relativeFrom="paragraph">
                  <wp:posOffset>6536055</wp:posOffset>
                </wp:positionV>
                <wp:extent cx="2822575" cy="526415"/>
                <wp:effectExtent l="11430" t="15875" r="90170" b="86360"/>
                <wp:wrapNone/>
                <wp:docPr id="1052" name="矩形 1052"/>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参加建设单位组织的工程竣工验收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14.65pt;height:41.45pt;width:222.25pt;z-index:251774976;mso-width-relative:page;mso-height-relative:page;" fillcolor="#FFFFFF" filled="t" stroked="t" coordsize="21600,21600" o:gfxdata="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xqYadUAAAANAQAADwAAAAAA&#10;AAABACAAAAAiAAAAZHJzL2Rvd25yZXYueG1sUEsBAhQAFAAAAAgAh07iQO2iKG6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参加建设单位组织的工程竣工验收</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69856" behindDoc="0" locked="0" layoutInCell="1" allowOverlap="1">
                <wp:simplePos x="0" y="0"/>
                <wp:positionH relativeFrom="column">
                  <wp:posOffset>1636395</wp:posOffset>
                </wp:positionH>
                <wp:positionV relativeFrom="paragraph">
                  <wp:posOffset>5603240</wp:posOffset>
                </wp:positionV>
                <wp:extent cx="2822575" cy="526415"/>
                <wp:effectExtent l="11430" t="16510" r="90170" b="85725"/>
                <wp:wrapNone/>
                <wp:docPr id="1051" name="矩形 1051"/>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w:t>
                            </w:r>
                          </w:p>
                          <w:p>
                            <w:pPr>
                              <w:jc w:val="center"/>
                            </w:pPr>
                            <w:r>
                              <w:rPr>
                                <w:rFonts w:hint="eastAsia"/>
                              </w:rPr>
                              <w:t>组织工程竣工预验收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41.2pt;height:41.45pt;width:222.25pt;z-index:251769856;mso-width-relative:page;mso-height-relative:page;" fillcolor="#FFFFFF" filled="t" stroked="t" coordsize="21600,21600" o:gfxdata="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PD9uNUAAAALAQAADwAAAAAA&#10;AAABACAAAAAiAAAAZHJzL2Rvd25yZXYueG1sUEsBAhQAFAAAAAgAh07iQP7sY8O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w:t>
                      </w:r>
                    </w:p>
                    <w:p>
                      <w:pPr>
                        <w:jc w:val="center"/>
                      </w:pPr>
                      <w:r>
                        <w:rPr>
                          <w:rFonts w:hint="eastAsia"/>
                        </w:rPr>
                        <w:t>组织工程竣工预验收</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76000" behindDoc="0" locked="0" layoutInCell="1" allowOverlap="1">
                <wp:simplePos x="0" y="0"/>
                <wp:positionH relativeFrom="column">
                  <wp:posOffset>1432560</wp:posOffset>
                </wp:positionH>
                <wp:positionV relativeFrom="paragraph">
                  <wp:posOffset>8209915</wp:posOffset>
                </wp:positionV>
                <wp:extent cx="4041775" cy="440690"/>
                <wp:effectExtent l="0" t="3810" r="0" b="3175"/>
                <wp:wrapNone/>
                <wp:docPr id="1050" name="矩形 1050"/>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b/>
                              </w:rPr>
                            </w:pPr>
                            <w:r>
                              <w:rPr>
                                <w:rFonts w:hint="eastAsia"/>
                                <w:b/>
                              </w:rPr>
                              <w:t>图B.1 施工阶段工程质量监理程序框图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776000;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lhYDZAAAADQEAAA8AAAAAAAAAAQAgAAAAIgAAAGRycy9kb3ducmV2LnhtbFBLAQIUABQA&#10;AAAIAIdO4kBQvtpLKAIAAEUEAAAOAAAAAAAAAAEAIAAAACgBAABkcnMvZTJvRG9jLnhtbFBLBQYA&#10;AAAABgAGAFkBAADCBQAAAAA=&#10;">
                <v:fill on="t" focussize="0,0"/>
                <v:stroke on="f"/>
                <v:imagedata o:title=""/>
                <o:lock v:ext="edit" aspectratio="f"/>
                <v:textbox>
                  <w:txbxContent>
                    <w:p>
                      <w:pPr>
                        <w:ind w:left="480"/>
                        <w:rPr>
                          <w:b/>
                        </w:rPr>
                      </w:pPr>
                      <w:r>
                        <w:rPr>
                          <w:rFonts w:hint="eastAsia"/>
                          <w:b/>
                        </w:rPr>
                        <w:t>图B.1 施工阶段工程质量监理程序框图</w:t>
                      </w:r>
                    </w:p>
                  </w:txbxContent>
                </v:textbox>
              </v:rect>
            </w:pict>
          </mc:Fallback>
        </mc:AlternateContent>
      </w:r>
      <w:r>
        <w:rPr>
          <w:rFonts w:hint="eastAsia" w:ascii="宋体" w:hAnsi="宋体" w:eastAsia="宋体" w:cs="宋体"/>
          <w:b/>
        </w:rPr>
        <w:br w:type="page"/>
      </w:r>
      <w:r>
        <w:rPr>
          <w:rFonts w:hint="eastAsia" w:ascii="宋体" w:hAnsi="宋体" w:eastAsia="宋体" w:cs="宋体"/>
          <w:b/>
        </w:rPr>
        <mc:AlternateContent>
          <mc:Choice Requires="wps">
            <w:drawing>
              <wp:anchor distT="0" distB="0" distL="114300" distR="114300" simplePos="0" relativeHeight="251846656" behindDoc="0" locked="0" layoutInCell="1" allowOverlap="1">
                <wp:simplePos x="0" y="0"/>
                <wp:positionH relativeFrom="column">
                  <wp:posOffset>4439920</wp:posOffset>
                </wp:positionH>
                <wp:positionV relativeFrom="paragraph">
                  <wp:posOffset>2119630</wp:posOffset>
                </wp:positionV>
                <wp:extent cx="560070" cy="635"/>
                <wp:effectExtent l="14605" t="55245" r="6350" b="58420"/>
                <wp:wrapNone/>
                <wp:docPr id="1049" name="直接箭头连接符 1049"/>
                <wp:cNvGraphicFramePr/>
                <a:graphic xmlns:a="http://schemas.openxmlformats.org/drawingml/2006/main">
                  <a:graphicData uri="http://schemas.microsoft.com/office/word/2010/wordprocessingShape">
                    <wps:wsp>
                      <wps:cNvCnPr>
                        <a:cxnSpLocks noChangeShapeType="1"/>
                      </wps:cNvCnPr>
                      <wps:spPr bwMode="auto">
                        <a:xfrm flipH="1">
                          <a:off x="0" y="0"/>
                          <a:ext cx="5600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49.6pt;margin-top:166.9pt;height:0.05pt;width:44.1pt;z-index:251846656;mso-width-relative:page;mso-height-relative:page;" filled="f" stroked="t" coordsize="21600,21600"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9FYO2gAAAAsB&#10;AAAPAAAAAAAAAAEAIAAAACIAAABkcnMvZG93bnJldi54bWxQSwECFAAUAAAACACHTuJAaHdiXhkC&#10;AAD9AwAADgAAAAAAAAABACAAAAApAQAAZHJzL2Uyb0RvYy54bWxQSwUGAAAAAAYABgBZAQAAtAUA&#10;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45632" behindDoc="0" locked="0" layoutInCell="1" allowOverlap="1">
                <wp:simplePos x="0" y="0"/>
                <wp:positionH relativeFrom="column">
                  <wp:posOffset>4999355</wp:posOffset>
                </wp:positionH>
                <wp:positionV relativeFrom="paragraph">
                  <wp:posOffset>2119630</wp:posOffset>
                </wp:positionV>
                <wp:extent cx="635" cy="5060950"/>
                <wp:effectExtent l="12065" t="7620" r="6350" b="8255"/>
                <wp:wrapNone/>
                <wp:docPr id="1048" name="直接箭头连接符 1048"/>
                <wp:cNvGraphicFramePr/>
                <a:graphic xmlns:a="http://schemas.openxmlformats.org/drawingml/2006/main">
                  <a:graphicData uri="http://schemas.microsoft.com/office/word/2010/wordprocessingShape">
                    <wps:wsp>
                      <wps:cNvCnPr>
                        <a:cxnSpLocks noChangeShapeType="1"/>
                      </wps:cNvCnPr>
                      <wps:spPr bwMode="auto">
                        <a:xfrm flipV="1">
                          <a:off x="0" y="0"/>
                          <a:ext cx="635" cy="50609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93.65pt;margin-top:166.9pt;height:398.5pt;width:0.05pt;z-index:251845632;mso-width-relative:page;mso-height-relative:page;" filled="f" stroked="t" coordsize="21600,21600"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MqM9gAAAAMAQAADwAAAAAAAAABACAAAAAiAAAAZHJzL2Rv&#10;d25yZXYueG1sUEsBAhQAFAAAAAgAh07iQFNate0BAgAA0AMAAA4AAAAAAAAAAQAgAAAAJw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91360" behindDoc="0" locked="0" layoutInCell="1" allowOverlap="1">
                <wp:simplePos x="0" y="0"/>
                <wp:positionH relativeFrom="column">
                  <wp:posOffset>1630680</wp:posOffset>
                </wp:positionH>
                <wp:positionV relativeFrom="paragraph">
                  <wp:posOffset>5340985</wp:posOffset>
                </wp:positionV>
                <wp:extent cx="2822575" cy="526415"/>
                <wp:effectExtent l="15240" t="9525" r="86360" b="92710"/>
                <wp:wrapNone/>
                <wp:docPr id="1047" name="矩形 104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偏离进度计划目标，项目监理机构指令</w:t>
                            </w:r>
                          </w:p>
                          <w:p>
                            <w:pPr>
                              <w:jc w:val="center"/>
                              <w:rPr>
                                <w:rFonts w:hint="eastAsia" w:ascii="宋体" w:hAnsi="宋体" w:eastAsia="宋体" w:cs="宋体"/>
                              </w:rPr>
                            </w:pPr>
                            <w:r>
                              <w:rPr>
                                <w:rFonts w:hint="eastAsia" w:ascii="宋体" w:hAnsi="宋体" w:eastAsia="宋体" w:cs="宋体"/>
                              </w:rPr>
                              <w:t>承包单位采取措施保证进度计划实现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4pt;margin-top:420.55pt;height:41.45pt;width:222.25pt;z-index:251791360;mso-width-relative:page;mso-height-relative:page;" fillcolor="#FFFFFF" filled="t" stroked="t" coordsize="21600,21600" o:gfxdata="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6XFtUAAAALAQAADwAAAAAA&#10;AAABACAAAAAiAAAAZHJzL2Rvd25yZXYueG1sUEsBAhQAFAAAAAgAh07iQNZyWo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偏离进度计划目标，项目监理机构指令</w:t>
                      </w:r>
                    </w:p>
                    <w:p>
                      <w:pPr>
                        <w:jc w:val="center"/>
                        <w:rPr>
                          <w:rFonts w:hint="eastAsia" w:ascii="宋体" w:hAnsi="宋体" w:eastAsia="宋体" w:cs="宋体"/>
                        </w:rPr>
                      </w:pPr>
                      <w:r>
                        <w:rPr>
                          <w:rFonts w:hint="eastAsia" w:ascii="宋体" w:hAnsi="宋体" w:eastAsia="宋体" w:cs="宋体"/>
                        </w:rPr>
                        <w:t>承包单位采取措施保证进度计划实现</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48704" behindDoc="0" locked="0" layoutInCell="1" allowOverlap="1">
                <wp:simplePos x="0" y="0"/>
                <wp:positionH relativeFrom="column">
                  <wp:posOffset>3018790</wp:posOffset>
                </wp:positionH>
                <wp:positionV relativeFrom="paragraph">
                  <wp:posOffset>5046345</wp:posOffset>
                </wp:positionV>
                <wp:extent cx="635" cy="278130"/>
                <wp:effectExtent l="60325" t="10160" r="53340" b="16510"/>
                <wp:wrapNone/>
                <wp:docPr id="1046" name="直接箭头连接符 1046"/>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397.35pt;height:21.9pt;width:0.05pt;z-index:251848704;mso-width-relative:page;mso-height-relative:page;" filled="f" stroked="t" coordsize="21600,21600"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3ERotsAAAALAQAA&#10;DwAAAAAAAAABACAAAAAiAAAAZHJzL2Rvd25yZXYueG1sUEsBAhQAFAAAAAgAh07iQIdtEU8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47680" behindDoc="0" locked="0" layoutInCell="1" allowOverlap="1">
                <wp:simplePos x="0" y="0"/>
                <wp:positionH relativeFrom="column">
                  <wp:posOffset>1617345</wp:posOffset>
                </wp:positionH>
                <wp:positionV relativeFrom="paragraph">
                  <wp:posOffset>4713605</wp:posOffset>
                </wp:positionV>
                <wp:extent cx="2822575" cy="323215"/>
                <wp:effectExtent l="11430" t="10795" r="90170" b="94615"/>
                <wp:wrapNone/>
                <wp:docPr id="1045" name="矩形 104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项目监理机构分析进度实施情况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371.15pt;height:25.45pt;width:222.25pt;z-index:251847680;mso-width-relative:page;mso-height-relative:page;" fillcolor="#FFFFFF" filled="t" stroked="t" coordsize="21600,21600" o:gfxdata="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vcx5rWAAAACwEAAA8AAAAA&#10;AAAAAQAgAAAAIgAAAGRycy9kb3ducmV2LnhtbFBLAQIUABQAAAAIAIdO4kCVCKrU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项目监理机构分析进度实施情况</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43584" behindDoc="0" locked="0" layoutInCell="1" allowOverlap="1">
                <wp:simplePos x="0" y="0"/>
                <wp:positionH relativeFrom="column">
                  <wp:posOffset>3028315</wp:posOffset>
                </wp:positionH>
                <wp:positionV relativeFrom="paragraph">
                  <wp:posOffset>4391660</wp:posOffset>
                </wp:positionV>
                <wp:extent cx="635" cy="295275"/>
                <wp:effectExtent l="60325" t="12700" r="53340" b="15875"/>
                <wp:wrapNone/>
                <wp:docPr id="1044" name="直接箭头连接符 1044"/>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5.8pt;height:23.25pt;width:0.05pt;z-index:251843584;mso-width-relative:page;mso-height-relative:page;" filled="f" stroked="t" coordsize="21600,21600"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mS5B9sAAAALAQAADwAA&#10;AAAAAAABACAAAAAiAAAAZHJzL2Rvd25yZXYueG1sUEsBAhQAFAAAAAgAh07iQJXyr7UTAgAA8w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92384" behindDoc="0" locked="0" layoutInCell="1" allowOverlap="1">
                <wp:simplePos x="0" y="0"/>
                <wp:positionH relativeFrom="column">
                  <wp:posOffset>1636395</wp:posOffset>
                </wp:positionH>
                <wp:positionV relativeFrom="paragraph">
                  <wp:posOffset>6931025</wp:posOffset>
                </wp:positionV>
                <wp:extent cx="2822575" cy="526415"/>
                <wp:effectExtent l="11430" t="18415" r="90170" b="93345"/>
                <wp:wrapNone/>
                <wp:docPr id="1043" name="矩形 1043"/>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承包单位修订进度计划</w:t>
                            </w:r>
                          </w:p>
                          <w:p>
                            <w:pPr>
                              <w:jc w:val="center"/>
                              <w:rPr>
                                <w:rFonts w:hint="eastAsia" w:ascii="宋体" w:hAnsi="宋体" w:eastAsia="宋体" w:cs="宋体"/>
                              </w:rPr>
                            </w:pPr>
                            <w:r>
                              <w:rPr>
                                <w:rFonts w:hint="eastAsia" w:ascii="宋体" w:hAnsi="宋体" w:eastAsia="宋体" w:cs="宋体"/>
                              </w:rPr>
                              <w:t>提交《施工调整计划报审表》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545.75pt;height:41.45pt;width:222.25pt;z-index:251792384;mso-width-relative:page;mso-height-relative:page;" fillcolor="#FFFFFF" filled="t" stroked="t" coordsize="21600,21600" o:gfxdata="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1755U1gAAAA0BAAAPAAAA&#10;AAAAAAEAIAAAACIAAABkcnMvZG93bnJldi54bWxQSwECFAAUAAAACACHTuJAU2MwwIkCAAApBQAA&#10;DgAAAAAAAAABACAAAAAlAQAAZHJzL2Uyb0RvYy54bWxQSwUGAAAAAAYABgBZAQAAIA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承包单位修订进度计划</w:t>
                      </w:r>
                    </w:p>
                    <w:p>
                      <w:pPr>
                        <w:jc w:val="center"/>
                        <w:rPr>
                          <w:rFonts w:hint="eastAsia" w:ascii="宋体" w:hAnsi="宋体" w:eastAsia="宋体" w:cs="宋体"/>
                        </w:rPr>
                      </w:pPr>
                      <w:r>
                        <w:rPr>
                          <w:rFonts w:hint="eastAsia" w:ascii="宋体" w:hAnsi="宋体" w:eastAsia="宋体" w:cs="宋体"/>
                        </w:rPr>
                        <w:t>提交《施工调整计划报审表》</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99552" behindDoc="0" locked="0" layoutInCell="1" allowOverlap="1">
                <wp:simplePos x="0" y="0"/>
                <wp:positionH relativeFrom="column">
                  <wp:posOffset>3028315</wp:posOffset>
                </wp:positionH>
                <wp:positionV relativeFrom="paragraph">
                  <wp:posOffset>6524625</wp:posOffset>
                </wp:positionV>
                <wp:extent cx="635" cy="406400"/>
                <wp:effectExtent l="60325" t="12065" r="53340" b="19685"/>
                <wp:wrapNone/>
                <wp:docPr id="1042" name="直接箭头连接符 104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13.75pt;height:32pt;width:0.05pt;z-index:251799552;mso-width-relative:page;mso-height-relative:page;" filled="f" stroked="t" coordsize="21600,21600"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tL2CNwAAAANAQAA&#10;DwAAAAAAAAABACAAAAAiAAAAZHJzL2Rvd25yZXYueG1sUEsBAhQAFAAAAAgAh07iQNU/dqQ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87264" behindDoc="0" locked="0" layoutInCell="1" allowOverlap="1">
                <wp:simplePos x="0" y="0"/>
                <wp:positionH relativeFrom="column">
                  <wp:posOffset>1636395</wp:posOffset>
                </wp:positionH>
                <wp:positionV relativeFrom="paragraph">
                  <wp:posOffset>6193790</wp:posOffset>
                </wp:positionV>
                <wp:extent cx="2822575" cy="330835"/>
                <wp:effectExtent l="11430" t="14605" r="90170" b="92710"/>
                <wp:wrapNone/>
                <wp:docPr id="1041" name="矩形 1041"/>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严重偏离进度计划目标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487.7pt;height:26.05pt;width:222.25pt;z-index:251787264;mso-width-relative:page;mso-height-relative:page;" fillcolor="#FFFFFF" filled="t" stroked="t" coordsize="21600,21600" o:gfxdata="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rjUOtUAAAAMAQAADwAAAAAA&#10;AAABACAAAAAiAAAAZHJzL2Rvd25yZXYueG1sUEsBAhQAFAAAAAgAh07iQMfDz2a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严重偏离进度计划目标</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98528" behindDoc="0" locked="0" layoutInCell="1" allowOverlap="1">
                <wp:simplePos x="0" y="0"/>
                <wp:positionH relativeFrom="column">
                  <wp:posOffset>3028315</wp:posOffset>
                </wp:positionH>
                <wp:positionV relativeFrom="paragraph">
                  <wp:posOffset>5867400</wp:posOffset>
                </wp:positionV>
                <wp:extent cx="635" cy="326390"/>
                <wp:effectExtent l="60325" t="12065" r="53340" b="23495"/>
                <wp:wrapNone/>
                <wp:docPr id="1040" name="直接箭头连接符 1040"/>
                <wp:cNvGraphicFramePr/>
                <a:graphic xmlns:a="http://schemas.openxmlformats.org/drawingml/2006/main">
                  <a:graphicData uri="http://schemas.microsoft.com/office/word/2010/wordprocessingShape">
                    <wps:wsp>
                      <wps:cNvCnPr>
                        <a:cxnSpLocks noChangeShapeType="1"/>
                      </wps:cNvCnPr>
                      <wps:spPr bwMode="auto">
                        <a:xfrm>
                          <a:off x="0" y="0"/>
                          <a:ext cx="635" cy="3263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62pt;height:25.7pt;width:0.05pt;z-index:251798528;mso-width-relative:page;mso-height-relative:page;" filled="f" stroked="t" coordsize="21600,21600"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4BTxFxYCAADzAwAADgAAAGRycy9lMm9Eb2MueG1s&#10;rVPNbhMxEL4j8Q6W72TzQyK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9DdftsAAAALAQAA&#10;DwAAAAAAAAABACAAAAAiAAAAZHJzL2Rvd25yZXYueG1sUEsBAhQAFAAAAAgAh07iQOAU8Rc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44608" behindDoc="0" locked="0" layoutInCell="1" allowOverlap="1">
                <wp:simplePos x="0" y="0"/>
                <wp:positionH relativeFrom="column">
                  <wp:posOffset>4458970</wp:posOffset>
                </wp:positionH>
                <wp:positionV relativeFrom="paragraph">
                  <wp:posOffset>7180580</wp:posOffset>
                </wp:positionV>
                <wp:extent cx="540385" cy="0"/>
                <wp:effectExtent l="5080" t="10795" r="6985" b="8255"/>
                <wp:wrapNone/>
                <wp:docPr id="1039" name="直接箭头连接符 1039"/>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1.1pt;margin-top:565.4pt;height:0pt;width:42.55pt;z-index:251844608;mso-width-relative:page;mso-height-relative:page;" filled="f" stroked="t" coordsize="21600,21600"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TSNgAAAANAQAADwAAAAAAAAABACAAAAAiAAAAZHJzL2Rvd25yZXYueG1s&#10;UEsBAhQAFAAAAAgAh07iQB7pzR/4AQAAwwMAAA4AAAAAAAAAAQAgAAAAJwEAAGRycy9lMm9Eb2Mu&#10;eG1sUEsFBgAAAAAGAAYAWQEAAJEFAAAAAA==&#10;">
                <v:fill on="f" focussize="0,0"/>
                <v:stroke color="#000000" joinstyle="round"/>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93408" behindDoc="0" locked="0" layoutInCell="1" allowOverlap="1">
                <wp:simplePos x="0" y="0"/>
                <wp:positionH relativeFrom="column">
                  <wp:posOffset>1432560</wp:posOffset>
                </wp:positionH>
                <wp:positionV relativeFrom="paragraph">
                  <wp:posOffset>7728585</wp:posOffset>
                </wp:positionV>
                <wp:extent cx="4041775" cy="440690"/>
                <wp:effectExtent l="0" t="0" r="0" b="635"/>
                <wp:wrapNone/>
                <wp:docPr id="1038" name="矩形 103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图B.2 施工阶段工程进度监理程序框图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08.55pt;height:34.7pt;width:318.25pt;z-index:251793408;mso-width-relative:page;mso-height-relative:page;" fillcolor="#FFFFFF" filled="t" stroked="f" coordsize="21600,21600" o:gfxdata="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U1nfXZAAAADQEAAA8AAAAAAAAAAQAgAAAAIgAAAGRycy9kb3ducmV2LnhtbFBLAQIUABQA&#10;AAAIAIdO4kArHoqDKAIAAEUEAAAOAAAAAAAAAAEAIAAAACgBAABkcnMvZTJvRG9jLnhtbFBLBQYA&#10;AAAABgAGAFkBAAD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图B.2 施工阶段工程进度监理程序框图</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41536" behindDoc="0" locked="0" layoutInCell="1" allowOverlap="1">
                <wp:simplePos x="0" y="0"/>
                <wp:positionH relativeFrom="column">
                  <wp:posOffset>1636395</wp:posOffset>
                </wp:positionH>
                <wp:positionV relativeFrom="paragraph">
                  <wp:posOffset>4068445</wp:posOffset>
                </wp:positionV>
                <wp:extent cx="2822575" cy="323215"/>
                <wp:effectExtent l="11430" t="13335" r="90170" b="92075"/>
                <wp:wrapNone/>
                <wp:docPr id="1037" name="矩形 1037"/>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承包单位按月编制施工进度报告</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85pt;margin-top:320.35pt;height:25.45pt;width:222.25pt;z-index:251841536;mso-width-relative:page;mso-height-relative:page;" fillcolor="#FFFFFF" filled="t" stroked="t" coordsize="21600,21600" o:gfxdata="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xXJAV1AAAAAsBAAAPAAAAAAAA&#10;AAEAIAAAACIAAABkcnMvZG93bnJldi54bWxQSwECFAAUAAAACACHTuJAWZSuBI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承包单位按月编制施工进度报告</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42560" behindDoc="0" locked="0" layoutInCell="1" allowOverlap="1">
                <wp:simplePos x="0" y="0"/>
                <wp:positionH relativeFrom="column">
                  <wp:posOffset>3028315</wp:posOffset>
                </wp:positionH>
                <wp:positionV relativeFrom="paragraph">
                  <wp:posOffset>3763645</wp:posOffset>
                </wp:positionV>
                <wp:extent cx="635" cy="304800"/>
                <wp:effectExtent l="60325" t="13335" r="53340" b="15240"/>
                <wp:wrapNone/>
                <wp:docPr id="1036" name="直接箭头连接符 1036"/>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6.35pt;height:24pt;width:0.05pt;z-index:251842560;mso-width-relative:page;mso-height-relative:page;" filled="f" stroked="t" coordsize="21600,21600"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NWe2wAAAAsBAAAP&#10;AAAAAAAAAAEAIAAAACIAAABkcnMvZG93bnJldi54bWxQSwECFAAUAAAACACHTuJAEvPlHR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90336" behindDoc="0" locked="0" layoutInCell="1" allowOverlap="1">
                <wp:simplePos x="0" y="0"/>
                <wp:positionH relativeFrom="column">
                  <wp:posOffset>1607820</wp:posOffset>
                </wp:positionH>
                <wp:positionV relativeFrom="paragraph">
                  <wp:posOffset>3440430</wp:posOffset>
                </wp:positionV>
                <wp:extent cx="2822575" cy="323215"/>
                <wp:effectExtent l="11430" t="13970" r="90170" b="91440"/>
                <wp:wrapNone/>
                <wp:docPr id="1035" name="矩形 1035"/>
                <wp:cNvGraphicFramePr/>
                <a:graphic xmlns:a="http://schemas.openxmlformats.org/drawingml/2006/main">
                  <a:graphicData uri="http://schemas.microsoft.com/office/word/2010/wordprocessingShape">
                    <wps:wsp>
                      <wps:cNvSpPr>
                        <a:spLocks noChangeArrowheads="1"/>
                      </wps:cNvSpPr>
                      <wps:spPr bwMode="auto">
                        <a:xfrm>
                          <a:off x="0" y="0"/>
                          <a:ext cx="2822575" cy="3232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项目监理机构督促检查施工进度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6pt;margin-top:270.9pt;height:25.45pt;width:222.25pt;z-index:251790336;mso-width-relative:page;mso-height-relative:page;" fillcolor="#FFFFFF" filled="t" stroked="t" coordsize="21600,21600" o:gfxdata="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58ryB9UAAAALAQAADwAAAAAA&#10;AAABACAAAAAiAAAAZHJzL2Rvd25yZXYueG1sUEsBAhQAFAAAAAgAh07iQLsfI82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项目监理机构督促检查施工进度</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97504" behindDoc="0" locked="0" layoutInCell="1" allowOverlap="1">
                <wp:simplePos x="0" y="0"/>
                <wp:positionH relativeFrom="column">
                  <wp:posOffset>3028315</wp:posOffset>
                </wp:positionH>
                <wp:positionV relativeFrom="paragraph">
                  <wp:posOffset>3135630</wp:posOffset>
                </wp:positionV>
                <wp:extent cx="635" cy="304800"/>
                <wp:effectExtent l="60325" t="13970" r="53340" b="14605"/>
                <wp:wrapNone/>
                <wp:docPr id="1034" name="直接箭头连接符 1034"/>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46.9pt;height:24pt;width:0.05pt;z-index:251797504;mso-width-relative:page;mso-height-relative:page;" filled="f" stroked="t" coordsize="21600,21600"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9XDUvcAAAACwEA&#10;AA8AAAAAAAAAAQAgAAAAIgAAAGRycy9kb3ducmV2LnhtbFBLAQIUABQAAAAIAIdO4kAKQY3IFgIA&#10;APMDAAAOAAAAAAAAAAEAIAAAACs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89312" behindDoc="0" locked="0" layoutInCell="1" allowOverlap="1">
                <wp:simplePos x="0" y="0"/>
                <wp:positionH relativeFrom="column">
                  <wp:posOffset>1617345</wp:posOffset>
                </wp:positionH>
                <wp:positionV relativeFrom="paragraph">
                  <wp:posOffset>2804795</wp:posOffset>
                </wp:positionV>
                <wp:extent cx="2822575" cy="330835"/>
                <wp:effectExtent l="11430" t="16510" r="90170" b="90805"/>
                <wp:wrapNone/>
                <wp:docPr id="1033" name="矩形 1033"/>
                <wp:cNvGraphicFramePr/>
                <a:graphic xmlns:a="http://schemas.openxmlformats.org/drawingml/2006/main">
                  <a:graphicData uri="http://schemas.microsoft.com/office/word/2010/wordprocessingShape">
                    <wps:wsp>
                      <wps:cNvSpPr>
                        <a:spLocks noChangeArrowheads="1"/>
                      </wps:cNvSpPr>
                      <wps:spPr bwMode="auto">
                        <a:xfrm>
                          <a:off x="0" y="0"/>
                          <a:ext cx="2822575" cy="33083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承包单位组织实施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35pt;margin-top:220.85pt;height:26.05pt;width:222.25pt;z-index:251789312;mso-width-relative:page;mso-height-relative:page;" fillcolor="#FFFFFF" filled="t" stroked="t" coordsize="21600,21600" o:gfxdata="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MrdfVAAAACwEAAA8AAAAA&#10;AAAAAQAgAAAAIgAAAGRycy9kb3ducmV2LnhtbFBLAQIUABQAAAAIAIdO4kALX8u2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承包单位组织实施</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96480" behindDoc="0" locked="0" layoutInCell="1" allowOverlap="1">
                <wp:simplePos x="0" y="0"/>
                <wp:positionH relativeFrom="column">
                  <wp:posOffset>3028315</wp:posOffset>
                </wp:positionH>
                <wp:positionV relativeFrom="paragraph">
                  <wp:posOffset>2398395</wp:posOffset>
                </wp:positionV>
                <wp:extent cx="635" cy="406400"/>
                <wp:effectExtent l="60325" t="10160" r="53340" b="21590"/>
                <wp:wrapNone/>
                <wp:docPr id="1032" name="直接箭头连接符 1032"/>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88.85pt;height:32pt;width:0.05pt;z-index:251796480;mso-width-relative:page;mso-height-relative:page;" filled="f" stroked="t" coordsize="21600,21600"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Bz8z2wAAAAsBAAAP&#10;AAAAAAAAAAEAIAAAACIAAABkcnMvZG93bnJldi54bWxQSwECFAAUAAAACACHTuJAi9ZgmR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95456" behindDoc="0" locked="0" layoutInCell="1" allowOverlap="1">
                <wp:simplePos x="0" y="0"/>
                <wp:positionH relativeFrom="column">
                  <wp:posOffset>3028315</wp:posOffset>
                </wp:positionH>
                <wp:positionV relativeFrom="paragraph">
                  <wp:posOffset>1502410</wp:posOffset>
                </wp:positionV>
                <wp:extent cx="635" cy="369570"/>
                <wp:effectExtent l="60325" t="9525" r="53340" b="20955"/>
                <wp:wrapNone/>
                <wp:docPr id="1031" name="直接箭头连接符 1031"/>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118.3pt;height:29.1pt;width:0.05pt;z-index:251795456;mso-width-relative:page;mso-height-relative:page;" filled="f" stroked="t" coordsize="21600,21600"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cVjwtsAAAALAQAA&#10;DwAAAAAAAAABACAAAAAiAAAAZHJzL2Rvd25yZXYueG1sUEsBAhQAFAAAAAgAh07iQLZD9fsWAgAA&#10;8wMAAA4AAAAAAAAAAQAgAAAAKg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94432" behindDoc="0" locked="0" layoutInCell="1" allowOverlap="1">
                <wp:simplePos x="0" y="0"/>
                <wp:positionH relativeFrom="column">
                  <wp:posOffset>3028315</wp:posOffset>
                </wp:positionH>
                <wp:positionV relativeFrom="paragraph">
                  <wp:posOffset>615315</wp:posOffset>
                </wp:positionV>
                <wp:extent cx="635" cy="360680"/>
                <wp:effectExtent l="60325" t="8255" r="53340" b="21590"/>
                <wp:wrapNone/>
                <wp:docPr id="1030" name="直接箭头连接符 1030"/>
                <wp:cNvGraphicFramePr/>
                <a:graphic xmlns:a="http://schemas.openxmlformats.org/drawingml/2006/main">
                  <a:graphicData uri="http://schemas.microsoft.com/office/word/2010/wordprocessingShape">
                    <wps:wsp>
                      <wps:cNvCnPr>
                        <a:cxnSpLocks noChangeShapeType="1"/>
                      </wps:cNvCnPr>
                      <wps:spPr bwMode="auto">
                        <a:xfrm>
                          <a:off x="0" y="0"/>
                          <a:ext cx="635" cy="3606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48.45pt;height:28.4pt;width:0.05pt;z-index:251794432;mso-width-relative:page;mso-height-relative:page;" filled="f" stroked="t" coordsize="21600,21600"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fOlbaAAAACgEAAA8A&#10;AAAAAAAAAQAgAAAAIgAAAGRycy9kb3ducmV2LnhtbFBLAQIUABQAAAAIAIdO4kCVHLNf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788288" behindDoc="0" locked="0" layoutInCell="1" allowOverlap="1">
                <wp:simplePos x="0" y="0"/>
                <wp:positionH relativeFrom="column">
                  <wp:posOffset>1598295</wp:posOffset>
                </wp:positionH>
                <wp:positionV relativeFrom="paragraph">
                  <wp:posOffset>1871980</wp:posOffset>
                </wp:positionV>
                <wp:extent cx="2822575" cy="526415"/>
                <wp:effectExtent l="11430" t="17145" r="90170" b="94615"/>
                <wp:wrapNone/>
                <wp:docPr id="1029" name="矩形 1029"/>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 xml:space="preserve">项目监理单位审核， </w:t>
                            </w:r>
                          </w:p>
                          <w:p>
                            <w:pPr>
                              <w:jc w:val="center"/>
                              <w:rPr>
                                <w:rFonts w:hint="eastAsia" w:ascii="宋体" w:hAnsi="宋体" w:eastAsia="宋体" w:cs="宋体"/>
                              </w:rPr>
                            </w:pPr>
                            <w:r>
                              <w:rPr>
                                <w:rFonts w:hint="eastAsia" w:ascii="宋体" w:hAnsi="宋体" w:eastAsia="宋体" w:cs="宋体"/>
                              </w:rPr>
                              <w:t>合格后签认，报建设单位批准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147.4pt;height:41.45pt;width:222.25pt;z-index:251788288;mso-width-relative:page;mso-height-relative:page;" fillcolor="#FFFFFF" filled="t" stroked="t" coordsize="21600,21600" o:gfxdata="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j+TfrWAAAACwEAAA8AAAAA&#10;AAAAAQAgAAAAIgAAAGRycy9kb3ducmV2LnhtbFBLAQIUABQAAAAIAIdO4kDa2D5KiAIAACk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 xml:space="preserve">项目监理单位审核， </w:t>
                      </w:r>
                    </w:p>
                    <w:p>
                      <w:pPr>
                        <w:jc w:val="center"/>
                        <w:rPr>
                          <w:rFonts w:hint="eastAsia" w:ascii="宋体" w:hAnsi="宋体" w:eastAsia="宋体" w:cs="宋体"/>
                        </w:rPr>
                      </w:pPr>
                      <w:r>
                        <w:rPr>
                          <w:rFonts w:hint="eastAsia" w:ascii="宋体" w:hAnsi="宋体" w:eastAsia="宋体" w:cs="宋体"/>
                        </w:rPr>
                        <w:t>合格后签认，报建设单位批准</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86240" behindDoc="0" locked="0" layoutInCell="1" allowOverlap="1">
                <wp:simplePos x="0" y="0"/>
                <wp:positionH relativeFrom="column">
                  <wp:posOffset>1598295</wp:posOffset>
                </wp:positionH>
                <wp:positionV relativeFrom="paragraph">
                  <wp:posOffset>975995</wp:posOffset>
                </wp:positionV>
                <wp:extent cx="2822575" cy="526415"/>
                <wp:effectExtent l="11430" t="16510" r="90170" b="85725"/>
                <wp:wrapNone/>
                <wp:docPr id="1028" name="矩形 102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承包单位提交</w:t>
                            </w:r>
                          </w:p>
                          <w:p>
                            <w:pPr>
                              <w:jc w:val="center"/>
                              <w:rPr>
                                <w:rFonts w:hint="eastAsia" w:ascii="宋体" w:hAnsi="宋体" w:eastAsia="宋体" w:cs="宋体"/>
                              </w:rPr>
                            </w:pPr>
                            <w:r>
                              <w:rPr>
                                <w:rFonts w:hint="eastAsia" w:ascii="宋体" w:hAnsi="宋体" w:eastAsia="宋体" w:cs="宋体"/>
                              </w:rPr>
                              <w:t>《施工进度计划报审表》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6.85pt;height:41.45pt;width:222.25pt;z-index:251786240;mso-width-relative:page;mso-height-relative:page;" fillcolor="#FFFFFF" filled="t" stroked="t" coordsize="21600,21600" o:gfxdata="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0+dh1AAAAAsBAAAPAAAAAAAA&#10;AAEAIAAAACIAAABkcnMvZG93bnJldi54bWxQSwECFAAUAAAACACHTuJAKx34LogCAAApBQAADgAA&#10;AAAAAAABACAAAAAj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承包单位提交</w:t>
                      </w:r>
                    </w:p>
                    <w:p>
                      <w:pPr>
                        <w:jc w:val="center"/>
                        <w:rPr>
                          <w:rFonts w:hint="eastAsia" w:ascii="宋体" w:hAnsi="宋体" w:eastAsia="宋体" w:cs="宋体"/>
                        </w:rPr>
                      </w:pPr>
                      <w:r>
                        <w:rPr>
                          <w:rFonts w:hint="eastAsia" w:ascii="宋体" w:hAnsi="宋体" w:eastAsia="宋体" w:cs="宋体"/>
                        </w:rPr>
                        <w:t>《施工进度计划报审表》</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85216" behindDoc="0" locked="0" layoutInCell="1" allowOverlap="1">
                <wp:simplePos x="0" y="0"/>
                <wp:positionH relativeFrom="column">
                  <wp:posOffset>1598295</wp:posOffset>
                </wp:positionH>
                <wp:positionV relativeFrom="paragraph">
                  <wp:posOffset>88900</wp:posOffset>
                </wp:positionV>
                <wp:extent cx="2822575" cy="526415"/>
                <wp:effectExtent l="11430" t="15240" r="90170" b="86995"/>
                <wp:wrapNone/>
                <wp:docPr id="1027" name="矩形 1027"/>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项目监理机构协助建设单位编制</w:t>
                            </w:r>
                          </w:p>
                          <w:p>
                            <w:pPr>
                              <w:jc w:val="center"/>
                              <w:rPr>
                                <w:rFonts w:hint="eastAsia" w:ascii="宋体" w:hAnsi="宋体" w:eastAsia="宋体" w:cs="宋体"/>
                              </w:rPr>
                            </w:pPr>
                            <w:r>
                              <w:rPr>
                                <w:rFonts w:hint="eastAsia" w:ascii="宋体" w:hAnsi="宋体" w:eastAsia="宋体" w:cs="宋体"/>
                              </w:rPr>
                              <w:t>总体工程施工里程碑进度计划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222.25pt;z-index:251785216;mso-width-relative:page;mso-height-relative:page;" fillcolor="#FFFFFF" filled="t" stroked="t" coordsize="21600,21600" o:gfxdata="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YtSb3TAAAACQEAAA8AAAAAAAAA&#10;AQAgAAAAIgAAAGRycy9kb3ducmV2LnhtbFBLAQIUABQAAAAIAIdO4kC3YQ1biAIAACk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项目监理机构协助建设单位编制</w:t>
                      </w:r>
                    </w:p>
                    <w:p>
                      <w:pPr>
                        <w:jc w:val="center"/>
                        <w:rPr>
                          <w:rFonts w:hint="eastAsia" w:ascii="宋体" w:hAnsi="宋体" w:eastAsia="宋体" w:cs="宋体"/>
                        </w:rPr>
                      </w:pPr>
                      <w:r>
                        <w:rPr>
                          <w:rFonts w:hint="eastAsia" w:ascii="宋体" w:hAnsi="宋体" w:eastAsia="宋体" w:cs="宋体"/>
                        </w:rPr>
                        <w:t>总体工程施工里程碑进度计划</w:t>
                      </w:r>
                    </w:p>
                  </w:txbxContent>
                </v:textbox>
              </v:rect>
            </w:pict>
          </mc:Fallback>
        </mc:AlternateContent>
      </w:r>
      <w:r>
        <w:rPr>
          <w:rFonts w:hint="eastAsia" w:ascii="宋体" w:hAnsi="宋体" w:eastAsia="宋体" w:cs="宋体"/>
          <w:b/>
        </w:rPr>
        <w:br w:type="page"/>
      </w:r>
      <w:r>
        <w:rPr>
          <w:rFonts w:hint="eastAsia" w:ascii="宋体" w:hAnsi="宋体" w:eastAsia="宋体" w:cs="宋体"/>
          <w:b/>
        </w:rPr>
        <mc:AlternateContent>
          <mc:Choice Requires="wps">
            <w:drawing>
              <wp:anchor distT="0" distB="0" distL="114300" distR="114300" simplePos="0" relativeHeight="251859968" behindDoc="0" locked="0" layoutInCell="1" allowOverlap="1">
                <wp:simplePos x="0" y="0"/>
                <wp:positionH relativeFrom="column">
                  <wp:posOffset>-18415</wp:posOffset>
                </wp:positionH>
                <wp:positionV relativeFrom="paragraph">
                  <wp:posOffset>2662555</wp:posOffset>
                </wp:positionV>
                <wp:extent cx="1508760" cy="1358265"/>
                <wp:effectExtent l="9525" t="0" r="97155" b="95250"/>
                <wp:wrapNone/>
                <wp:docPr id="1026" name="矩形 1026"/>
                <wp:cNvGraphicFramePr/>
                <a:graphic xmlns:a="http://schemas.openxmlformats.org/drawingml/2006/main">
                  <a:graphicData uri="http://schemas.microsoft.com/office/word/2010/wordprocessingShape">
                    <wps:wsp>
                      <wps:cNvSpPr>
                        <a:spLocks noChangeArrowheads="1"/>
                      </wps:cNvSpPr>
                      <wps:spPr bwMode="auto">
                        <a:xfrm>
                          <a:off x="0" y="0"/>
                          <a:ext cx="1508760" cy="13582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6"/>
                              </w:numPr>
                              <w:jc w:val="left"/>
                            </w:pPr>
                            <w:r>
                              <w:rPr>
                                <w:rFonts w:hint="eastAsia"/>
                              </w:rPr>
                              <w:t>进场施工机械的完好状况。</w:t>
                            </w:r>
                          </w:p>
                          <w:p>
                            <w:pPr>
                              <w:numPr>
                                <w:ilvl w:val="0"/>
                                <w:numId w:val="6"/>
                              </w:numPr>
                              <w:jc w:val="left"/>
                            </w:pPr>
                            <w:r>
                              <w:rPr>
                                <w:rFonts w:hint="eastAsia"/>
                              </w:rPr>
                              <w:t>施工机械的安全防护和控制装置。</w:t>
                            </w:r>
                          </w:p>
                          <w:p>
                            <w:pPr>
                              <w:numPr>
                                <w:ilvl w:val="0"/>
                                <w:numId w:val="6"/>
                              </w:numPr>
                              <w:jc w:val="left"/>
                            </w:pPr>
                            <w:r>
                              <w:rPr>
                                <w:rFonts w:hint="eastAsia"/>
                              </w:rPr>
                              <w:t>垂直运输设备装拆作业的安全措施。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5pt;margin-top:209.65pt;height:106.95pt;width:118.8pt;z-index:251859968;mso-width-relative:page;mso-height-relative:page;" fillcolor="#FFFFFF" filled="t" stroked="t" coordsize="21600,21600" o:gfxdata="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Yerr3VAAAACgEAAA8AAAAA&#10;AAAAAQAgAAAAIgAAAGRycy9kb3ducmV2LnhtbFBLAQIUABQAAAAIAIdO4kBGWd+BiQIAACo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6"/>
                        </w:numPr>
                        <w:jc w:val="left"/>
                      </w:pPr>
                      <w:r>
                        <w:rPr>
                          <w:rFonts w:hint="eastAsia"/>
                        </w:rPr>
                        <w:t>进场施工机械的完好状况。</w:t>
                      </w:r>
                    </w:p>
                    <w:p>
                      <w:pPr>
                        <w:numPr>
                          <w:ilvl w:val="0"/>
                          <w:numId w:val="6"/>
                        </w:numPr>
                        <w:jc w:val="left"/>
                      </w:pPr>
                      <w:r>
                        <w:rPr>
                          <w:rFonts w:hint="eastAsia"/>
                        </w:rPr>
                        <w:t>施工机械的安全防护和控制装置。</w:t>
                      </w:r>
                    </w:p>
                    <w:p>
                      <w:pPr>
                        <w:numPr>
                          <w:ilvl w:val="0"/>
                          <w:numId w:val="6"/>
                        </w:numPr>
                        <w:jc w:val="left"/>
                      </w:pPr>
                      <w:r>
                        <w:rPr>
                          <w:rFonts w:hint="eastAsia"/>
                        </w:rPr>
                        <w:t>垂直运输设备装拆作业的安全措施。</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57920" behindDoc="0" locked="0" layoutInCell="1" allowOverlap="1">
                <wp:simplePos x="0" y="0"/>
                <wp:positionH relativeFrom="column">
                  <wp:posOffset>4133850</wp:posOffset>
                </wp:positionH>
                <wp:positionV relativeFrom="paragraph">
                  <wp:posOffset>3407410</wp:posOffset>
                </wp:positionV>
                <wp:extent cx="1937385" cy="1722755"/>
                <wp:effectExtent l="13335" t="9525" r="87630" b="86995"/>
                <wp:wrapNone/>
                <wp:docPr id="1025" name="矩形 1025"/>
                <wp:cNvGraphicFramePr/>
                <a:graphic xmlns:a="http://schemas.openxmlformats.org/drawingml/2006/main">
                  <a:graphicData uri="http://schemas.microsoft.com/office/word/2010/wordprocessingShape">
                    <wps:wsp>
                      <wps:cNvSpPr>
                        <a:spLocks noChangeArrowheads="1"/>
                      </wps:cNvSpPr>
                      <wps:spPr bwMode="auto">
                        <a:xfrm>
                          <a:off x="0" y="0"/>
                          <a:ext cx="1937385" cy="172275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7"/>
                              </w:numPr>
                              <w:jc w:val="left"/>
                              <w:rPr>
                                <w:rFonts w:hint="eastAsia" w:ascii="宋体" w:hAnsi="宋体" w:eastAsia="宋体" w:cs="宋体"/>
                              </w:rPr>
                            </w:pPr>
                            <w:r>
                              <w:rPr>
                                <w:rFonts w:hint="eastAsia" w:ascii="宋体" w:hAnsi="宋体" w:eastAsia="宋体" w:cs="宋体"/>
                              </w:rPr>
                              <w:t>各种安全标志。</w:t>
                            </w:r>
                          </w:p>
                          <w:p>
                            <w:pPr>
                              <w:numPr>
                                <w:ilvl w:val="0"/>
                                <w:numId w:val="7"/>
                              </w:numPr>
                              <w:jc w:val="left"/>
                              <w:rPr>
                                <w:rFonts w:hint="eastAsia" w:ascii="宋体" w:hAnsi="宋体" w:eastAsia="宋体" w:cs="宋体"/>
                              </w:rPr>
                            </w:pPr>
                            <w:r>
                              <w:rPr>
                                <w:rFonts w:hint="eastAsia" w:ascii="宋体" w:hAnsi="宋体" w:eastAsia="宋体" w:cs="宋体"/>
                              </w:rPr>
                              <w:t>各种安全防护措施。</w:t>
                            </w:r>
                          </w:p>
                          <w:p>
                            <w:pPr>
                              <w:numPr>
                                <w:ilvl w:val="0"/>
                                <w:numId w:val="7"/>
                              </w:numPr>
                              <w:jc w:val="left"/>
                              <w:rPr>
                                <w:rFonts w:hint="eastAsia" w:ascii="宋体" w:hAnsi="宋体" w:eastAsia="宋体" w:cs="宋体"/>
                              </w:rPr>
                            </w:pPr>
                            <w:r>
                              <w:rPr>
                                <w:rFonts w:hint="eastAsia" w:ascii="宋体" w:hAnsi="宋体" w:eastAsia="宋体" w:cs="宋体"/>
                              </w:rPr>
                              <w:t>临时用电是否符合规范。</w:t>
                            </w:r>
                          </w:p>
                          <w:p>
                            <w:pPr>
                              <w:numPr>
                                <w:ilvl w:val="0"/>
                                <w:numId w:val="7"/>
                              </w:numPr>
                              <w:jc w:val="left"/>
                              <w:rPr>
                                <w:rFonts w:hint="eastAsia" w:ascii="宋体" w:hAnsi="宋体" w:eastAsia="宋体" w:cs="宋体"/>
                              </w:rPr>
                            </w:pPr>
                            <w:r>
                              <w:rPr>
                                <w:rFonts w:hint="eastAsia" w:ascii="宋体" w:hAnsi="宋体" w:eastAsia="宋体" w:cs="宋体"/>
                              </w:rPr>
                              <w:t>排水系统是否畅通。</w:t>
                            </w:r>
                          </w:p>
                          <w:p>
                            <w:pPr>
                              <w:numPr>
                                <w:ilvl w:val="0"/>
                                <w:numId w:val="7"/>
                              </w:numPr>
                              <w:jc w:val="left"/>
                              <w:rPr>
                                <w:rFonts w:hint="eastAsia" w:ascii="宋体" w:hAnsi="宋体" w:eastAsia="宋体" w:cs="宋体"/>
                              </w:rPr>
                            </w:pPr>
                            <w:r>
                              <w:rPr>
                                <w:rFonts w:hint="eastAsia" w:ascii="宋体" w:hAnsi="宋体" w:eastAsia="宋体" w:cs="宋体"/>
                              </w:rPr>
                              <w:t>消防设施是否齐全。</w:t>
                            </w:r>
                          </w:p>
                          <w:p>
                            <w:pPr>
                              <w:numPr>
                                <w:ilvl w:val="0"/>
                                <w:numId w:val="7"/>
                              </w:numPr>
                              <w:jc w:val="left"/>
                              <w:rPr>
                                <w:rFonts w:hint="eastAsia" w:ascii="宋体" w:hAnsi="宋体" w:eastAsia="宋体" w:cs="宋体"/>
                              </w:rPr>
                            </w:pPr>
                            <w:r>
                              <w:rPr>
                                <w:rFonts w:hint="eastAsia" w:ascii="宋体" w:hAnsi="宋体" w:eastAsia="宋体" w:cs="宋体"/>
                              </w:rPr>
                              <w:t>易燃、易爆物资的安全措施。</w:t>
                            </w:r>
                          </w:p>
                          <w:p>
                            <w:pPr>
                              <w:numPr>
                                <w:ilvl w:val="0"/>
                                <w:numId w:val="7"/>
                              </w:numPr>
                              <w:jc w:val="left"/>
                              <w:rPr>
                                <w:rFonts w:hint="eastAsia" w:ascii="宋体" w:hAnsi="宋体" w:eastAsia="宋体" w:cs="宋体"/>
                              </w:rPr>
                            </w:pPr>
                            <w:r>
                              <w:rPr>
                                <w:rFonts w:hint="eastAsia" w:ascii="宋体" w:hAnsi="宋体" w:eastAsia="宋体" w:cs="宋体"/>
                              </w:rPr>
                              <w:t>现场防雷措施。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5pt;margin-top:268.3pt;height:135.65pt;width:152.55pt;z-index:251857920;mso-width-relative:page;mso-height-relative:page;" fillcolor="#FFFFFF" filled="t" stroked="t" coordsize="21600,21600" o:gfxdata="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XUNBMdUAAAALAQAADwAAAAAA&#10;AAABACAAAAAiAAAAZHJzL2Rvd25yZXYueG1sUEsBAhQAFAAAAAgAh07iQDUbuR+IAgAAKg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7"/>
                        </w:numPr>
                        <w:jc w:val="left"/>
                        <w:rPr>
                          <w:rFonts w:hint="eastAsia" w:ascii="宋体" w:hAnsi="宋体" w:eastAsia="宋体" w:cs="宋体"/>
                        </w:rPr>
                      </w:pPr>
                      <w:r>
                        <w:rPr>
                          <w:rFonts w:hint="eastAsia" w:ascii="宋体" w:hAnsi="宋体" w:eastAsia="宋体" w:cs="宋体"/>
                        </w:rPr>
                        <w:t>各种安全标志。</w:t>
                      </w:r>
                    </w:p>
                    <w:p>
                      <w:pPr>
                        <w:numPr>
                          <w:ilvl w:val="0"/>
                          <w:numId w:val="7"/>
                        </w:numPr>
                        <w:jc w:val="left"/>
                        <w:rPr>
                          <w:rFonts w:hint="eastAsia" w:ascii="宋体" w:hAnsi="宋体" w:eastAsia="宋体" w:cs="宋体"/>
                        </w:rPr>
                      </w:pPr>
                      <w:r>
                        <w:rPr>
                          <w:rFonts w:hint="eastAsia" w:ascii="宋体" w:hAnsi="宋体" w:eastAsia="宋体" w:cs="宋体"/>
                        </w:rPr>
                        <w:t>各种安全防护措施。</w:t>
                      </w:r>
                    </w:p>
                    <w:p>
                      <w:pPr>
                        <w:numPr>
                          <w:ilvl w:val="0"/>
                          <w:numId w:val="7"/>
                        </w:numPr>
                        <w:jc w:val="left"/>
                        <w:rPr>
                          <w:rFonts w:hint="eastAsia" w:ascii="宋体" w:hAnsi="宋体" w:eastAsia="宋体" w:cs="宋体"/>
                        </w:rPr>
                      </w:pPr>
                      <w:r>
                        <w:rPr>
                          <w:rFonts w:hint="eastAsia" w:ascii="宋体" w:hAnsi="宋体" w:eastAsia="宋体" w:cs="宋体"/>
                        </w:rPr>
                        <w:t>临时用电是否符合规范。</w:t>
                      </w:r>
                    </w:p>
                    <w:p>
                      <w:pPr>
                        <w:numPr>
                          <w:ilvl w:val="0"/>
                          <w:numId w:val="7"/>
                        </w:numPr>
                        <w:jc w:val="left"/>
                        <w:rPr>
                          <w:rFonts w:hint="eastAsia" w:ascii="宋体" w:hAnsi="宋体" w:eastAsia="宋体" w:cs="宋体"/>
                        </w:rPr>
                      </w:pPr>
                      <w:r>
                        <w:rPr>
                          <w:rFonts w:hint="eastAsia" w:ascii="宋体" w:hAnsi="宋体" w:eastAsia="宋体" w:cs="宋体"/>
                        </w:rPr>
                        <w:t>排水系统是否畅通。</w:t>
                      </w:r>
                    </w:p>
                    <w:p>
                      <w:pPr>
                        <w:numPr>
                          <w:ilvl w:val="0"/>
                          <w:numId w:val="7"/>
                        </w:numPr>
                        <w:jc w:val="left"/>
                        <w:rPr>
                          <w:rFonts w:hint="eastAsia" w:ascii="宋体" w:hAnsi="宋体" w:eastAsia="宋体" w:cs="宋体"/>
                        </w:rPr>
                      </w:pPr>
                      <w:r>
                        <w:rPr>
                          <w:rFonts w:hint="eastAsia" w:ascii="宋体" w:hAnsi="宋体" w:eastAsia="宋体" w:cs="宋体"/>
                        </w:rPr>
                        <w:t>消防设施是否齐全。</w:t>
                      </w:r>
                    </w:p>
                    <w:p>
                      <w:pPr>
                        <w:numPr>
                          <w:ilvl w:val="0"/>
                          <w:numId w:val="7"/>
                        </w:numPr>
                        <w:jc w:val="left"/>
                        <w:rPr>
                          <w:rFonts w:hint="eastAsia" w:ascii="宋体" w:hAnsi="宋体" w:eastAsia="宋体" w:cs="宋体"/>
                        </w:rPr>
                      </w:pPr>
                      <w:r>
                        <w:rPr>
                          <w:rFonts w:hint="eastAsia" w:ascii="宋体" w:hAnsi="宋体" w:eastAsia="宋体" w:cs="宋体"/>
                        </w:rPr>
                        <w:t>易燃、易爆物资的安全措施。</w:t>
                      </w:r>
                    </w:p>
                    <w:p>
                      <w:pPr>
                        <w:numPr>
                          <w:ilvl w:val="0"/>
                          <w:numId w:val="7"/>
                        </w:numPr>
                        <w:jc w:val="left"/>
                        <w:rPr>
                          <w:rFonts w:hint="eastAsia" w:ascii="宋体" w:hAnsi="宋体" w:eastAsia="宋体" w:cs="宋体"/>
                        </w:rPr>
                      </w:pPr>
                      <w:r>
                        <w:rPr>
                          <w:rFonts w:hint="eastAsia" w:ascii="宋体" w:hAnsi="宋体" w:eastAsia="宋体" w:cs="宋体"/>
                        </w:rPr>
                        <w:t>现场防雷措施。</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55872" behindDoc="0" locked="0" layoutInCell="1" allowOverlap="1">
                <wp:simplePos x="0" y="0"/>
                <wp:positionH relativeFrom="column">
                  <wp:posOffset>4162425</wp:posOffset>
                </wp:positionH>
                <wp:positionV relativeFrom="paragraph">
                  <wp:posOffset>2272030</wp:posOffset>
                </wp:positionV>
                <wp:extent cx="1908810" cy="946150"/>
                <wp:effectExtent l="13335" t="17145" r="87630" b="93980"/>
                <wp:wrapNone/>
                <wp:docPr id="1024" name="矩形 1024"/>
                <wp:cNvGraphicFramePr/>
                <a:graphic xmlns:a="http://schemas.openxmlformats.org/drawingml/2006/main">
                  <a:graphicData uri="http://schemas.microsoft.com/office/word/2010/wordprocessingShape">
                    <wps:wsp>
                      <wps:cNvSpPr>
                        <a:spLocks noChangeArrowheads="1"/>
                      </wps:cNvSpPr>
                      <wps:spPr bwMode="auto">
                        <a:xfrm>
                          <a:off x="0" y="0"/>
                          <a:ext cx="1908810" cy="94615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8"/>
                              </w:numPr>
                              <w:jc w:val="left"/>
                              <w:rPr>
                                <w:rFonts w:hint="eastAsia" w:ascii="宋体" w:hAnsi="宋体" w:eastAsia="宋体" w:cs="宋体"/>
                              </w:rPr>
                            </w:pPr>
                            <w:r>
                              <w:rPr>
                                <w:rFonts w:hint="eastAsia" w:ascii="宋体" w:hAnsi="宋体" w:eastAsia="宋体" w:cs="宋体"/>
                              </w:rPr>
                              <w:t>安全生产管理制度。</w:t>
                            </w:r>
                          </w:p>
                          <w:p>
                            <w:pPr>
                              <w:numPr>
                                <w:ilvl w:val="0"/>
                                <w:numId w:val="8"/>
                              </w:numPr>
                              <w:jc w:val="left"/>
                              <w:rPr>
                                <w:rFonts w:hint="eastAsia" w:ascii="宋体" w:hAnsi="宋体" w:eastAsia="宋体" w:cs="宋体"/>
                              </w:rPr>
                            </w:pPr>
                            <w:r>
                              <w:rPr>
                                <w:rFonts w:hint="eastAsia" w:ascii="宋体" w:hAnsi="宋体" w:eastAsia="宋体" w:cs="宋体"/>
                              </w:rPr>
                              <w:t>安全生产岗位责任制。</w:t>
                            </w:r>
                          </w:p>
                          <w:p>
                            <w:pPr>
                              <w:numPr>
                                <w:ilvl w:val="0"/>
                                <w:numId w:val="8"/>
                              </w:numPr>
                              <w:jc w:val="left"/>
                              <w:rPr>
                                <w:rFonts w:hint="eastAsia" w:ascii="宋体" w:hAnsi="宋体" w:eastAsia="宋体" w:cs="宋体"/>
                              </w:rPr>
                            </w:pPr>
                            <w:r>
                              <w:rPr>
                                <w:rFonts w:hint="eastAsia" w:ascii="宋体" w:hAnsi="宋体" w:eastAsia="宋体" w:cs="宋体"/>
                              </w:rPr>
                              <w:t>安全生产操作规程。</w:t>
                            </w:r>
                          </w:p>
                          <w:p>
                            <w:pPr>
                              <w:numPr>
                                <w:ilvl w:val="0"/>
                                <w:numId w:val="8"/>
                              </w:numPr>
                              <w:jc w:val="left"/>
                              <w:rPr>
                                <w:rFonts w:hint="eastAsia" w:ascii="宋体" w:hAnsi="宋体" w:eastAsia="宋体" w:cs="宋体"/>
                              </w:rPr>
                            </w:pPr>
                            <w:r>
                              <w:rPr>
                                <w:rFonts w:hint="eastAsia" w:ascii="宋体" w:hAnsi="宋体" w:eastAsia="宋体" w:cs="宋体"/>
                              </w:rPr>
                              <w:t>安检体系及人员到岗。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78.9pt;height:74.5pt;width:150.3pt;z-index:251855872;mso-width-relative:page;mso-height-relative:page;" fillcolor="#FFFFFF" filled="t" stroked="t" coordsize="21600,21600" o:gfxdata="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OB15jVAAAACwEAAA8AAAAAAAAAAQAg&#10;AAAAIgAAAGRycy9kb3ducmV2LnhtbFBLAQIUABQAAAAIAIdO4kC4qwgPgwIAACk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8"/>
                        </w:numPr>
                        <w:jc w:val="left"/>
                        <w:rPr>
                          <w:rFonts w:hint="eastAsia" w:ascii="宋体" w:hAnsi="宋体" w:eastAsia="宋体" w:cs="宋体"/>
                        </w:rPr>
                      </w:pPr>
                      <w:r>
                        <w:rPr>
                          <w:rFonts w:hint="eastAsia" w:ascii="宋体" w:hAnsi="宋体" w:eastAsia="宋体" w:cs="宋体"/>
                        </w:rPr>
                        <w:t>安全生产管理制度。</w:t>
                      </w:r>
                    </w:p>
                    <w:p>
                      <w:pPr>
                        <w:numPr>
                          <w:ilvl w:val="0"/>
                          <w:numId w:val="8"/>
                        </w:numPr>
                        <w:jc w:val="left"/>
                        <w:rPr>
                          <w:rFonts w:hint="eastAsia" w:ascii="宋体" w:hAnsi="宋体" w:eastAsia="宋体" w:cs="宋体"/>
                        </w:rPr>
                      </w:pPr>
                      <w:r>
                        <w:rPr>
                          <w:rFonts w:hint="eastAsia" w:ascii="宋体" w:hAnsi="宋体" w:eastAsia="宋体" w:cs="宋体"/>
                        </w:rPr>
                        <w:t>安全生产岗位责任制。</w:t>
                      </w:r>
                    </w:p>
                    <w:p>
                      <w:pPr>
                        <w:numPr>
                          <w:ilvl w:val="0"/>
                          <w:numId w:val="8"/>
                        </w:numPr>
                        <w:jc w:val="left"/>
                        <w:rPr>
                          <w:rFonts w:hint="eastAsia" w:ascii="宋体" w:hAnsi="宋体" w:eastAsia="宋体" w:cs="宋体"/>
                        </w:rPr>
                      </w:pPr>
                      <w:r>
                        <w:rPr>
                          <w:rFonts w:hint="eastAsia" w:ascii="宋体" w:hAnsi="宋体" w:eastAsia="宋体" w:cs="宋体"/>
                        </w:rPr>
                        <w:t>安全生产操作规程。</w:t>
                      </w:r>
                    </w:p>
                    <w:p>
                      <w:pPr>
                        <w:numPr>
                          <w:ilvl w:val="0"/>
                          <w:numId w:val="8"/>
                        </w:numPr>
                        <w:jc w:val="left"/>
                        <w:rPr>
                          <w:rFonts w:hint="eastAsia" w:ascii="宋体" w:hAnsi="宋体" w:eastAsia="宋体" w:cs="宋体"/>
                        </w:rPr>
                      </w:pPr>
                      <w:r>
                        <w:rPr>
                          <w:rFonts w:hint="eastAsia" w:ascii="宋体" w:hAnsi="宋体" w:eastAsia="宋体" w:cs="宋体"/>
                        </w:rPr>
                        <w:t>安检体系及人员到岗。</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06720" behindDoc="0" locked="0" layoutInCell="1" allowOverlap="1">
                <wp:simplePos x="0" y="0"/>
                <wp:positionH relativeFrom="column">
                  <wp:posOffset>4162425</wp:posOffset>
                </wp:positionH>
                <wp:positionV relativeFrom="paragraph">
                  <wp:posOffset>190500</wp:posOffset>
                </wp:positionV>
                <wp:extent cx="1908810" cy="1939925"/>
                <wp:effectExtent l="13335" t="12065" r="87630" b="86360"/>
                <wp:wrapNone/>
                <wp:docPr id="1023" name="矩形 1023"/>
                <wp:cNvGraphicFramePr/>
                <a:graphic xmlns:a="http://schemas.openxmlformats.org/drawingml/2006/main">
                  <a:graphicData uri="http://schemas.microsoft.com/office/word/2010/wordprocessingShape">
                    <wps:wsp>
                      <wps:cNvSpPr>
                        <a:spLocks noChangeArrowheads="1"/>
                      </wps:cNvSpPr>
                      <wps:spPr bwMode="auto">
                        <a:xfrm>
                          <a:off x="0" y="0"/>
                          <a:ext cx="1908810" cy="19399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9"/>
                              </w:numPr>
                              <w:jc w:val="left"/>
                              <w:rPr>
                                <w:rFonts w:hint="eastAsia" w:ascii="宋体" w:hAnsi="宋体" w:eastAsia="宋体" w:cs="宋体"/>
                              </w:rPr>
                            </w:pPr>
                            <w:r>
                              <w:rPr>
                                <w:rFonts w:hint="eastAsia" w:ascii="宋体" w:hAnsi="宋体" w:eastAsia="宋体" w:cs="宋体"/>
                              </w:rPr>
                              <w:t>地下管线保护措施。</w:t>
                            </w:r>
                          </w:p>
                          <w:p>
                            <w:pPr>
                              <w:numPr>
                                <w:ilvl w:val="0"/>
                                <w:numId w:val="9"/>
                              </w:numPr>
                              <w:jc w:val="left"/>
                              <w:rPr>
                                <w:rFonts w:hint="eastAsia" w:ascii="宋体" w:hAnsi="宋体" w:eastAsia="宋体" w:cs="宋体"/>
                              </w:rPr>
                            </w:pPr>
                            <w:r>
                              <w:rPr>
                                <w:rFonts w:hint="eastAsia" w:ascii="宋体" w:hAnsi="宋体" w:eastAsia="宋体" w:cs="宋体"/>
                              </w:rPr>
                              <w:t>基坑支护与降水、土方开挖与边坡防护、模板、起重吊装、脚手架、拆除、爆破。</w:t>
                            </w:r>
                          </w:p>
                          <w:p>
                            <w:pPr>
                              <w:numPr>
                                <w:ilvl w:val="0"/>
                                <w:numId w:val="9"/>
                              </w:numPr>
                              <w:jc w:val="left"/>
                              <w:rPr>
                                <w:rFonts w:hint="eastAsia" w:ascii="宋体" w:hAnsi="宋体" w:eastAsia="宋体" w:cs="宋体"/>
                              </w:rPr>
                            </w:pPr>
                            <w:r>
                              <w:rPr>
                                <w:rFonts w:hint="eastAsia" w:ascii="宋体" w:hAnsi="宋体" w:eastAsia="宋体" w:cs="宋体"/>
                              </w:rPr>
                              <w:t>安全用电、电气防火。</w:t>
                            </w:r>
                          </w:p>
                          <w:p>
                            <w:pPr>
                              <w:numPr>
                                <w:ilvl w:val="0"/>
                                <w:numId w:val="9"/>
                              </w:numPr>
                              <w:jc w:val="left"/>
                              <w:rPr>
                                <w:rFonts w:hint="eastAsia" w:ascii="宋体" w:hAnsi="宋体" w:eastAsia="宋体" w:cs="宋体"/>
                              </w:rPr>
                            </w:pPr>
                            <w:r>
                              <w:rPr>
                                <w:rFonts w:hint="eastAsia" w:ascii="宋体" w:hAnsi="宋体" w:eastAsia="宋体" w:cs="宋体"/>
                              </w:rPr>
                              <w:t>雨季施工方案。</w:t>
                            </w:r>
                          </w:p>
                          <w:p>
                            <w:pPr>
                              <w:numPr>
                                <w:ilvl w:val="0"/>
                                <w:numId w:val="9"/>
                              </w:numPr>
                              <w:jc w:val="left"/>
                              <w:rPr>
                                <w:rFonts w:hint="eastAsia" w:ascii="宋体" w:hAnsi="宋体" w:eastAsia="宋体" w:cs="宋体"/>
                              </w:rPr>
                            </w:pPr>
                            <w:r>
                              <w:rPr>
                                <w:rFonts w:hint="eastAsia" w:ascii="宋体" w:hAnsi="宋体" w:eastAsia="宋体" w:cs="宋体"/>
                              </w:rPr>
                              <w:t>施工总平面布置图是否符合安全要求。</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7.75pt;margin-top:15pt;height:152.75pt;width:150.3pt;z-index:251806720;mso-width-relative:page;mso-height-relative:page;" fillcolor="#FFFFFF" filled="t" stroked="t" coordsize="21600,21600" o:gfxdata="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qpYHTAAAACgEAAA8AAAAAAAAA&#10;AQAgAAAAIgAAAGRycy9kb3ducmV2LnhtbFBLAQIUABQAAAAIAIdO4kCFFXmEiAIAACo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numPr>
                          <w:ilvl w:val="0"/>
                          <w:numId w:val="9"/>
                        </w:numPr>
                        <w:jc w:val="left"/>
                        <w:rPr>
                          <w:rFonts w:hint="eastAsia" w:ascii="宋体" w:hAnsi="宋体" w:eastAsia="宋体" w:cs="宋体"/>
                        </w:rPr>
                      </w:pPr>
                      <w:r>
                        <w:rPr>
                          <w:rFonts w:hint="eastAsia" w:ascii="宋体" w:hAnsi="宋体" w:eastAsia="宋体" w:cs="宋体"/>
                        </w:rPr>
                        <w:t>地下管线保护措施。</w:t>
                      </w:r>
                    </w:p>
                    <w:p>
                      <w:pPr>
                        <w:numPr>
                          <w:ilvl w:val="0"/>
                          <w:numId w:val="9"/>
                        </w:numPr>
                        <w:jc w:val="left"/>
                        <w:rPr>
                          <w:rFonts w:hint="eastAsia" w:ascii="宋体" w:hAnsi="宋体" w:eastAsia="宋体" w:cs="宋体"/>
                        </w:rPr>
                      </w:pPr>
                      <w:r>
                        <w:rPr>
                          <w:rFonts w:hint="eastAsia" w:ascii="宋体" w:hAnsi="宋体" w:eastAsia="宋体" w:cs="宋体"/>
                        </w:rPr>
                        <w:t>基坑支护与降水、土方开挖与边坡防护、模板、起重吊装、脚手架、拆除、爆破。</w:t>
                      </w:r>
                    </w:p>
                    <w:p>
                      <w:pPr>
                        <w:numPr>
                          <w:ilvl w:val="0"/>
                          <w:numId w:val="9"/>
                        </w:numPr>
                        <w:jc w:val="left"/>
                        <w:rPr>
                          <w:rFonts w:hint="eastAsia" w:ascii="宋体" w:hAnsi="宋体" w:eastAsia="宋体" w:cs="宋体"/>
                        </w:rPr>
                      </w:pPr>
                      <w:r>
                        <w:rPr>
                          <w:rFonts w:hint="eastAsia" w:ascii="宋体" w:hAnsi="宋体" w:eastAsia="宋体" w:cs="宋体"/>
                        </w:rPr>
                        <w:t>安全用电、电气防火。</w:t>
                      </w:r>
                    </w:p>
                    <w:p>
                      <w:pPr>
                        <w:numPr>
                          <w:ilvl w:val="0"/>
                          <w:numId w:val="9"/>
                        </w:numPr>
                        <w:jc w:val="left"/>
                        <w:rPr>
                          <w:rFonts w:hint="eastAsia" w:ascii="宋体" w:hAnsi="宋体" w:eastAsia="宋体" w:cs="宋体"/>
                        </w:rPr>
                      </w:pPr>
                      <w:r>
                        <w:rPr>
                          <w:rFonts w:hint="eastAsia" w:ascii="宋体" w:hAnsi="宋体" w:eastAsia="宋体" w:cs="宋体"/>
                        </w:rPr>
                        <w:t>雨季施工方案。</w:t>
                      </w:r>
                    </w:p>
                    <w:p>
                      <w:pPr>
                        <w:numPr>
                          <w:ilvl w:val="0"/>
                          <w:numId w:val="9"/>
                        </w:numPr>
                        <w:jc w:val="left"/>
                        <w:rPr>
                          <w:rFonts w:hint="eastAsia" w:ascii="宋体" w:hAnsi="宋体" w:eastAsia="宋体" w:cs="宋体"/>
                        </w:rPr>
                      </w:pPr>
                      <w:r>
                        <w:rPr>
                          <w:rFonts w:hint="eastAsia" w:ascii="宋体" w:hAnsi="宋体" w:eastAsia="宋体" w:cs="宋体"/>
                        </w:rPr>
                        <w:t>施工总平面布置图是否符合安全要求。</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72256" behindDoc="0" locked="0" layoutInCell="1" allowOverlap="1">
                <wp:simplePos x="0" y="0"/>
                <wp:positionH relativeFrom="column">
                  <wp:posOffset>972185</wp:posOffset>
                </wp:positionH>
                <wp:positionV relativeFrom="paragraph">
                  <wp:posOffset>6336665</wp:posOffset>
                </wp:positionV>
                <wp:extent cx="635" cy="283210"/>
                <wp:effectExtent l="52070" t="5080" r="61595" b="16510"/>
                <wp:wrapNone/>
                <wp:docPr id="1022" name="直接箭头连接符 1022"/>
                <wp:cNvGraphicFramePr/>
                <a:graphic xmlns:a="http://schemas.openxmlformats.org/drawingml/2006/main">
                  <a:graphicData uri="http://schemas.microsoft.com/office/word/2010/wordprocessingShape">
                    <wps:wsp>
                      <wps:cNvCnPr>
                        <a:cxnSpLocks noChangeShapeType="1"/>
                      </wps:cNvCnPr>
                      <wps:spPr bwMode="auto">
                        <a:xfrm>
                          <a:off x="0" y="0"/>
                          <a:ext cx="635" cy="2832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76.55pt;margin-top:498.95pt;height:22.3pt;width:0.05pt;z-index:251872256;mso-width-relative:page;mso-height-relative:page;" filled="f" stroked="t" coordsize="21600,21600"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m7MtwAAAAMAQAA&#10;DwAAAAAAAAABACAAAAAiAAAAZHJzL2Rvd25yZXYueG1sUEsBAhQAFAAAAAgAh07iQCxy/boVAgAA&#10;8wMAAA4AAAAAAAAAAQAgAAAAKwEAAGRycy9lMm9Eb2MueG1sUEsFBgAAAAAGAAYAWQEAALIFAAAA&#10;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77376" behindDoc="0" locked="0" layoutInCell="1" allowOverlap="1">
                <wp:simplePos x="0" y="0"/>
                <wp:positionH relativeFrom="column">
                  <wp:posOffset>1929765</wp:posOffset>
                </wp:positionH>
                <wp:positionV relativeFrom="paragraph">
                  <wp:posOffset>6906895</wp:posOffset>
                </wp:positionV>
                <wp:extent cx="779145" cy="309245"/>
                <wp:effectExtent l="0" t="3810" r="1905" b="1270"/>
                <wp:wrapNone/>
                <wp:docPr id="1021" name="文本框 1021"/>
                <wp:cNvGraphicFramePr/>
                <a:graphic xmlns:a="http://schemas.openxmlformats.org/drawingml/2006/main">
                  <a:graphicData uri="http://schemas.microsoft.com/office/word/2010/wordprocessingShape">
                    <wps:wsp>
                      <wps:cNvSpPr txBox="1">
                        <a:spLocks noChangeArrowheads="1"/>
                      </wps:cNvSpPr>
                      <wps:spPr bwMode="auto">
                        <a:xfrm>
                          <a:off x="0" y="0"/>
                          <a:ext cx="779145" cy="309245"/>
                        </a:xfrm>
                        <a:prstGeom prst="rect">
                          <a:avLst/>
                        </a:prstGeom>
                        <a:noFill/>
                        <a:ln>
                          <a:noFill/>
                        </a:ln>
                      </wps:spPr>
                      <wps:txbx>
                        <w:txbxContent>
                          <w:p>
                            <w:r>
                              <w:rPr>
                                <w:rFonts w:hint="eastAsia"/>
                              </w:rPr>
                              <w:t>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1.95pt;margin-top:543.85pt;height:24.35pt;width:61.35pt;z-index:251877376;mso-width-relative:page;mso-height-relative:page;" filled="f" stroked="f" coordsize="21600,21600" o:gfxdata="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r13L2QAAAA0BAAAP&#10;AAAAAAAAAAEAIAAAACIAAABkcnMvZG93bnJldi54bWxQSwECFAAUAAAACACHTuJAXwEceBcCAAAa&#10;BAAADgAAAAAAAAABACAAAAAoAQAAZHJzL2Uyb0RvYy54bWxQSwUGAAAAAAYABgBZAQAAsQUAAAAA&#10;">
                <v:fill on="f" focussize="0,0"/>
                <v:stroke on="f"/>
                <v:imagedata o:title=""/>
                <o:lock v:ext="edit" aspectratio="f"/>
                <v:textbox>
                  <w:txbxContent>
                    <w:p>
                      <w:r>
                        <w:rPr>
                          <w:rFonts w:hint="eastAsia"/>
                        </w:rPr>
                        <w:t>合格</w:t>
                      </w:r>
                    </w:p>
                  </w:txbxContent>
                </v:textbox>
              </v:shape>
            </w:pict>
          </mc:Fallback>
        </mc:AlternateContent>
      </w:r>
      <w:r>
        <w:rPr>
          <w:rFonts w:hint="eastAsia" w:ascii="宋体" w:hAnsi="宋体" w:eastAsia="宋体" w:cs="宋体"/>
          <w:b/>
        </w:rPr>
        <mc:AlternateContent>
          <mc:Choice Requires="wps">
            <w:drawing>
              <wp:anchor distT="0" distB="0" distL="114300" distR="114300" simplePos="0" relativeHeight="251880448" behindDoc="0" locked="0" layoutInCell="1" allowOverlap="1">
                <wp:simplePos x="0" y="0"/>
                <wp:positionH relativeFrom="column">
                  <wp:posOffset>1914525</wp:posOffset>
                </wp:positionH>
                <wp:positionV relativeFrom="paragraph">
                  <wp:posOffset>6478905</wp:posOffset>
                </wp:positionV>
                <wp:extent cx="635" cy="378460"/>
                <wp:effectExtent l="13335" t="13970" r="5080" b="7620"/>
                <wp:wrapNone/>
                <wp:docPr id="1020" name="直接箭头连接符 1020"/>
                <wp:cNvGraphicFramePr/>
                <a:graphic xmlns:a="http://schemas.openxmlformats.org/drawingml/2006/main">
                  <a:graphicData uri="http://schemas.microsoft.com/office/word/2010/wordprocessingShape">
                    <wps:wsp>
                      <wps:cNvCnPr>
                        <a:cxnSpLocks noChangeShapeType="1"/>
                      </wps:cNvCnPr>
                      <wps:spPr bwMode="auto">
                        <a:xfrm flipV="1">
                          <a:off x="0" y="0"/>
                          <a:ext cx="635" cy="3784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50.75pt;margin-top:510.15pt;height:29.8pt;width:0.05pt;z-index:251880448;mso-width-relative:page;mso-height-relative:page;" filled="f" stroked="t" coordsize="21600,21600"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JLc9kAAAANAQAADwAAAAAAAAABACAAAAAiAAAAZHJzL2Rv&#10;d25yZXYueG1sUEsBAhQAFAAAAAgAh07iQJK+cZAAAgAAzwMAAA4AAAAAAAAAAQAgAAAAKA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75328" behindDoc="0" locked="0" layoutInCell="1" allowOverlap="1">
                <wp:simplePos x="0" y="0"/>
                <wp:positionH relativeFrom="column">
                  <wp:posOffset>1914525</wp:posOffset>
                </wp:positionH>
                <wp:positionV relativeFrom="paragraph">
                  <wp:posOffset>6857365</wp:posOffset>
                </wp:positionV>
                <wp:extent cx="623570" cy="635"/>
                <wp:effectExtent l="13335" t="59055" r="20320" b="54610"/>
                <wp:wrapNone/>
                <wp:docPr id="1019" name="直接箭头连接符 1019"/>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50.75pt;margin-top:539.95pt;height:0.05pt;width:49.1pt;z-index:251875328;mso-width-relative:page;mso-height-relative:page;" filled="f" stroked="t" coordsize="21600,21600"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oex73AAAAA0BAAAP&#10;AAAAAAAAAAEAIAAAACIAAABkcnMvZG93bnJldi54bWxQSwECFAAUAAAACACHTuJAUzESmBQCAADz&#10;AwAADgAAAAAAAAABACAAAAAr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15936" behindDoc="0" locked="0" layoutInCell="1" allowOverlap="1">
                <wp:simplePos x="0" y="0"/>
                <wp:positionH relativeFrom="column">
                  <wp:posOffset>3456940</wp:posOffset>
                </wp:positionH>
                <wp:positionV relativeFrom="paragraph">
                  <wp:posOffset>6129655</wp:posOffset>
                </wp:positionV>
                <wp:extent cx="635" cy="566420"/>
                <wp:effectExtent l="60325" t="7620" r="53340" b="16510"/>
                <wp:wrapNone/>
                <wp:docPr id="1018" name="直接箭头连接符 1018"/>
                <wp:cNvGraphicFramePr/>
                <a:graphic xmlns:a="http://schemas.openxmlformats.org/drawingml/2006/main">
                  <a:graphicData uri="http://schemas.microsoft.com/office/word/2010/wordprocessingShape">
                    <wps:wsp>
                      <wps:cNvCnPr>
                        <a:cxnSpLocks noChangeShapeType="1"/>
                      </wps:cNvCnPr>
                      <wps:spPr bwMode="auto">
                        <a:xfrm>
                          <a:off x="0" y="0"/>
                          <a:ext cx="635" cy="5664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482.65pt;height:44.6pt;width:0.05pt;z-index:251815936;mso-width-relative:page;mso-height-relative:page;" filled="f" stroked="t" coordsize="21600,21600"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wC7aAAAADAEAAA8A&#10;AAAAAAAAAQAgAAAAIgAAAGRycy9kb3ducmV2LnhtbFBLAQIUABQAAAAIAIdO4kDH5gTAFQIAAPMD&#10;AAAOAAAAAAAAAAEAIAAAACk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52800" behindDoc="0" locked="0" layoutInCell="1" allowOverlap="1">
                <wp:simplePos x="0" y="0"/>
                <wp:positionH relativeFrom="column">
                  <wp:posOffset>2541270</wp:posOffset>
                </wp:positionH>
                <wp:positionV relativeFrom="paragraph">
                  <wp:posOffset>6696075</wp:posOffset>
                </wp:positionV>
                <wp:extent cx="1791970" cy="339725"/>
                <wp:effectExtent l="11430" t="12065" r="92075" b="86360"/>
                <wp:wrapNone/>
                <wp:docPr id="1017" name="矩形 1017"/>
                <wp:cNvGraphicFramePr/>
                <a:graphic xmlns:a="http://schemas.openxmlformats.org/drawingml/2006/main">
                  <a:graphicData uri="http://schemas.microsoft.com/office/word/2010/wordprocessingShape">
                    <wps:wsp>
                      <wps:cNvSpPr>
                        <a:spLocks noChangeArrowheads="1"/>
                      </wps:cNvSpPr>
                      <wps:spPr bwMode="auto">
                        <a:xfrm>
                          <a:off x="0" y="0"/>
                          <a:ext cx="179197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作好安全记录</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527.25pt;height:26.75pt;width:141.1pt;z-index:251852800;mso-width-relative:page;mso-height-relative:page;" fillcolor="#FFFFFF" filled="t" stroked="t" coordsize="21600,21600" o:gfxdata="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e+Li7NUAAAANAQAADwAAAAAA&#10;AAABACAAAAAiAAAAZHJzL2Rvd25yZXYueG1sUEsBAhQAFAAAAAgAh07iQOPjDBi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作好安全记录</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14912" behindDoc="0" locked="0" layoutInCell="1" allowOverlap="1">
                <wp:simplePos x="0" y="0"/>
                <wp:positionH relativeFrom="column">
                  <wp:posOffset>3456940</wp:posOffset>
                </wp:positionH>
                <wp:positionV relativeFrom="paragraph">
                  <wp:posOffset>5063490</wp:posOffset>
                </wp:positionV>
                <wp:extent cx="635" cy="539750"/>
                <wp:effectExtent l="60325" t="8255" r="53340" b="23495"/>
                <wp:wrapNone/>
                <wp:docPr id="1016" name="直接箭头连接符 1016"/>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398.7pt;height:42.5pt;width:0.05pt;z-index:251814912;mso-width-relative:page;mso-height-relative:page;" filled="f" stroked="t" coordsize="21600,21600"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4DHi2wAAAAsBAAAP&#10;AAAAAAAAAAEAIAAAACIAAABkcnMvZG93bnJldi54bWxQSwECFAAUAAAACACHTuJARYSUIh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07744" behindDoc="0" locked="0" layoutInCell="1" allowOverlap="1">
                <wp:simplePos x="0" y="0"/>
                <wp:positionH relativeFrom="column">
                  <wp:posOffset>2573655</wp:posOffset>
                </wp:positionH>
                <wp:positionV relativeFrom="paragraph">
                  <wp:posOffset>5603240</wp:posOffset>
                </wp:positionV>
                <wp:extent cx="1791970" cy="526415"/>
                <wp:effectExtent l="15240" t="14605" r="88265" b="87630"/>
                <wp:wrapNone/>
                <wp:docPr id="1015" name="矩形 1015"/>
                <wp:cNvGraphicFramePr/>
                <a:graphic xmlns:a="http://schemas.openxmlformats.org/drawingml/2006/main">
                  <a:graphicData uri="http://schemas.microsoft.com/office/word/2010/wordprocessingShape">
                    <wps:wsp>
                      <wps:cNvSpPr>
                        <a:spLocks noChangeArrowheads="1"/>
                      </wps:cNvSpPr>
                      <wps:spPr bwMode="auto">
                        <a:xfrm>
                          <a:off x="0" y="0"/>
                          <a:ext cx="179197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对高危作业/易发生</w:t>
                            </w:r>
                          </w:p>
                          <w:p>
                            <w:pPr>
                              <w:jc w:val="center"/>
                            </w:pPr>
                            <w:r>
                              <w:rPr>
                                <w:rFonts w:hint="eastAsia"/>
                              </w:rPr>
                              <w:t>安全风险源重点检查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65pt;margin-top:441.2pt;height:41.45pt;width:141.1pt;z-index:251807744;mso-width-relative:page;mso-height-relative:page;" fillcolor="#FFFFFF" filled="t" stroked="t" coordsize="21600,21600" o:gfxdata="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2B7RbVAAAACwEAAA8AAAAAAAAA&#10;AQAgAAAAIgAAAGRycy9kb3ducmV2LnhtbFBLAQIUABQAAAAIAIdO4kAoWxU8hgIAACkFAAAOAAAA&#10;AAAAAAEAIAAAACQ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对高危作业/易发生</w:t>
                      </w:r>
                    </w:p>
                    <w:p>
                      <w:pPr>
                        <w:jc w:val="center"/>
                      </w:pPr>
                      <w:r>
                        <w:rPr>
                          <w:rFonts w:hint="eastAsia"/>
                        </w:rPr>
                        <w:t>安全风险源重点检查</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53824" behindDoc="0" locked="0" layoutInCell="1" allowOverlap="1">
                <wp:simplePos x="0" y="0"/>
                <wp:positionH relativeFrom="column">
                  <wp:posOffset>2541270</wp:posOffset>
                </wp:positionH>
                <wp:positionV relativeFrom="paragraph">
                  <wp:posOffset>7655560</wp:posOffset>
                </wp:positionV>
                <wp:extent cx="1843405" cy="339725"/>
                <wp:effectExtent l="11430" t="9525" r="88265" b="88900"/>
                <wp:wrapNone/>
                <wp:docPr id="1014" name="矩形 1014"/>
                <wp:cNvGraphicFramePr/>
                <a:graphic xmlns:a="http://schemas.openxmlformats.org/drawingml/2006/main">
                  <a:graphicData uri="http://schemas.microsoft.com/office/word/2010/wordprocessingShape">
                    <wps:wsp>
                      <wps:cNvSpPr>
                        <a:spLocks noChangeArrowheads="1"/>
                      </wps:cNvSpPr>
                      <wps:spPr bwMode="auto">
                        <a:xfrm>
                          <a:off x="0" y="0"/>
                          <a:ext cx="184340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安全监理文件归档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0.1pt;margin-top:602.8pt;height:26.75pt;width:145.15pt;z-index:251853824;mso-width-relative:page;mso-height-relative:page;" fillcolor="#FFFFFF" filled="t" stroked="t" coordsize="21600,21600" o:gfxdata="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HnniNUAAAANAQAADwAAAAAA&#10;AAABACAAAAAiAAAAZHJzL2Rvd25yZXYueG1sUEsBAhQAFAAAAAgAh07iQMcbkcmIAgAAKQ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安全监理文件归档</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67136" behindDoc="0" locked="0" layoutInCell="1" allowOverlap="1">
                <wp:simplePos x="0" y="0"/>
                <wp:positionH relativeFrom="column">
                  <wp:posOffset>2717800</wp:posOffset>
                </wp:positionH>
                <wp:positionV relativeFrom="paragraph">
                  <wp:posOffset>5231765</wp:posOffset>
                </wp:positionV>
                <wp:extent cx="635" cy="371475"/>
                <wp:effectExtent l="6985" t="5080" r="11430" b="13970"/>
                <wp:wrapNone/>
                <wp:docPr id="1013" name="直接箭头连接符 1013"/>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14pt;margin-top:411.95pt;height:29.25pt;width:0.05pt;z-index:251867136;mso-width-relative:page;mso-height-relative:page;" filled="f" stroked="t" coordsize="21600,21600"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7l1n2AAAAAsBAAAPAAAAAAAAAAEAIAAAACIAAABkcnMvZG93&#10;bnJldi54bWxQSwECFAAUAAAACACHTuJAVipNJAACAADPAwAADgAAAAAAAAABACAAAAAnAQAAZHJz&#10;L2Uyb0RvYy54bWxQSwUGAAAAAAYABgBZAQAAmQUAAAAA&#10;">
                <v:fill on="f" focussize="0,0"/>
                <v:stroke color="#000000" joinstyle="round"/>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68160" behindDoc="0" locked="0" layoutInCell="1" allowOverlap="1">
                <wp:simplePos x="0" y="0"/>
                <wp:positionH relativeFrom="column">
                  <wp:posOffset>1861185</wp:posOffset>
                </wp:positionH>
                <wp:positionV relativeFrom="paragraph">
                  <wp:posOffset>5063490</wp:posOffset>
                </wp:positionV>
                <wp:extent cx="847725" cy="168275"/>
                <wp:effectExtent l="26670" t="55880" r="11430" b="13970"/>
                <wp:wrapNone/>
                <wp:docPr id="1012" name="直接箭头连接符 1012"/>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82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 y;margin-left:146.55pt;margin-top:398.7pt;height:13.25pt;width:66.75pt;z-index:251868160;mso-width-relative:page;mso-height-relative:page;" filled="f" stroked="t" coordsize="21600,21600"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PBp&#10;vtsAAAALAQAADwAAAAAAAAABACAAAAAiAAAAZHJzL2Rvd25yZXYueG1sUEsBAhQAFAAAAAgAh07i&#10;QGy4sOwfAgAACgQAAA4AAAAAAAAAAQAgAAAAKgEAAGRycy9lMm9Eb2MueG1sUEsFBgAAAAAGAAYA&#10;WQEAALs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78400" behindDoc="0" locked="0" layoutInCell="1" allowOverlap="1">
                <wp:simplePos x="0" y="0"/>
                <wp:positionH relativeFrom="column">
                  <wp:posOffset>1598295</wp:posOffset>
                </wp:positionH>
                <wp:positionV relativeFrom="paragraph">
                  <wp:posOffset>5259705</wp:posOffset>
                </wp:positionV>
                <wp:extent cx="635" cy="702310"/>
                <wp:effectExtent l="59055" t="13970" r="54610" b="17145"/>
                <wp:wrapNone/>
                <wp:docPr id="1011" name="直接箭头连接符 1011"/>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5.85pt;margin-top:414.15pt;height:55.3pt;width:0.05pt;z-index:251878400;mso-width-relative:page;mso-height-relative:page;" filled="f" stroked="t" coordsize="21600,21600"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6tCO2wAAAAsBAAAP&#10;AAAAAAAAAAEAIAAAACIAAABkcnMvZG93bnJldi54bWxQSwECFAAUAAAACACHTuJAwrAzZBUCAADz&#10;AwAADgAAAAAAAAABACAAAAAq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64064" behindDoc="0" locked="0" layoutInCell="1" allowOverlap="1">
                <wp:simplePos x="0" y="0"/>
                <wp:positionH relativeFrom="column">
                  <wp:posOffset>1517015</wp:posOffset>
                </wp:positionH>
                <wp:positionV relativeFrom="paragraph">
                  <wp:posOffset>5971540</wp:posOffset>
                </wp:positionV>
                <wp:extent cx="631825" cy="507365"/>
                <wp:effectExtent l="15875" t="11430" r="85725" b="90805"/>
                <wp:wrapNone/>
                <wp:docPr id="1010" name="矩形 1010"/>
                <wp:cNvGraphicFramePr/>
                <a:graphic xmlns:a="http://schemas.openxmlformats.org/drawingml/2006/main">
                  <a:graphicData uri="http://schemas.microsoft.com/office/word/2010/wordprocessingShape">
                    <wps:wsp>
                      <wps:cNvSpPr>
                        <a:spLocks noChangeArrowheads="1"/>
                      </wps:cNvSpPr>
                      <wps:spPr bwMode="auto">
                        <a:xfrm>
                          <a:off x="0" y="0"/>
                          <a:ext cx="631825" cy="5073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整改</w:t>
                            </w:r>
                          </w:p>
                          <w:p>
                            <w:pPr>
                              <w:jc w:val="center"/>
                            </w:pPr>
                            <w:r>
                              <w:rPr>
                                <w:rFonts w:hint="eastAsia"/>
                              </w:rPr>
                              <w:t>复验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45pt;margin-top:470.2pt;height:39.95pt;width:49.75pt;z-index:251864064;mso-width-relative:page;mso-height-relative:page;" fillcolor="#FFFFFF" filled="t" stroked="t" coordsize="21600,21600" o:gfxdata="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Tz8wy1QAAAAwBAAAPAAAAAAAA&#10;AAEAIAAAACIAAABkcnMvZG93bnJldi54bWxQSwECFAAUAAAACACHTuJAKFjBmIcCAAAo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整改</w:t>
                      </w:r>
                    </w:p>
                    <w:p>
                      <w:pPr>
                        <w:jc w:val="center"/>
                      </w:pPr>
                      <w:r>
                        <w:rPr>
                          <w:rFonts w:hint="eastAsia"/>
                        </w:rPr>
                        <w:t>复验</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74304" behindDoc="0" locked="0" layoutInCell="1" allowOverlap="1">
                <wp:simplePos x="0" y="0"/>
                <wp:positionH relativeFrom="column">
                  <wp:posOffset>1193800</wp:posOffset>
                </wp:positionH>
                <wp:positionV relativeFrom="paragraph">
                  <wp:posOffset>6129655</wp:posOffset>
                </wp:positionV>
                <wp:extent cx="295910" cy="0"/>
                <wp:effectExtent l="6985" t="55245" r="20955" b="59055"/>
                <wp:wrapNone/>
                <wp:docPr id="1009" name="直接箭头连接符 1009"/>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4pt;margin-top:482.65pt;height:0pt;width:23.3pt;z-index:251874304;mso-width-relative:page;mso-height-relative:page;" filled="f" stroked="t" coordsize="21600,21600"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94jV2QAAAAsBAAAPAAAAAAAA&#10;AAEAIAAAACIAAABkcnMvZG93bnJldi54bWxQSwECFAAUAAAACACHTuJA16T9/BECAADxAwAADgAA&#10;AAAAAAABACAAAAAo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66112" behindDoc="0" locked="0" layoutInCell="1" allowOverlap="1">
                <wp:simplePos x="0" y="0"/>
                <wp:positionH relativeFrom="column">
                  <wp:posOffset>1861185</wp:posOffset>
                </wp:positionH>
                <wp:positionV relativeFrom="paragraph">
                  <wp:posOffset>4890135</wp:posOffset>
                </wp:positionV>
                <wp:extent cx="422910" cy="635"/>
                <wp:effectExtent l="17145" t="53975" r="7620" b="59690"/>
                <wp:wrapNone/>
                <wp:docPr id="1008" name="直接箭头连接符 1008"/>
                <wp:cNvGraphicFramePr/>
                <a:graphic xmlns:a="http://schemas.openxmlformats.org/drawingml/2006/main">
                  <a:graphicData uri="http://schemas.microsoft.com/office/word/2010/wordprocessingShape">
                    <wps:wsp>
                      <wps:cNvCnPr>
                        <a:cxnSpLocks noChangeShapeType="1"/>
                      </wps:cNvCnPr>
                      <wps:spPr bwMode="auto">
                        <a:xfrm flipH="1">
                          <a:off x="0" y="0"/>
                          <a:ext cx="422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46.55pt;margin-top:385.05pt;height:0.05pt;width:33.3pt;z-index:251866112;mso-width-relative:page;mso-height-relative:page;" filled="f" stroked="t" coordsize="21600,21600"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ImnZAAAACwEA&#10;AA8AAAAAAAAAAQAgAAAAIgAAAGRycy9kb3ducmV2LnhtbFBLAQIUABQAAAAIAIdO4kAhhSeVGQIA&#10;AP0DAAAOAAAAAAAAAAEAIAAAACg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65088" behindDoc="0" locked="0" layoutInCell="1" allowOverlap="1">
                <wp:simplePos x="0" y="0"/>
                <wp:positionH relativeFrom="column">
                  <wp:posOffset>-88900</wp:posOffset>
                </wp:positionH>
                <wp:positionV relativeFrom="paragraph">
                  <wp:posOffset>5603240</wp:posOffset>
                </wp:positionV>
                <wp:extent cx="396875" cy="1383665"/>
                <wp:effectExtent l="10160" t="14605" r="88265" b="87630"/>
                <wp:wrapNone/>
                <wp:docPr id="1007" name="矩形 1007"/>
                <wp:cNvGraphicFramePr/>
                <a:graphic xmlns:a="http://schemas.openxmlformats.org/drawingml/2006/main">
                  <a:graphicData uri="http://schemas.microsoft.com/office/word/2010/wordprocessingShape">
                    <wps:wsp>
                      <wps:cNvSpPr>
                        <a:spLocks noChangeArrowheads="1"/>
                      </wps:cNvSpPr>
                      <wps:spPr bwMode="auto">
                        <a:xfrm>
                          <a:off x="0" y="0"/>
                          <a:ext cx="396875" cy="138366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报告建设单位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pt;margin-top:441.2pt;height:108.95pt;width:31.25pt;z-index:251865088;mso-width-relative:page;mso-height-relative:page;" fillcolor="#FFFFFF" filled="t" stroked="t" coordsize="21600,21600" o:gfxdata="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LkHTLVAAAACwEAAA8AAAAA&#10;AAAAAQAgAAAAIgAAAGRycy9kb3ducmV2LnhtbFBLAQIUABQAAAAIAIdO4kBk/lpciQIAACkFAAAO&#10;AAAAAAAAAAEAIAAAACQ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报告建设单位</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02624" behindDoc="0" locked="0" layoutInCell="1" allowOverlap="1">
                <wp:simplePos x="0" y="0"/>
                <wp:positionH relativeFrom="column">
                  <wp:posOffset>618490</wp:posOffset>
                </wp:positionH>
                <wp:positionV relativeFrom="paragraph">
                  <wp:posOffset>7457440</wp:posOffset>
                </wp:positionV>
                <wp:extent cx="1459230" cy="526415"/>
                <wp:effectExtent l="12700" t="11430" r="90170" b="90805"/>
                <wp:wrapNone/>
                <wp:docPr id="1006" name="矩形 1006"/>
                <wp:cNvGraphicFramePr/>
                <a:graphic xmlns:a="http://schemas.openxmlformats.org/drawingml/2006/main">
                  <a:graphicData uri="http://schemas.microsoft.com/office/word/2010/wordprocessingShape">
                    <wps:wsp>
                      <wps:cNvSpPr>
                        <a:spLocks noChangeArrowheads="1"/>
                      </wps:cNvSpPr>
                      <wps:spPr bwMode="auto">
                        <a:xfrm>
                          <a:off x="0" y="0"/>
                          <a:ext cx="1459230"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报告当地建设行政主管部门或行业主管部门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8.7pt;margin-top:587.2pt;height:41.45pt;width:114.9pt;z-index:251802624;mso-width-relative:page;mso-height-relative:page;" fillcolor="#FFFFFF" filled="t" stroked="t" coordsize="21600,21600" o:gfxdata="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E6yCNYAAAAMAQAADwAAAAAA&#10;AAABACAAAAAiAAAAZHJzL2Rvd25yZXYueG1sUEsBAhQAFAAAAAgAh07iQMz+IsmHAgAAKQ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报告当地建设行政主管部门或行业主管部门</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05696" behindDoc="0" locked="0" layoutInCell="1" allowOverlap="1">
                <wp:simplePos x="0" y="0"/>
                <wp:positionH relativeFrom="column">
                  <wp:posOffset>624840</wp:posOffset>
                </wp:positionH>
                <wp:positionV relativeFrom="paragraph">
                  <wp:posOffset>6629400</wp:posOffset>
                </wp:positionV>
                <wp:extent cx="1034415" cy="526415"/>
                <wp:effectExtent l="9525" t="12065" r="89535" b="90170"/>
                <wp:wrapNone/>
                <wp:docPr id="1005" name="矩形 1005"/>
                <wp:cNvGraphicFramePr/>
                <a:graphic xmlns:a="http://schemas.openxmlformats.org/drawingml/2006/main">
                  <a:graphicData uri="http://schemas.microsoft.com/office/word/2010/wordprocessingShape">
                    <wps:wsp>
                      <wps:cNvSpPr>
                        <a:spLocks noChangeArrowheads="1"/>
                      </wps:cNvSpPr>
                      <wps:spPr bwMode="auto">
                        <a:xfrm>
                          <a:off x="0" y="0"/>
                          <a:ext cx="10344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承包单位拒</w:t>
                            </w:r>
                          </w:p>
                          <w:p>
                            <w:pPr>
                              <w:jc w:val="center"/>
                            </w:pPr>
                            <w:r>
                              <w:rPr>
                                <w:rFonts w:hint="eastAsia"/>
                              </w:rPr>
                              <w:t>不停工整改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522pt;height:41.45pt;width:81.45pt;z-index:251805696;mso-width-relative:page;mso-height-relative:page;" fillcolor="#FFFFFF" filled="t" stroked="t" coordsize="21600,21600" o:gfxdata="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QwHJQtQAAAAMAQAADwAAAAAAAAAB&#10;ACAAAAAiAAAAZHJzL2Rvd25yZXYueG1sUEsBAhQAFAAAAAgAh07iQNyGG7CGAgAAKQ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承包单位拒</w:t>
                      </w:r>
                    </w:p>
                    <w:p>
                      <w:pPr>
                        <w:jc w:val="center"/>
                      </w:pPr>
                      <w:r>
                        <w:rPr>
                          <w:rFonts w:hint="eastAsia"/>
                        </w:rPr>
                        <w:t>不停工整改</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76352" behindDoc="0" locked="0" layoutInCell="1" allowOverlap="1">
                <wp:simplePos x="0" y="0"/>
                <wp:positionH relativeFrom="column">
                  <wp:posOffset>1736090</wp:posOffset>
                </wp:positionH>
                <wp:positionV relativeFrom="paragraph">
                  <wp:posOffset>5210810</wp:posOffset>
                </wp:positionV>
                <wp:extent cx="341630" cy="798830"/>
                <wp:effectExtent l="0" t="3175" r="4445" b="0"/>
                <wp:wrapNone/>
                <wp:docPr id="1004" name="文本框 1004"/>
                <wp:cNvGraphicFramePr/>
                <a:graphic xmlns:a="http://schemas.openxmlformats.org/drawingml/2006/main">
                  <a:graphicData uri="http://schemas.microsoft.com/office/word/2010/wordprocessingShape">
                    <wps:wsp>
                      <wps:cNvSpPr txBox="1">
                        <a:spLocks noChangeArrowheads="1"/>
                      </wps:cNvSpPr>
                      <wps:spPr bwMode="auto">
                        <a:xfrm>
                          <a:off x="0" y="0"/>
                          <a:ext cx="341630" cy="798830"/>
                        </a:xfrm>
                        <a:prstGeom prst="rect">
                          <a:avLst/>
                        </a:prstGeom>
                        <a:noFill/>
                        <a:ln>
                          <a:noFill/>
                        </a:ln>
                      </wps:spPr>
                      <wps:txbx>
                        <w:txbxContent>
                          <w:p>
                            <w:r>
                              <w:rPr>
                                <w:rFonts w:hint="eastAsia"/>
                              </w:rPr>
                              <w:t>不合格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6.7pt;margin-top:410.3pt;height:62.9pt;width:26.9pt;z-index:251876352;mso-width-relative:page;mso-height-relative:page;" filled="f" stroked="f" coordsize="21600,21600" o:gfxdata="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UxxdkAAAALAQAA&#10;DwAAAAAAAAABACAAAAAiAAAAZHJzL2Rvd25yZXYueG1sUEsBAhQAFAAAAAgAh07iQP0bHqkYAgAA&#10;GgQAAA4AAAAAAAAAAQAgAAAAKAEAAGRycy9lMm9Eb2MueG1sUEsFBgAAAAAGAAYAWQEAALIFAAAA&#10;AA==&#10;">
                <v:fill on="f" focussize="0,0"/>
                <v:stroke on="f"/>
                <v:imagedata o:title=""/>
                <o:lock v:ext="edit" aspectratio="f"/>
                <v:textbox>
                  <w:txbxContent>
                    <w:p>
                      <w:r>
                        <w:rPr>
                          <w:rFonts w:hint="eastAsia"/>
                        </w:rPr>
                        <w:t>不合格</w:t>
                      </w:r>
                    </w:p>
                  </w:txbxContent>
                </v:textbox>
              </v:shape>
            </w:pict>
          </mc:Fallback>
        </mc:AlternateContent>
      </w:r>
      <w:r>
        <w:rPr>
          <w:rFonts w:hint="eastAsia" w:ascii="宋体" w:hAnsi="宋体" w:eastAsia="宋体" w:cs="宋体"/>
          <w:b/>
        </w:rPr>
        <mc:AlternateContent>
          <mc:Choice Requires="wps">
            <w:drawing>
              <wp:anchor distT="0" distB="0" distL="114300" distR="114300" simplePos="0" relativeHeight="251879424" behindDoc="0" locked="0" layoutInCell="1" allowOverlap="1">
                <wp:simplePos x="0" y="0"/>
                <wp:positionH relativeFrom="column">
                  <wp:posOffset>1771650</wp:posOffset>
                </wp:positionH>
                <wp:positionV relativeFrom="paragraph">
                  <wp:posOffset>5259705</wp:posOffset>
                </wp:positionV>
                <wp:extent cx="635" cy="675005"/>
                <wp:effectExtent l="60960" t="23495" r="52705" b="6350"/>
                <wp:wrapNone/>
                <wp:docPr id="1003" name="直接箭头连接符 1003"/>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y;margin-left:139.5pt;margin-top:414.15pt;height:53.15pt;width:0.05pt;z-index:251879424;mso-width-relative:page;mso-height-relative:page;" filled="f" stroked="t" coordsize="21600,21600"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El/N2wAAAAsB&#10;AAAPAAAAAAAAAAEAIAAAACIAAABkcnMvZG93bnJldi54bWxQSwECFAAUAAAACACHTuJA96n5kxgC&#10;AAD9AwAADgAAAAAAAAABACAAAAAqAQAAZHJzL2Uyb0RvYy54bWxQSwUGAAAAAAYABgBZAQAAtAUA&#10;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73280" behindDoc="0" locked="0" layoutInCell="1" allowOverlap="1">
                <wp:simplePos x="0" y="0"/>
                <wp:positionH relativeFrom="column">
                  <wp:posOffset>1066165</wp:posOffset>
                </wp:positionH>
                <wp:positionV relativeFrom="paragraph">
                  <wp:posOffset>7188835</wp:posOffset>
                </wp:positionV>
                <wp:extent cx="635" cy="249555"/>
                <wp:effectExtent l="60325" t="9525" r="53340" b="17145"/>
                <wp:wrapNone/>
                <wp:docPr id="1002" name="直接箭头连接符 1002"/>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3.95pt;margin-top:566.05pt;height:19.65pt;width:0.05pt;z-index:251873280;mso-width-relative:page;mso-height-relative:page;" filled="f" stroked="t" coordsize="21600,21600"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KFh9NsAAAANAQAADwAA&#10;AAAAAAABACAAAAAiAAAAZHJzL2Rvd25yZXYueG1sUEsBAhQAFAAAAAgAh07iQLfShjsTAgAA8w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63040" behindDoc="0" locked="0" layoutInCell="1" allowOverlap="1">
                <wp:simplePos x="0" y="0"/>
                <wp:positionH relativeFrom="column">
                  <wp:posOffset>624840</wp:posOffset>
                </wp:positionH>
                <wp:positionV relativeFrom="paragraph">
                  <wp:posOffset>5603240</wp:posOffset>
                </wp:positionV>
                <wp:extent cx="568960" cy="709295"/>
                <wp:effectExtent l="9525" t="14605" r="88265" b="85725"/>
                <wp:wrapNone/>
                <wp:docPr id="1001" name="矩形 1001"/>
                <wp:cNvGraphicFramePr/>
                <a:graphic xmlns:a="http://schemas.openxmlformats.org/drawingml/2006/main">
                  <a:graphicData uri="http://schemas.microsoft.com/office/word/2010/wordprocessingShape">
                    <wps:wsp>
                      <wps:cNvSpPr>
                        <a:spLocks noChangeArrowheads="1"/>
                      </wps:cNvSpPr>
                      <wps:spPr bwMode="auto">
                        <a:xfrm>
                          <a:off x="0" y="0"/>
                          <a:ext cx="568960" cy="70929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指令停工整改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2pt;margin-top:441.2pt;height:55.85pt;width:44.8pt;z-index:251863040;mso-width-relative:page;mso-height-relative:page;" fillcolor="#FFFFFF" filled="t" stroked="t" coordsize="21600,21600" o:gfxdata="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3ZZzk0gAAAAoBAAAPAAAAAAAAAAEA&#10;IAAAACIAAABkcnMvZG93bnJldi54bWxQSwECFAAUAAAACACHTuJAyg8ofYcCAAAo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指令停工整改</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71232" behindDoc="0" locked="0" layoutInCell="1" allowOverlap="1">
                <wp:simplePos x="0" y="0"/>
                <wp:positionH relativeFrom="column">
                  <wp:posOffset>307340</wp:posOffset>
                </wp:positionH>
                <wp:positionV relativeFrom="paragraph">
                  <wp:posOffset>5869305</wp:posOffset>
                </wp:positionV>
                <wp:extent cx="317500" cy="0"/>
                <wp:effectExtent l="15875" t="61595" r="9525" b="52705"/>
                <wp:wrapNone/>
                <wp:docPr id="1000" name="直接箭头连接符 1000"/>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24.2pt;margin-top:462.15pt;height:0pt;width:25pt;z-index:251871232;mso-width-relative:page;mso-height-relative:page;" filled="f" stroked="t" coordsize="21600,21600"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602o1wAAAAkBAAAPAAAA&#10;AAAAAAEAIAAAACIAAABkcnMvZG93bnJldi54bWxQSwECFAAUAAAACACHTuJAhsqaCxYCAAD7AwAA&#10;DgAAAAAAAAABACAAAAAm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70208" behindDoc="0" locked="0" layoutInCell="1" allowOverlap="1">
                <wp:simplePos x="0" y="0"/>
                <wp:positionH relativeFrom="column">
                  <wp:posOffset>815340</wp:posOffset>
                </wp:positionH>
                <wp:positionV relativeFrom="paragraph">
                  <wp:posOffset>5250180</wp:posOffset>
                </wp:positionV>
                <wp:extent cx="635" cy="353060"/>
                <wp:effectExtent l="57150" t="13970" r="56515" b="23495"/>
                <wp:wrapNone/>
                <wp:docPr id="999" name="直接箭头连接符 999"/>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64.2pt;margin-top:413.4pt;height:27.8pt;width:0.05pt;z-index:251870208;mso-width-relative:page;mso-height-relative:page;" filled="f" stroked="t" coordsize="21600,21600"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McWC2QAAAAsBAAAPAAAA&#10;AAAAAAEAIAAAACIAAABkcnMvZG93bnJldi54bWxQSwECFAAUAAAACACHTuJAvuAPfRQCAADxAwAA&#10;DgAAAAAAAAABACAAAAAo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03648" behindDoc="0" locked="0" layoutInCell="1" allowOverlap="1">
                <wp:simplePos x="0" y="0"/>
                <wp:positionH relativeFrom="column">
                  <wp:posOffset>279400</wp:posOffset>
                </wp:positionH>
                <wp:positionV relativeFrom="paragraph">
                  <wp:posOffset>4723765</wp:posOffset>
                </wp:positionV>
                <wp:extent cx="692785" cy="526415"/>
                <wp:effectExtent l="16510" t="11430" r="90805" b="90805"/>
                <wp:wrapNone/>
                <wp:docPr id="998" name="矩形 998"/>
                <wp:cNvGraphicFramePr/>
                <a:graphic xmlns:a="http://schemas.openxmlformats.org/drawingml/2006/main">
                  <a:graphicData uri="http://schemas.microsoft.com/office/word/2010/wordprocessingShape">
                    <wps:wsp>
                      <wps:cNvSpPr>
                        <a:spLocks noChangeArrowheads="1"/>
                      </wps:cNvSpPr>
                      <wps:spPr bwMode="auto">
                        <a:xfrm>
                          <a:off x="0" y="0"/>
                          <a:ext cx="69278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情况</w:t>
                            </w:r>
                          </w:p>
                          <w:p>
                            <w:pPr>
                              <w:jc w:val="center"/>
                            </w:pPr>
                            <w:r>
                              <w:rPr>
                                <w:rFonts w:hint="eastAsia"/>
                              </w:rPr>
                              <w:t>严重的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pt;margin-top:371.95pt;height:41.45pt;width:54.55pt;z-index:251803648;mso-width-relative:page;mso-height-relative:page;" fillcolor="#FFFFFF" filled="t" stroked="t" coordsize="21600,21600" o:gfxdata="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HQM29UAAAAKAQAADwAAAAAAAAAB&#10;ACAAAAAiAAAAZHJzL2Rvd25yZXYueG1sUEsBAhQAFAAAAAgAh07iQOkqHZaFAgAAJgUAAA4AAAAA&#10;AAAAAQAgAAAAJA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情况</w:t>
                      </w:r>
                    </w:p>
                    <w:p>
                      <w:pPr>
                        <w:jc w:val="center"/>
                      </w:pPr>
                      <w:r>
                        <w:rPr>
                          <w:rFonts w:hint="eastAsia"/>
                        </w:rPr>
                        <w:t>严重的</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69184" behindDoc="0" locked="0" layoutInCell="1" allowOverlap="1">
                <wp:simplePos x="0" y="0"/>
                <wp:positionH relativeFrom="column">
                  <wp:posOffset>972185</wp:posOffset>
                </wp:positionH>
                <wp:positionV relativeFrom="paragraph">
                  <wp:posOffset>4973955</wp:posOffset>
                </wp:positionV>
                <wp:extent cx="295910" cy="635"/>
                <wp:effectExtent l="23495" t="52070" r="13970" b="61595"/>
                <wp:wrapNone/>
                <wp:docPr id="997" name="直接箭头连接符 997"/>
                <wp:cNvGraphicFramePr/>
                <a:graphic xmlns:a="http://schemas.openxmlformats.org/drawingml/2006/main">
                  <a:graphicData uri="http://schemas.microsoft.com/office/word/2010/wordprocessingShape">
                    <wps:wsp>
                      <wps:cNvCnPr>
                        <a:cxnSpLocks noChangeShapeType="1"/>
                      </wps:cNvCnPr>
                      <wps:spPr bwMode="auto">
                        <a:xfrm flipH="1">
                          <a:off x="0" y="0"/>
                          <a:ext cx="2959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76.55pt;margin-top:391.65pt;height:0.05pt;width:23.3pt;z-index:251869184;mso-width-relative:page;mso-height-relative:page;" filled="f" stroked="t" coordsize="21600,21600"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atPXaAAAACwEA&#10;AA8AAAAAAAAAAQAgAAAAIgAAAGRycy9kb3ducmV2LnhtbFBLAQIUABQAAAAIAIdO4kDost+cGAIA&#10;APsDAAAOAAAAAAAAAAEAIAAAACkBAABkcnMvZTJvRG9jLnhtbFBLBQYAAAAABgAGAFkBAACzBQAA&#10;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62016" behindDoc="0" locked="0" layoutInCell="1" allowOverlap="1">
                <wp:simplePos x="0" y="0"/>
                <wp:positionH relativeFrom="column">
                  <wp:posOffset>1268095</wp:posOffset>
                </wp:positionH>
                <wp:positionV relativeFrom="paragraph">
                  <wp:posOffset>4705350</wp:posOffset>
                </wp:positionV>
                <wp:extent cx="563245" cy="526415"/>
                <wp:effectExtent l="14605" t="12065" r="88900" b="90170"/>
                <wp:wrapNone/>
                <wp:docPr id="996" name="矩形 996"/>
                <wp:cNvGraphicFramePr/>
                <a:graphic xmlns:a="http://schemas.openxmlformats.org/drawingml/2006/main">
                  <a:graphicData uri="http://schemas.microsoft.com/office/word/2010/wordprocessingShape">
                    <wps:wsp>
                      <wps:cNvSpPr>
                        <a:spLocks noChangeArrowheads="1"/>
                      </wps:cNvSpPr>
                      <wps:spPr bwMode="auto">
                        <a:xfrm>
                          <a:off x="0" y="0"/>
                          <a:ext cx="56324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通知</w:t>
                            </w:r>
                          </w:p>
                          <w:p>
                            <w:pPr>
                              <w:jc w:val="center"/>
                            </w:pPr>
                            <w:r>
                              <w:rPr>
                                <w:rFonts w:hint="eastAsia"/>
                              </w:rPr>
                              <w:t>整改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9.85pt;margin-top:370.5pt;height:41.45pt;width:44.35pt;z-index:251862016;mso-width-relative:page;mso-height-relative:page;" fillcolor="#FFFFFF" filled="t" stroked="t" coordsize="21600,21600" o:gfxdata="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8r+2k1QAAAAsBAAAPAAAAAAAA&#10;AAEAIAAAACIAAABkcnMvZG93bnJldi54bWxQSwECFAAUAAAACACHTuJAvDncOocCAAAm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通知</w:t>
                      </w:r>
                    </w:p>
                    <w:p>
                      <w:pPr>
                        <w:jc w:val="center"/>
                      </w:pPr>
                      <w:r>
                        <w:rPr>
                          <w:rFonts w:hint="eastAsia"/>
                        </w:rPr>
                        <w:t>整改</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51776" behindDoc="0" locked="0" layoutInCell="1" allowOverlap="1">
                <wp:simplePos x="0" y="0"/>
                <wp:positionH relativeFrom="column">
                  <wp:posOffset>2284095</wp:posOffset>
                </wp:positionH>
                <wp:positionV relativeFrom="paragraph">
                  <wp:posOffset>4723765</wp:posOffset>
                </wp:positionV>
                <wp:extent cx="1656715" cy="339725"/>
                <wp:effectExtent l="11430" t="11430" r="93980" b="86995"/>
                <wp:wrapNone/>
                <wp:docPr id="995" name="矩形 995"/>
                <wp:cNvGraphicFramePr/>
                <a:graphic xmlns:a="http://schemas.openxmlformats.org/drawingml/2006/main">
                  <a:graphicData uri="http://schemas.microsoft.com/office/word/2010/wordprocessingShape">
                    <wps:wsp>
                      <wps:cNvSpPr>
                        <a:spLocks noChangeArrowheads="1"/>
                      </wps:cNvSpPr>
                      <wps:spPr bwMode="auto">
                        <a:xfrm>
                          <a:off x="0" y="0"/>
                          <a:ext cx="1656715"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日常现场巡视查检查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9.85pt;margin-top:371.95pt;height:26.75pt;width:130.45pt;z-index:251851776;mso-width-relative:page;mso-height-relative:page;" fillcolor="#FFFFFF" filled="t" stroked="t" coordsize="21600,21600" o:gfxdata="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DPDBDWAAAACwEAAA8AAAAA&#10;AAAAAQAgAAAAIgAAAGRycy9kb3ducmV2LnhtbFBLAQIUABQAAAAIAIdO4kA7qfxQ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日常现场巡视查检查</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13888" behindDoc="0" locked="0" layoutInCell="1" allowOverlap="1">
                <wp:simplePos x="0" y="0"/>
                <wp:positionH relativeFrom="column">
                  <wp:posOffset>3028315</wp:posOffset>
                </wp:positionH>
                <wp:positionV relativeFrom="paragraph">
                  <wp:posOffset>4264025</wp:posOffset>
                </wp:positionV>
                <wp:extent cx="635" cy="459740"/>
                <wp:effectExtent l="60325" t="8890" r="53340" b="17145"/>
                <wp:wrapNone/>
                <wp:docPr id="994" name="直接箭头连接符 994"/>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35.75pt;height:36.2pt;width:0.05pt;z-index:251813888;mso-width-relative:page;mso-height-relative:page;" filled="f" stroked="t" coordsize="21600,21600"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M3Bq3AAAAAsBAAAP&#10;AAAAAAAAAAEAIAAAACIAAABkcnMvZG93bnJldi54bWxQSwECFAAUAAAACACHTuJA7cV7IRQCAADx&#10;AwAADgAAAAAAAAABACAAAAArAQAAZHJzL2Uyb0RvYy54bWxQSwUGAAAAAAYABgBZAQAAsQ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16960" behindDoc="0" locked="0" layoutInCell="1" allowOverlap="1">
                <wp:simplePos x="0" y="0"/>
                <wp:positionH relativeFrom="column">
                  <wp:posOffset>3456940</wp:posOffset>
                </wp:positionH>
                <wp:positionV relativeFrom="paragraph">
                  <wp:posOffset>6906895</wp:posOffset>
                </wp:positionV>
                <wp:extent cx="635" cy="748665"/>
                <wp:effectExtent l="60325" t="13335" r="53340" b="19050"/>
                <wp:wrapNone/>
                <wp:docPr id="993" name="直接箭头连接符 993"/>
                <wp:cNvGraphicFramePr/>
                <a:graphic xmlns:a="http://schemas.openxmlformats.org/drawingml/2006/main">
                  <a:graphicData uri="http://schemas.microsoft.com/office/word/2010/wordprocessingShape">
                    <wps:wsp>
                      <wps:cNvCnPr>
                        <a:cxnSpLocks noChangeShapeType="1"/>
                      </wps:cNvCnPr>
                      <wps:spPr bwMode="auto">
                        <a:xfrm>
                          <a:off x="0" y="0"/>
                          <a:ext cx="635" cy="74866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72.2pt;margin-top:543.85pt;height:58.95pt;width:0.05pt;z-index:251816960;mso-width-relative:page;mso-height-relative:page;" filled="f" stroked="t" coordsize="21600,21600"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4sXncAAAADQEAAA8A&#10;AAAAAAAAAQAgAAAAIgAAAGRycy9kb3ducmV2LnhtbFBLAQIUABQAAAAIAIdO4kCbqjGvEwIAAPED&#10;AAAOAAAAAAAAAAEAIAAAACs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60992" behindDoc="0" locked="0" layoutInCell="1" allowOverlap="1">
                <wp:simplePos x="0" y="0"/>
                <wp:positionH relativeFrom="column">
                  <wp:posOffset>1517015</wp:posOffset>
                </wp:positionH>
                <wp:positionV relativeFrom="paragraph">
                  <wp:posOffset>3357245</wp:posOffset>
                </wp:positionV>
                <wp:extent cx="453390" cy="0"/>
                <wp:effectExtent l="15875" t="54610" r="6985" b="59690"/>
                <wp:wrapNone/>
                <wp:docPr id="992" name="直接箭头连接符 992"/>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19.45pt;margin-top:264.35pt;height:0pt;width:35.7pt;z-index:251860992;mso-width-relative:page;mso-height-relative:page;" filled="f" stroked="t" coordsize="21600,21600"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omjnZAAAACwEAAA8A&#10;AAAAAAAAAQAgAAAAIgAAAGRycy9kb3ducmV2LnhtbFBLAQIUABQAAAAIAIdO4kBzmOhCFgIAAPkD&#10;AAAOAAAAAAAAAAEAIAAAACg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56896" behindDoc="0" locked="0" layoutInCell="1" allowOverlap="1">
                <wp:simplePos x="0" y="0"/>
                <wp:positionH relativeFrom="column">
                  <wp:posOffset>3836035</wp:posOffset>
                </wp:positionH>
                <wp:positionV relativeFrom="paragraph">
                  <wp:posOffset>2588895</wp:posOffset>
                </wp:positionV>
                <wp:extent cx="297815" cy="635"/>
                <wp:effectExtent l="10795" t="57785" r="15240" b="55880"/>
                <wp:wrapNone/>
                <wp:docPr id="991" name="直接箭头连接符 991"/>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203.85pt;height:0.05pt;width:23.45pt;z-index:251856896;mso-width-relative:page;mso-height-relative:page;" filled="f" stroked="t" coordsize="21600,21600"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EG412gAAAAsBAAAPAAAAAAAA&#10;AAEAIAAAACIAAABkcnMvZG93bnJldi54bWxQSwECFAAUAAAACACHTuJAyiFkyhACAADxAwAADgAA&#10;AAAAAAABACAAAAAp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04672" behindDoc="0" locked="0" layoutInCell="1" allowOverlap="1">
                <wp:simplePos x="0" y="0"/>
                <wp:positionH relativeFrom="column">
                  <wp:posOffset>1970405</wp:posOffset>
                </wp:positionH>
                <wp:positionV relativeFrom="paragraph">
                  <wp:posOffset>2407920</wp:posOffset>
                </wp:positionV>
                <wp:extent cx="1865630" cy="339725"/>
                <wp:effectExtent l="12065" t="10160" r="93980" b="88265"/>
                <wp:wrapNone/>
                <wp:docPr id="990" name="矩形 990"/>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检查安全管理体系</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189.6pt;height:26.75pt;width:146.9pt;z-index:251804672;mso-width-relative:page;mso-height-relative:page;" fillcolor="#FFFFFF" filled="t" stroked="t" coordsize="21600,21600" o:gfxdata="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JCYn/9YAAAALAQAADwAAAAAA&#10;AAABACAAAAAiAAAAZHJzL2Rvd25yZXYueG1sUEsBAhQAFAAAAAgAh07iQAULC3m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检查安全管理体系</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58944" behindDoc="0" locked="0" layoutInCell="1" allowOverlap="1">
                <wp:simplePos x="0" y="0"/>
                <wp:positionH relativeFrom="column">
                  <wp:posOffset>3836035</wp:posOffset>
                </wp:positionH>
                <wp:positionV relativeFrom="paragraph">
                  <wp:posOffset>4105275</wp:posOffset>
                </wp:positionV>
                <wp:extent cx="297815" cy="0"/>
                <wp:effectExtent l="10795" t="59690" r="15240" b="54610"/>
                <wp:wrapNone/>
                <wp:docPr id="989" name="直接箭头连接符 989"/>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02.05pt;margin-top:323.25pt;height:0pt;width:23.45pt;z-index:251858944;mso-width-relative:page;mso-height-relative:page;" filled="f" stroked="t" coordsize="21600,21600"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SpP2jZAAAACwEAAA8AAAAAAAAA&#10;AQAgAAAAIgAAAGRycy9kb3ducmV2LnhtbFBLAQIUABQAAAAIAIdO4kA0Ejn9EAIAAO8DAAAOAAAA&#10;AAAAAAEAIAAAACgBAABkcnMvZTJvRG9jLnhtbFBLBQYAAAAABgAGAFkBAACq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49728" behindDoc="0" locked="0" layoutInCell="1" allowOverlap="1">
                <wp:simplePos x="0" y="0"/>
                <wp:positionH relativeFrom="column">
                  <wp:posOffset>1970405</wp:posOffset>
                </wp:positionH>
                <wp:positionV relativeFrom="paragraph">
                  <wp:posOffset>3208655</wp:posOffset>
                </wp:positionV>
                <wp:extent cx="1865630" cy="339725"/>
                <wp:effectExtent l="12065" t="10795" r="93980" b="87630"/>
                <wp:wrapNone/>
                <wp:docPr id="988" name="矩形 988"/>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检查施工机械安全状态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252.65pt;height:26.75pt;width:146.9pt;z-index:251849728;mso-width-relative:page;mso-height-relative:page;" fillcolor="#FFFFFF" filled="t" stroked="t" coordsize="21600,21600" o:gfxdata="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40LgHUAAAACwEAAA8AAAAAAAAA&#10;AQAgAAAAIgAAAGRycy9kb3ducmV2LnhtbFBLAQIUABQAAAAIAIdO4kCrOQU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检查施工机械安全状态</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50752" behindDoc="0" locked="0" layoutInCell="1" allowOverlap="1">
                <wp:simplePos x="0" y="0"/>
                <wp:positionH relativeFrom="column">
                  <wp:posOffset>1970405</wp:posOffset>
                </wp:positionH>
                <wp:positionV relativeFrom="paragraph">
                  <wp:posOffset>3964305</wp:posOffset>
                </wp:positionV>
                <wp:extent cx="1865630" cy="339725"/>
                <wp:effectExtent l="12065" t="13970" r="93980" b="93980"/>
                <wp:wrapNone/>
                <wp:docPr id="987" name="矩形 987"/>
                <wp:cNvGraphicFramePr/>
                <a:graphic xmlns:a="http://schemas.openxmlformats.org/drawingml/2006/main">
                  <a:graphicData uri="http://schemas.microsoft.com/office/word/2010/wordprocessingShape">
                    <wps:wsp>
                      <wps:cNvSpPr>
                        <a:spLocks noChangeArrowheads="1"/>
                      </wps:cNvSpPr>
                      <wps:spPr bwMode="auto">
                        <a:xfrm>
                          <a:off x="0" y="0"/>
                          <a:ext cx="1865630" cy="3397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检查施工现场安全环境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5.15pt;margin-top:312.15pt;height:26.75pt;width:146.9pt;z-index:251850752;mso-width-relative:page;mso-height-relative:page;" fillcolor="#FFFFFF" filled="t" stroked="t" coordsize="21600,21600" o:gfxdata="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qyK5rUAAAACwEAAA8AAAAAAAAA&#10;AQAgAAAAIgAAAGRycy9kb3ducmV2LnhtbFBLAQIUABQAAAAIAIdO4kDe25ES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检查施工现场安全环境</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12864" behindDoc="0" locked="0" layoutInCell="1" allowOverlap="1">
                <wp:simplePos x="0" y="0"/>
                <wp:positionH relativeFrom="column">
                  <wp:posOffset>2644140</wp:posOffset>
                </wp:positionH>
                <wp:positionV relativeFrom="paragraph">
                  <wp:posOffset>3557905</wp:posOffset>
                </wp:positionV>
                <wp:extent cx="635" cy="406400"/>
                <wp:effectExtent l="57150" t="7620" r="56515" b="14605"/>
                <wp:wrapNone/>
                <wp:docPr id="986" name="直接箭头连接符 986"/>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80.15pt;height:32pt;width:0.05pt;z-index:251812864;mso-width-relative:page;mso-height-relative:page;" filled="f" stroked="t" coordsize="21600,21600"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AE+DnbAAAACwEAAA8A&#10;AAAAAAAAAQAgAAAAIgAAAGRycy9kb3ducmV2LnhtbFBLAQIUABQAAAAIAIdO4kCbOpB9FAIAAPED&#10;AAAOAAAAAAAAAAEAIAAAACo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11840" behindDoc="0" locked="0" layoutInCell="1" allowOverlap="1">
                <wp:simplePos x="0" y="0"/>
                <wp:positionH relativeFrom="column">
                  <wp:posOffset>2644140</wp:posOffset>
                </wp:positionH>
                <wp:positionV relativeFrom="paragraph">
                  <wp:posOffset>2802255</wp:posOffset>
                </wp:positionV>
                <wp:extent cx="635" cy="406400"/>
                <wp:effectExtent l="57150" t="13970" r="56515" b="17780"/>
                <wp:wrapNone/>
                <wp:docPr id="985" name="直接箭头连接符 985"/>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220.65pt;height:32pt;width:0.05pt;z-index:251811840;mso-width-relative:page;mso-height-relative:page;" filled="f" stroked="t" coordsize="21600,21600"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v9PtoAAAALAQAADwAA&#10;AAAAAAABACAAAAAiAAAAZHJzL2Rvd25yZXYueG1sUEsBAhQAFAAAAAgAh07iQHylqpkUAgAA8QMA&#10;AA4AAAAAAAAAAQAgAAAAKQ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54848" behindDoc="0" locked="0" layoutInCell="1" allowOverlap="1">
                <wp:simplePos x="0" y="0"/>
                <wp:positionH relativeFrom="column">
                  <wp:posOffset>3761105</wp:posOffset>
                </wp:positionH>
                <wp:positionV relativeFrom="paragraph">
                  <wp:posOffset>1418590</wp:posOffset>
                </wp:positionV>
                <wp:extent cx="372745" cy="635"/>
                <wp:effectExtent l="12065" t="59055" r="15240" b="54610"/>
                <wp:wrapNone/>
                <wp:docPr id="984" name="直接箭头连接符 984"/>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96.15pt;margin-top:111.7pt;height:0.05pt;width:29.35pt;z-index:251854848;mso-width-relative:page;mso-height-relative:page;" filled="f" stroked="t" coordsize="21600,21600"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dQUB2gAAAAsBAAAPAAAA&#10;AAAAAAEAIAAAACIAAABkcnMvZG93bnJldi54bWxQSwECFAAUAAAACACHTuJAPcYOYB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10816" behindDoc="0" locked="0" layoutInCell="1" allowOverlap="1">
                <wp:simplePos x="0" y="0"/>
                <wp:positionH relativeFrom="column">
                  <wp:posOffset>2644140</wp:posOffset>
                </wp:positionH>
                <wp:positionV relativeFrom="paragraph">
                  <wp:posOffset>1663065</wp:posOffset>
                </wp:positionV>
                <wp:extent cx="635" cy="715645"/>
                <wp:effectExtent l="57150" t="8255" r="56515" b="19050"/>
                <wp:wrapNone/>
                <wp:docPr id="983" name="直接箭头连接符 983"/>
                <wp:cNvGraphicFramePr/>
                <a:graphic xmlns:a="http://schemas.openxmlformats.org/drawingml/2006/main">
                  <a:graphicData uri="http://schemas.microsoft.com/office/word/2010/wordprocessingShape">
                    <wps:wsp>
                      <wps:cNvCnPr>
                        <a:cxnSpLocks noChangeShapeType="1"/>
                      </wps:cNvCnPr>
                      <wps:spPr bwMode="auto">
                        <a:xfrm>
                          <a:off x="0" y="0"/>
                          <a:ext cx="635" cy="7156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130.95pt;height:56.35pt;width:0.05pt;z-index:251810816;mso-width-relative:page;mso-height-relative:page;" filled="f" stroked="t" coordsize="21600,21600"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3JasNsAAAALAQAADwAA&#10;AAAAAAABACAAAAAiAAAAZHJzL2Rvd25yZXYueG1sUEsBAhQAFAAAAAgAh07iQPd4+uc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09792" behindDoc="0" locked="0" layoutInCell="1" allowOverlap="1">
                <wp:simplePos x="0" y="0"/>
                <wp:positionH relativeFrom="column">
                  <wp:posOffset>2644140</wp:posOffset>
                </wp:positionH>
                <wp:positionV relativeFrom="paragraph">
                  <wp:posOffset>615315</wp:posOffset>
                </wp:positionV>
                <wp:extent cx="635" cy="534035"/>
                <wp:effectExtent l="57150" t="8255" r="56515" b="19685"/>
                <wp:wrapNone/>
                <wp:docPr id="982" name="直接箭头连接符 982"/>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8.2pt;margin-top:48.45pt;height:42.05pt;width:0.05pt;z-index:251809792;mso-width-relative:page;mso-height-relative:page;" filled="f" stroked="t" coordsize="21600,21600"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meBj2QAAAAoBAAAPAAAAAAAA&#10;AAEAIAAAACIAAABkcnMvZG93bnJldi54bWxQSwECFAAUAAAACACHTuJA9CdM3RECAADxAwAADgAA&#10;AAAAAAABACAAAAAoAQAAZHJzL2Uyb0RvYy54bWxQSwUGAAAAAAYABgBZAQAAqw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01600" behindDoc="0" locked="0" layoutInCell="1" allowOverlap="1">
                <wp:simplePos x="0" y="0"/>
                <wp:positionH relativeFrom="column">
                  <wp:posOffset>1598295</wp:posOffset>
                </wp:positionH>
                <wp:positionV relativeFrom="paragraph">
                  <wp:posOffset>1149350</wp:posOffset>
                </wp:positionV>
                <wp:extent cx="2135505" cy="526415"/>
                <wp:effectExtent l="11430" t="18415" r="91440" b="93345"/>
                <wp:wrapNone/>
                <wp:docPr id="981" name="矩形 981"/>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审查施工组织设计中的安全</w:t>
                            </w:r>
                          </w:p>
                          <w:p>
                            <w:pPr>
                              <w:jc w:val="center"/>
                              <w:rPr>
                                <w:rFonts w:hint="eastAsia" w:ascii="宋体" w:hAnsi="宋体" w:eastAsia="宋体" w:cs="宋体"/>
                              </w:rPr>
                            </w:pPr>
                            <w:r>
                              <w:rPr>
                                <w:rFonts w:hint="eastAsia" w:ascii="宋体" w:hAnsi="宋体" w:eastAsia="宋体" w:cs="宋体"/>
                              </w:rPr>
                              <w:t>技术措施或专项施工方案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90.5pt;height:41.45pt;width:168.15pt;z-index:251801600;mso-width-relative:page;mso-height-relative:page;" fillcolor="#FFFFFF" filled="t" stroked="t" coordsize="21600,21600" o:gfxdata="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cca1dQAAAALAQAADwAAAAAAAAAB&#10;ACAAAAAiAAAAZHJzL2Rvd25yZXYueG1sUEsBAhQAFAAAAAgAh07iQFxURq2GAgAAJwUAAA4AAAAA&#10;AAAAAQAgAAAAIw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审查施工组织设计中的安全</w:t>
                      </w:r>
                    </w:p>
                    <w:p>
                      <w:pPr>
                        <w:jc w:val="center"/>
                        <w:rPr>
                          <w:rFonts w:hint="eastAsia" w:ascii="宋体" w:hAnsi="宋体" w:eastAsia="宋体" w:cs="宋体"/>
                        </w:rPr>
                      </w:pPr>
                      <w:r>
                        <w:rPr>
                          <w:rFonts w:hint="eastAsia" w:ascii="宋体" w:hAnsi="宋体" w:eastAsia="宋体" w:cs="宋体"/>
                        </w:rPr>
                        <w:t>技术措施或专项施工方案</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00576" behindDoc="0" locked="0" layoutInCell="1" allowOverlap="1">
                <wp:simplePos x="0" y="0"/>
                <wp:positionH relativeFrom="column">
                  <wp:posOffset>1598295</wp:posOffset>
                </wp:positionH>
                <wp:positionV relativeFrom="paragraph">
                  <wp:posOffset>88900</wp:posOffset>
                </wp:positionV>
                <wp:extent cx="2135505" cy="526415"/>
                <wp:effectExtent l="11430" t="15240" r="91440" b="86995"/>
                <wp:wrapNone/>
                <wp:docPr id="980" name="矩形 980"/>
                <wp:cNvGraphicFramePr/>
                <a:graphic xmlns:a="http://schemas.openxmlformats.org/drawingml/2006/main">
                  <a:graphicData uri="http://schemas.microsoft.com/office/word/2010/wordprocessingShape">
                    <wps:wsp>
                      <wps:cNvSpPr>
                        <a:spLocks noChangeArrowheads="1"/>
                      </wps:cNvSpPr>
                      <wps:spPr bwMode="auto">
                        <a:xfrm>
                          <a:off x="0" y="0"/>
                          <a:ext cx="213550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rPr>
                                <w:rFonts w:hint="eastAsia" w:ascii="宋体" w:hAnsi="宋体" w:eastAsia="宋体" w:cs="宋体"/>
                              </w:rPr>
                            </w:pPr>
                            <w:r>
                              <w:rPr>
                                <w:rFonts w:hint="eastAsia" w:ascii="宋体" w:hAnsi="宋体" w:eastAsia="宋体" w:cs="宋体"/>
                              </w:rPr>
                              <w:t>编制含安全监理的</w:t>
                            </w:r>
                          </w:p>
                          <w:p>
                            <w:pPr>
                              <w:jc w:val="center"/>
                              <w:rPr>
                                <w:rFonts w:hint="eastAsia" w:ascii="宋体" w:hAnsi="宋体" w:eastAsia="宋体" w:cs="宋体"/>
                              </w:rPr>
                            </w:pPr>
                            <w:r>
                              <w:rPr>
                                <w:rFonts w:hint="eastAsia" w:ascii="宋体" w:hAnsi="宋体" w:eastAsia="宋体" w:cs="宋体"/>
                              </w:rPr>
                              <w:t>监理规划及实施细则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41.45pt;width:168.15pt;z-index:251800576;mso-width-relative:page;mso-height-relative:page;" fillcolor="#FFFFFF" filled="t" stroked="t" coordsize="21600,21600" o:gfxdata="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gHkT9MAAAAJAQAADwAAAAAAAAAB&#10;ACAAAAAiAAAAZHJzL2Rvd25yZXYueG1sUEsBAhQAFAAAAAgAh07iQBmIPHa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rPr>
                          <w:rFonts w:hint="eastAsia" w:ascii="宋体" w:hAnsi="宋体" w:eastAsia="宋体" w:cs="宋体"/>
                        </w:rPr>
                      </w:pPr>
                      <w:r>
                        <w:rPr>
                          <w:rFonts w:hint="eastAsia" w:ascii="宋体" w:hAnsi="宋体" w:eastAsia="宋体" w:cs="宋体"/>
                        </w:rPr>
                        <w:t>编制含安全监理的</w:t>
                      </w:r>
                    </w:p>
                    <w:p>
                      <w:pPr>
                        <w:jc w:val="center"/>
                        <w:rPr>
                          <w:rFonts w:hint="eastAsia" w:ascii="宋体" w:hAnsi="宋体" w:eastAsia="宋体" w:cs="宋体"/>
                        </w:rPr>
                      </w:pPr>
                      <w:r>
                        <w:rPr>
                          <w:rFonts w:hint="eastAsia" w:ascii="宋体" w:hAnsi="宋体" w:eastAsia="宋体" w:cs="宋体"/>
                        </w:rPr>
                        <w:t>监理规划及实施细则</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08768" behindDoc="0" locked="0" layoutInCell="1" allowOverlap="1">
                <wp:simplePos x="0" y="0"/>
                <wp:positionH relativeFrom="column">
                  <wp:posOffset>1432560</wp:posOffset>
                </wp:positionH>
                <wp:positionV relativeFrom="paragraph">
                  <wp:posOffset>8209915</wp:posOffset>
                </wp:positionV>
                <wp:extent cx="4041775" cy="440690"/>
                <wp:effectExtent l="0" t="1905" r="0" b="0"/>
                <wp:wrapNone/>
                <wp:docPr id="979" name="矩形 979"/>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图B.4 施工阶段工程安全监理程序框图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2.8pt;margin-top:646.45pt;height:34.7pt;width:318.25pt;z-index:251808768;mso-width-relative:page;mso-height-relative:page;" fillcolor="#FFFFFF" filled="t" stroked="f" coordsize="21600,21600" o:gfxdata="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uWFgNkAAAANAQAADwAAAAAAAAABACAAAAAiAAAAZHJzL2Rvd25yZXYueG1sUEsBAhQAFAAA&#10;AAgAh07iQFFBfgcnAgAAQwQAAA4AAAAAAAAAAQAgAAAAKAEAAGRycy9lMm9Eb2MueG1sUEsFBgAA&#10;AAAGAAYAWQEAAMEFA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图B.4 施工阶段工程安全监理程序框图</w:t>
                      </w:r>
                    </w:p>
                  </w:txbxContent>
                </v:textbox>
              </v:rect>
            </w:pict>
          </mc:Fallback>
        </mc:AlternateContent>
      </w:r>
      <w:r>
        <w:rPr>
          <w:rFonts w:hint="eastAsia" w:ascii="宋体" w:hAnsi="宋体" w:eastAsia="宋体" w:cs="宋体"/>
          <w:b/>
        </w:rPr>
        <w:br w:type="page"/>
      </w:r>
      <w:r>
        <w:rPr>
          <w:rFonts w:hint="eastAsia" w:ascii="宋体" w:hAnsi="宋体" w:eastAsia="宋体" w:cs="宋体"/>
          <w:b/>
        </w:rPr>
        <mc:AlternateContent>
          <mc:Choice Requires="wps">
            <w:drawing>
              <wp:anchor distT="0" distB="0" distL="114300" distR="114300" simplePos="0" relativeHeight="251824128" behindDoc="0" locked="0" layoutInCell="1" allowOverlap="1">
                <wp:simplePos x="0" y="0"/>
                <wp:positionH relativeFrom="column">
                  <wp:posOffset>1314450</wp:posOffset>
                </wp:positionH>
                <wp:positionV relativeFrom="paragraph">
                  <wp:posOffset>7894320</wp:posOffset>
                </wp:positionV>
                <wp:extent cx="4041775" cy="440690"/>
                <wp:effectExtent l="3810" t="635" r="2540" b="0"/>
                <wp:wrapNone/>
                <wp:docPr id="978" name="矩形 978"/>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图B.6 施工阶段工程信息管理程序框图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621.6pt;height:34.7pt;width:318.25pt;z-index:251824128;mso-width-relative:page;mso-height-relative:page;" fillcolor="#FFFFFF" filled="t" stroked="f" coordsize="21600,21600" o:gfxdata="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AY6YvaAAAADQEAAA8AAAAAAAAAAQAgAAAAIgAAAGRycy9kb3ducmV2LnhtbFBLAQIUABQA&#10;AAAIAIdO4kAzeTDWJwIAAEMEAAAOAAAAAAAAAAEAIAAAACkBAABkcnMvZTJvRG9jLnhtbFBLBQYA&#10;AAAABgAGAFkBAAD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图B.6 施工阶段工程信息管理程序框图</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30272" behindDoc="0" locked="0" layoutInCell="1" allowOverlap="1">
                <wp:simplePos x="0" y="0"/>
                <wp:positionH relativeFrom="column">
                  <wp:posOffset>3018790</wp:posOffset>
                </wp:positionH>
                <wp:positionV relativeFrom="paragraph">
                  <wp:posOffset>5927725</wp:posOffset>
                </wp:positionV>
                <wp:extent cx="635" cy="304800"/>
                <wp:effectExtent l="60325" t="5715" r="53340" b="22860"/>
                <wp:wrapNone/>
                <wp:docPr id="977" name="直接箭头连接符 977"/>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7pt;margin-top:466.75pt;height:24pt;width:0.05pt;z-index:251830272;mso-width-relative:page;mso-height-relative:page;" filled="f" stroked="t" coordsize="21600,21600"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cGY3TbAAAACwEAAA8A&#10;AAAAAAAAAQAgAAAAIgAAAGRycy9kb3ducmV2LnhtbFBLAQIUABQAAAAIAIdO4kB6cAAQFAIAAPED&#10;AAAOAAAAAAAAAAEAIAAAACo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21056" behindDoc="0" locked="0" layoutInCell="1" allowOverlap="1">
                <wp:simplePos x="0" y="0"/>
                <wp:positionH relativeFrom="column">
                  <wp:posOffset>1598295</wp:posOffset>
                </wp:positionH>
                <wp:positionV relativeFrom="paragraph">
                  <wp:posOffset>5614035</wp:posOffset>
                </wp:positionV>
                <wp:extent cx="2822575" cy="313690"/>
                <wp:effectExtent l="11430" t="15875" r="90170" b="89535"/>
                <wp:wrapNone/>
                <wp:docPr id="976" name="矩形 976"/>
                <wp:cNvGraphicFramePr/>
                <a:graphic xmlns:a="http://schemas.openxmlformats.org/drawingml/2006/main">
                  <a:graphicData uri="http://schemas.microsoft.com/office/word/2010/wordprocessingShape">
                    <wps:wsp>
                      <wps:cNvSpPr>
                        <a:spLocks noChangeArrowheads="1"/>
                      </wps:cNvSpPr>
                      <wps:spPr bwMode="auto">
                        <a:xfrm>
                          <a:off x="0" y="0"/>
                          <a:ext cx="2822575" cy="31369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进行信息分类、整理、建立台账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442.05pt;height:24.7pt;width:222.25pt;z-index:251821056;mso-width-relative:page;mso-height-relative:page;" fillcolor="#FFFFFF" filled="t" stroked="t" coordsize="21600,21600" o:gfxdata="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qqqjWAAAACwEAAA8AAAAA&#10;AAAAAQAgAAAAIgAAAGRycy9kb3ducmV2LnhtbFBLAQIUABQAAAAIAIdO4kDAYq+S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进行信息分类、整理、建立台账</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29248" behindDoc="0" locked="0" layoutInCell="1" allowOverlap="1">
                <wp:simplePos x="0" y="0"/>
                <wp:positionH relativeFrom="column">
                  <wp:posOffset>3016250</wp:posOffset>
                </wp:positionH>
                <wp:positionV relativeFrom="paragraph">
                  <wp:posOffset>5284470</wp:posOffset>
                </wp:positionV>
                <wp:extent cx="635" cy="320040"/>
                <wp:effectExtent l="57785" t="10160" r="55880" b="22225"/>
                <wp:wrapNone/>
                <wp:docPr id="975" name="直接箭头连接符 975"/>
                <wp:cNvGraphicFramePr/>
                <a:graphic xmlns:a="http://schemas.openxmlformats.org/drawingml/2006/main">
                  <a:graphicData uri="http://schemas.microsoft.com/office/word/2010/wordprocessingShape">
                    <wps:wsp>
                      <wps:cNvCnPr>
                        <a:cxnSpLocks noChangeShapeType="1"/>
                      </wps:cNvCnPr>
                      <wps:spPr bwMode="auto">
                        <a:xfrm>
                          <a:off x="0" y="0"/>
                          <a:ext cx="635" cy="32004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7.5pt;margin-top:416.1pt;height:25.2pt;width:0.05pt;z-index:251829248;mso-width-relative:page;mso-height-relative:page;" filled="f" stroked="t" coordsize="21600,21600"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zPKW9sAAAALAQAADwAA&#10;AAAAAAABACAAAAAiAAAAZHJzL2Rvd25yZXYueG1sUEsBAhQAFAAAAAgAh07iQIBS49w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23104" behindDoc="0" locked="0" layoutInCell="1" allowOverlap="1">
                <wp:simplePos x="0" y="0"/>
                <wp:positionH relativeFrom="column">
                  <wp:posOffset>1624330</wp:posOffset>
                </wp:positionH>
                <wp:positionV relativeFrom="paragraph">
                  <wp:posOffset>6269355</wp:posOffset>
                </wp:positionV>
                <wp:extent cx="2822575" cy="526415"/>
                <wp:effectExtent l="18415" t="13970" r="92710" b="88265"/>
                <wp:wrapNone/>
                <wp:docPr id="974" name="矩形 974"/>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项目监理机构督促承包单位及时报送信息，及时进行信息处理及传递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493.65pt;height:41.45pt;width:222.25pt;z-index:251823104;mso-width-relative:page;mso-height-relative:page;" fillcolor="#FFFFFF" filled="t" stroked="t" coordsize="21600,21600" o:gfxdata="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ZLRhP1QAAAAwBAAAPAAAAAAAA&#10;AAEAIAAAACIAAABkcnMvZG93bnJldi54bWxQSwECFAAUAAAACACHTuJAhQDLDYcCAAAnBQAADgAA&#10;AAAAAAABACAAAAAk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项目监理机构督促承包单位及时报送信息，及时进行信息处理及传递</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94784" behindDoc="0" locked="0" layoutInCell="1" allowOverlap="1">
                <wp:simplePos x="0" y="0"/>
                <wp:positionH relativeFrom="column">
                  <wp:posOffset>3028315</wp:posOffset>
                </wp:positionH>
                <wp:positionV relativeFrom="paragraph">
                  <wp:posOffset>4412615</wp:posOffset>
                </wp:positionV>
                <wp:extent cx="635" cy="324485"/>
                <wp:effectExtent l="60325" t="5080" r="53340" b="22860"/>
                <wp:wrapNone/>
                <wp:docPr id="973" name="直接箭头连接符 973"/>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47.45pt;height:25.55pt;width:0.05pt;z-index:251894784;mso-width-relative:page;mso-height-relative:page;" filled="f" stroked="t" coordsize="21600,21600"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3ontsAAAALAQAADwAA&#10;AAAAAAABACAAAAAiAAAAZHJzL2Rvd25yZXYueG1sUEsBAhQAFAAAAAgAh07iQCqK5y8TAgAA8QMA&#10;AA4AAAAAAAAAAQAgAAAAKg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28224" behindDoc="0" locked="0" layoutInCell="1" allowOverlap="1">
                <wp:simplePos x="0" y="0"/>
                <wp:positionH relativeFrom="column">
                  <wp:posOffset>3028315</wp:posOffset>
                </wp:positionH>
                <wp:positionV relativeFrom="paragraph">
                  <wp:posOffset>3784600</wp:posOffset>
                </wp:positionV>
                <wp:extent cx="635" cy="324485"/>
                <wp:effectExtent l="60325" t="5715" r="53340" b="22225"/>
                <wp:wrapNone/>
                <wp:docPr id="972" name="直接箭头连接符 972"/>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298pt;height:25.55pt;width:0.05pt;z-index:251828224;mso-width-relative:page;mso-height-relative:page;" filled="f" stroked="t" coordsize="21600,21600"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xc+N2gAAAAsBAAAPAAAA&#10;AAAAAAEAIAAAACIAAABkcnMvZG93bnJldi54bWxQSwECFAAUAAAACACHTuJAd//xcx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19008" behindDoc="0" locked="0" layoutInCell="1" allowOverlap="1">
                <wp:simplePos x="0" y="0"/>
                <wp:positionH relativeFrom="column">
                  <wp:posOffset>1314450</wp:posOffset>
                </wp:positionH>
                <wp:positionV relativeFrom="paragraph">
                  <wp:posOffset>4756150</wp:posOffset>
                </wp:positionV>
                <wp:extent cx="3416935" cy="526415"/>
                <wp:effectExtent l="13335" t="15240" r="93980" b="86995"/>
                <wp:wrapNone/>
                <wp:docPr id="971" name="矩形 971"/>
                <wp:cNvGraphicFramePr/>
                <a:graphic xmlns:a="http://schemas.openxmlformats.org/drawingml/2006/main">
                  <a:graphicData uri="http://schemas.microsoft.com/office/word/2010/wordprocessingShape">
                    <wps:wsp>
                      <wps:cNvSpPr>
                        <a:spLocks noChangeArrowheads="1"/>
                      </wps:cNvSpPr>
                      <wps:spPr bwMode="auto">
                        <a:xfrm>
                          <a:off x="0" y="0"/>
                          <a:ext cx="341693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收集施工过程质量、进度、造价、职业健康安全与环境、文明施工、物资、设备、合同等信息</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5pt;margin-top:374.5pt;height:41.45pt;width:269.05pt;z-index:251819008;mso-width-relative:page;mso-height-relative:page;" fillcolor="#FFFFFF" filled="t" stroked="t" coordsize="21600,21600" o:gfxdata="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2W1ST1gAAAAsBAAAPAAAAAAAA&#10;AAEAIAAAACIAAABkcnMvZG93bnJldi54bWxQSwECFAAUAAAACACHTuJAYR1jz4YCAAAnBQAADgAA&#10;AAAAAAABACAAAAAlAQAAZHJzL2Uyb0RvYy54bWxQSwUGAAAAAAYABgBZAQAAHQ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收集施工过程质量、进度、造价、职业健康安全与环境、文明施工、物资、设备、合同等信息</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83520" behindDoc="0" locked="0" layoutInCell="1" allowOverlap="1">
                <wp:simplePos x="0" y="0"/>
                <wp:positionH relativeFrom="column">
                  <wp:posOffset>1624330</wp:posOffset>
                </wp:positionH>
                <wp:positionV relativeFrom="paragraph">
                  <wp:posOffset>4109085</wp:posOffset>
                </wp:positionV>
                <wp:extent cx="2822575" cy="303530"/>
                <wp:effectExtent l="18415" t="15875" r="92710" b="90170"/>
                <wp:wrapNone/>
                <wp:docPr id="970" name="矩形 970"/>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建立信息管理传递流程及管理制度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7.9pt;margin-top:323.55pt;height:23.9pt;width:222.25pt;z-index:251883520;mso-width-relative:page;mso-height-relative:page;" fillcolor="#FFFFFF" filled="t" stroked="t" coordsize="21600,21600" o:gfxdata="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dT0JtUAAAALAQAADwAAAAAA&#10;AAABACAAAAAiAAAAZHJzL2Rvd25yZXYueG1sUEsBAhQAFAAAAAgAh07iQEsX0mK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建立信息管理传递流程及管理制度</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22080" behindDoc="0" locked="0" layoutInCell="1" allowOverlap="1">
                <wp:simplePos x="0" y="0"/>
                <wp:positionH relativeFrom="column">
                  <wp:posOffset>2032000</wp:posOffset>
                </wp:positionH>
                <wp:positionV relativeFrom="paragraph">
                  <wp:posOffset>3479800</wp:posOffset>
                </wp:positionV>
                <wp:extent cx="1954530" cy="304800"/>
                <wp:effectExtent l="16510" t="15240" r="86360" b="89535"/>
                <wp:wrapNone/>
                <wp:docPr id="969" name="矩形 969"/>
                <wp:cNvGraphicFramePr/>
                <a:graphic xmlns:a="http://schemas.openxmlformats.org/drawingml/2006/main">
                  <a:graphicData uri="http://schemas.microsoft.com/office/word/2010/wordprocessingShape">
                    <wps:wsp>
                      <wps:cNvSpPr>
                        <a:spLocks noChangeArrowheads="1"/>
                      </wps:cNvSpPr>
                      <wps:spPr bwMode="auto">
                        <a:xfrm>
                          <a:off x="0" y="0"/>
                          <a:ext cx="1954530" cy="30480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确定信息管理目标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274pt;height:24pt;width:153.9pt;z-index:251822080;mso-width-relative:page;mso-height-relative:page;" fillcolor="#FFFFFF" filled="t" stroked="t" coordsize="21600,21600" o:gfxdata="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OjSuvUAAAACwEAAA8AAAAAAAAA&#10;AQAgAAAAIgAAAGRycy9kb3ducmV2LnhtbFBLAQIUABQAAAAIAIdO4kBUcFa7hwIAACcFAAAOAAAA&#10;AAAAAAEAIAAAACM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确定信息管理目标</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20032" behindDoc="0" locked="0" layoutInCell="1" allowOverlap="1">
                <wp:simplePos x="0" y="0"/>
                <wp:positionH relativeFrom="column">
                  <wp:posOffset>1598295</wp:posOffset>
                </wp:positionH>
                <wp:positionV relativeFrom="paragraph">
                  <wp:posOffset>7165340</wp:posOffset>
                </wp:positionV>
                <wp:extent cx="2822575" cy="526415"/>
                <wp:effectExtent l="11430" t="14605" r="90170" b="87630"/>
                <wp:wrapNone/>
                <wp:docPr id="968" name="矩形 968"/>
                <wp:cNvGraphicFramePr/>
                <a:graphic xmlns:a="http://schemas.openxmlformats.org/drawingml/2006/main">
                  <a:graphicData uri="http://schemas.microsoft.com/office/word/2010/wordprocessingShape">
                    <wps:wsp>
                      <wps:cNvSpPr>
                        <a:spLocks noChangeArrowheads="1"/>
                      </wps:cNvSpPr>
                      <wps:spPr bwMode="auto">
                        <a:xfrm>
                          <a:off x="0" y="0"/>
                          <a:ext cx="28225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监理文件整理、归档、移交、督促承包单位进行竣工文件整理、归档、移交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564.2pt;height:41.45pt;width:222.25pt;z-index:251820032;mso-width-relative:page;mso-height-relative:page;" fillcolor="#FFFFFF" filled="t" stroked="t" coordsize="21600,21600" o:gfxdata="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tXedNYAAAANAQAADwAAAAAA&#10;AAABACAAAAAiAAAAZHJzL2Rvd25yZXYueG1sUEsBAhQAFAAAAAgAh07iQL1PzL2HAgAAJwUAAA4A&#10;AAAAAAAAAQAgAAAAJQ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监理文件整理、归档、移交、督促承包单位进行竣工文件整理、归档、移交</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31296" behindDoc="0" locked="0" layoutInCell="1" allowOverlap="1">
                <wp:simplePos x="0" y="0"/>
                <wp:positionH relativeFrom="column">
                  <wp:posOffset>3028315</wp:posOffset>
                </wp:positionH>
                <wp:positionV relativeFrom="paragraph">
                  <wp:posOffset>6795770</wp:posOffset>
                </wp:positionV>
                <wp:extent cx="635" cy="323215"/>
                <wp:effectExtent l="60325" t="6985" r="53340" b="22225"/>
                <wp:wrapNone/>
                <wp:docPr id="967" name="直接箭头连接符 967"/>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535.1pt;height:25.45pt;width:0.05pt;z-index:251831296;mso-width-relative:page;mso-height-relative:page;" filled="f" stroked="t" coordsize="21600,21600"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oCfPcAAAADQEAAA8A&#10;AAAAAAAAAQAgAAAAIgAAAGRycy9kb3ducmV2LnhtbFBLAQIUABQAAAAIAIdO4kBC1QROEwIAAPED&#10;AAAOAAAAAAAAAAEAIAAAACsBAABkcnMvZTJvRG9jLnhtbFBLBQYAAAAABgAGAFkBAACw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92736" behindDoc="0" locked="0" layoutInCell="1" allowOverlap="1">
                <wp:simplePos x="0" y="0"/>
                <wp:positionH relativeFrom="column">
                  <wp:posOffset>2032000</wp:posOffset>
                </wp:positionH>
                <wp:positionV relativeFrom="paragraph">
                  <wp:posOffset>2313940</wp:posOffset>
                </wp:positionV>
                <wp:extent cx="1954530" cy="303530"/>
                <wp:effectExtent l="16510" t="11430" r="86360" b="94615"/>
                <wp:wrapNone/>
                <wp:docPr id="966" name="矩形 966"/>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进行终止管理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pt;margin-top:182.2pt;height:23.9pt;width:153.9pt;z-index:251892736;mso-width-relative:page;mso-height-relative:page;" fillcolor="#FFFFFF" filled="t" stroked="t" coordsize="21600,21600" o:gfxdata="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BCCp1AAAAAsBAAAPAAAAAAAAAAEAIAAA&#10;ACIAAABkcnMvZG93bnJldi54bWxQSwECFAAUAAAACACHTuJANiXdfoICAAAnBQAADgAAAAAAAAAB&#10;ACAAAAAjAQAAZHJzL2Uyb0RvYy54bWxQSwUGAAAAAAYABgBZAQAAFw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进行终止管理</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93760" behindDoc="0" locked="0" layoutInCell="1" allowOverlap="1">
                <wp:simplePos x="0" y="0"/>
                <wp:positionH relativeFrom="column">
                  <wp:posOffset>1238250</wp:posOffset>
                </wp:positionH>
                <wp:positionV relativeFrom="paragraph">
                  <wp:posOffset>2787015</wp:posOffset>
                </wp:positionV>
                <wp:extent cx="4041775" cy="440690"/>
                <wp:effectExtent l="3810" t="0" r="2540" b="0"/>
                <wp:wrapNone/>
                <wp:docPr id="965" name="矩形 965"/>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图B.5  施工阶段工程合同管理程序框图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219.45pt;height:34.7pt;width:318.25pt;z-index:251893760;mso-width-relative:page;mso-height-relative:page;" fillcolor="#FFFFFF" filled="t" stroked="f" coordsize="21600,21600" o:gfxdata="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7zQNgAAAALAQAADwAAAAAAAAABACAAAAAiAAAAZHJzL2Rvd25yZXYueG1sUEsBAhQAFAAA&#10;AAgAh07iQEI+DWsoAgAAQwQAAA4AAAAAAAAAAQAgAAAAJwEAAGRycy9lMm9Eb2MueG1sUEsFBgAA&#10;AAAGAAYAWQEAAMEFA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图B.5  施工阶段工程合同管理程序框图</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89664" behindDoc="0" locked="0" layoutInCell="1" allowOverlap="1">
                <wp:simplePos x="0" y="0"/>
                <wp:positionH relativeFrom="column">
                  <wp:posOffset>1410335</wp:posOffset>
                </wp:positionH>
                <wp:positionV relativeFrom="paragraph">
                  <wp:posOffset>1821180</wp:posOffset>
                </wp:positionV>
                <wp:extent cx="635" cy="233045"/>
                <wp:effectExtent l="13970" t="13970" r="13970" b="10160"/>
                <wp:wrapNone/>
                <wp:docPr id="964" name="直接箭头连接符 964"/>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05pt;margin-top:143.4pt;height:18.35pt;width:0.05pt;z-index:251889664;mso-width-relative:page;mso-height-relative:page;" filled="f" stroked="t" coordsize="21600,21600"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uhgzZAAAACwEAAA8AAAAAAAAAAQAgAAAAIgAAAGRycy9kb3ducmV2Lnht&#10;bFBLAQIUABQAAAAIAIdO4kBHr1Co+AEAAMMDAAAOAAAAAAAAAAEAIAAAACgBAABkcnMvZTJvRG9j&#10;LnhtbFBLBQYAAAAABgAGAFkBAACSBQAAAAA=&#10;">
                <v:fill on="f" focussize="0,0"/>
                <v:stroke color="#000000" joinstyle="round"/>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88640" behindDoc="0" locked="0" layoutInCell="1" allowOverlap="1">
                <wp:simplePos x="0" y="0"/>
                <wp:positionH relativeFrom="column">
                  <wp:posOffset>3006725</wp:posOffset>
                </wp:positionH>
                <wp:positionV relativeFrom="paragraph">
                  <wp:posOffset>1839595</wp:posOffset>
                </wp:positionV>
                <wp:extent cx="635" cy="455295"/>
                <wp:effectExtent l="57785" t="13335" r="55880" b="17145"/>
                <wp:wrapNone/>
                <wp:docPr id="963" name="直接箭头连接符 963"/>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6.75pt;margin-top:144.85pt;height:35.85pt;width:0.05pt;z-index:251888640;mso-width-relative:page;mso-height-relative:page;" filled="f" stroked="t" coordsize="21600,21600"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FTkNwAAAALAQAADwAA&#10;AAAAAAABACAAAAAiAAAAZHJzL2Rvd25yZXYueG1sUEsBAhQAFAAAAAgAh07iQMxO8TgSAgAA8QMA&#10;AA4AAAAAAAAAAQAgAAAAKw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90688" behindDoc="0" locked="0" layoutInCell="1" allowOverlap="1">
                <wp:simplePos x="0" y="0"/>
                <wp:positionH relativeFrom="column">
                  <wp:posOffset>1410970</wp:posOffset>
                </wp:positionH>
                <wp:positionV relativeFrom="paragraph">
                  <wp:posOffset>2063750</wp:posOffset>
                </wp:positionV>
                <wp:extent cx="3070225" cy="0"/>
                <wp:effectExtent l="5080" t="8890" r="10795" b="10160"/>
                <wp:wrapNone/>
                <wp:docPr id="962" name="直接箭头连接符 962"/>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1.1pt;margin-top:162.5pt;height:0pt;width:241.75pt;z-index:251890688;mso-width-relative:page;mso-height-relative:page;" filled="f" stroked="t" coordsize="21600,21600"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gCzTXAAAACwEAAA8AAAAAAAAAAQAgAAAAIgAAAGRycy9kb3ducmV2LnhtbFBLAQIU&#10;ABQAAAAIAIdO4kAceLDW9AEAAMIDAAAOAAAAAAAAAAEAIAAAACYBAABkcnMvZTJvRG9jLnhtbFBL&#10;BQYAAAAABgAGAFkBAACMBQAAAAA=&#10;">
                <v:fill on="f" focussize="0,0"/>
                <v:stroke color="#000000" joinstyle="round"/>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91712" behindDoc="0" locked="0" layoutInCell="1" allowOverlap="1">
                <wp:simplePos x="0" y="0"/>
                <wp:positionH relativeFrom="column">
                  <wp:posOffset>4480560</wp:posOffset>
                </wp:positionH>
                <wp:positionV relativeFrom="paragraph">
                  <wp:posOffset>1841500</wp:posOffset>
                </wp:positionV>
                <wp:extent cx="635" cy="212725"/>
                <wp:effectExtent l="7620" t="5715" r="10795" b="10160"/>
                <wp:wrapNone/>
                <wp:docPr id="961" name="直接箭头连接符 961"/>
                <wp:cNvGraphicFramePr/>
                <a:graphic xmlns:a="http://schemas.openxmlformats.org/drawingml/2006/main">
                  <a:graphicData uri="http://schemas.microsoft.com/office/word/2010/wordprocessingShape">
                    <wps:wsp>
                      <wps:cNvCnPr>
                        <a:cxnSpLocks noChangeShapeType="1"/>
                      </wps:cNvCnPr>
                      <wps:spPr bwMode="auto">
                        <a:xfrm flipV="1">
                          <a:off x="0" y="0"/>
                          <a:ext cx="635" cy="2127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52.8pt;margin-top:145pt;height:16.75pt;width:0.05pt;z-index:251891712;mso-width-relative:page;mso-height-relative:page;" filled="f" stroked="t" coordsize="21600,21600"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jbhE2AAAAAsBAAAPAAAAAAAAAAEAIAAAACIAAABkcnMvZG93bnJl&#10;di54bWxQSwECFAAUAAAACACHTuJAfZs34/0BAADNAwAADgAAAAAAAAABACAAAAAnAQAAZHJzL2Uy&#10;b0RvYy54bWxQSwUGAAAAAAYABgBZAQAAlgUAAAAA&#10;">
                <v:fill on="f" focussize="0,0"/>
                <v:stroke color="#000000" joinstyle="round"/>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87616" behindDoc="0" locked="0" layoutInCell="1" allowOverlap="1">
                <wp:simplePos x="0" y="0"/>
                <wp:positionH relativeFrom="column">
                  <wp:posOffset>4502150</wp:posOffset>
                </wp:positionH>
                <wp:positionV relativeFrom="paragraph">
                  <wp:posOffset>1259840</wp:posOffset>
                </wp:positionV>
                <wp:extent cx="635" cy="233045"/>
                <wp:effectExtent l="57785" t="5080" r="55880" b="19050"/>
                <wp:wrapNone/>
                <wp:docPr id="960" name="直接箭头连接符 960"/>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54.5pt;margin-top:99.2pt;height:18.35pt;width:0.05pt;z-index:251887616;mso-width-relative:page;mso-height-relative:page;" filled="f" stroked="t" coordsize="21600,21600"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6vmN2wAAAAsBAAAPAAAA&#10;AAAAAAEAIAAAACIAAABkcnMvZG93bnJldi54bWxQSwECFAAUAAAACACHTuJAlYwORhICAADxAwAA&#10;DgAAAAAAAAABACAAAAAq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27200" behindDoc="0" locked="0" layoutInCell="1" allowOverlap="1">
                <wp:simplePos x="0" y="0"/>
                <wp:positionH relativeFrom="column">
                  <wp:posOffset>1432560</wp:posOffset>
                </wp:positionH>
                <wp:positionV relativeFrom="paragraph">
                  <wp:posOffset>1269365</wp:posOffset>
                </wp:positionV>
                <wp:extent cx="635" cy="233045"/>
                <wp:effectExtent l="55245" t="5080" r="58420" b="19050"/>
                <wp:wrapNone/>
                <wp:docPr id="959" name="直接箭头连接符 959"/>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12.8pt;margin-top:99.95pt;height:18.35pt;width:0.05pt;z-index:251827200;mso-width-relative:page;mso-height-relative:page;" filled="f" stroked="t" coordsize="21600,21600"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655raAAAACwEAAA8AAAAA&#10;AAAAAQAgAAAAIgAAAGRycy9kb3ducmV2LnhtbFBLAQIUABQAAAAIAIdO4kCnFLKpEgIAAPEDAAAO&#10;AAAAAAAAAAEAIAAAACkBAABkcnMvZTJvRG9jLnhtbFBLBQYAAAAABgAGAFkBAACtBQ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86592" behindDoc="0" locked="0" layoutInCell="1" allowOverlap="1">
                <wp:simplePos x="0" y="0"/>
                <wp:positionH relativeFrom="column">
                  <wp:posOffset>1432560</wp:posOffset>
                </wp:positionH>
                <wp:positionV relativeFrom="paragraph">
                  <wp:posOffset>1269365</wp:posOffset>
                </wp:positionV>
                <wp:extent cx="3070225" cy="0"/>
                <wp:effectExtent l="7620" t="5080" r="8255" b="13970"/>
                <wp:wrapNone/>
                <wp:docPr id="958" name="直接箭头连接符 958"/>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2.8pt;margin-top:99.95pt;height:0pt;width:241.75pt;z-index:251886592;mso-width-relative:page;mso-height-relative:page;" filled="f" stroked="t" coordsize="21600,21600"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2G6q9cAAAALAQAADwAAAAAAAAABACAAAAAiAAAAZHJzL2Rvd25yZXYueG1sUEsBAhQA&#10;FAAAAAgAh07iQN4zqtHzAQAAwgMAAA4AAAAAAAAAAQAgAAAAJgEAAGRycy9lMm9Eb2MueG1sUEsF&#10;BgAAAAAGAAYAWQEAAIsFAAAAAA==&#10;">
                <v:fill on="f" focussize="0,0"/>
                <v:stroke color="#000000" joinstyle="round"/>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84544" behindDoc="0" locked="0" layoutInCell="1" allowOverlap="1">
                <wp:simplePos x="0" y="0"/>
                <wp:positionH relativeFrom="column">
                  <wp:posOffset>2444115</wp:posOffset>
                </wp:positionH>
                <wp:positionV relativeFrom="paragraph">
                  <wp:posOffset>1521460</wp:posOffset>
                </wp:positionV>
                <wp:extent cx="1179195" cy="303530"/>
                <wp:effectExtent l="9525" t="9525" r="87630" b="86995"/>
                <wp:wrapNone/>
                <wp:docPr id="957" name="矩形 957"/>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监督合同执行</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2.45pt;margin-top:119.8pt;height:23.9pt;width:92.85pt;z-index:251884544;mso-width-relative:page;mso-height-relative:page;" fillcolor="#FFFFFF" filled="t" stroked="t" coordsize="21600,21600" o:gfxdata="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cMLkzWAAAACwEAAA8AAAAA&#10;AAAAAQAgAAAAIgAAAGRycy9kb3ducmV2LnhtbFBLAQIUABQAAAAIAIdO4kCNfEMxiAIAACcFAAAO&#10;AAAAAAAAAAEAIAAAACUBAABkcnMvZTJvRG9jLnhtbFBLBQYAAAAABgAGAFkBAAAf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监督合同执行</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85568" behindDoc="0" locked="0" layoutInCell="1" allowOverlap="1">
                <wp:simplePos x="0" y="0"/>
                <wp:positionH relativeFrom="column">
                  <wp:posOffset>3924935</wp:posOffset>
                </wp:positionH>
                <wp:positionV relativeFrom="paragraph">
                  <wp:posOffset>1521460</wp:posOffset>
                </wp:positionV>
                <wp:extent cx="1179195" cy="303530"/>
                <wp:effectExtent l="13970" t="9525" r="92710" b="86995"/>
                <wp:wrapNone/>
                <wp:docPr id="956" name="矩形 956"/>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索赔管理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05pt;margin-top:119.8pt;height:23.9pt;width:92.85pt;z-index:251885568;mso-width-relative:page;mso-height-relative:page;" fillcolor="#FFFFFF" filled="t" stroked="t" coordsize="21600,21600" o:gfxdata="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rJylCdUAAAALAQAADwAAAAAA&#10;AAABACAAAAAiAAAAZHJzL2Rvd25yZXYueG1sUEsBAhQAFAAAAAgAh07iQMigOeqIAgAAJwUAAA4A&#10;AAAAAAAAAQAgAAAAJA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索赔管理</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82496" behindDoc="0" locked="0" layoutInCell="1" allowOverlap="1">
                <wp:simplePos x="0" y="0"/>
                <wp:positionH relativeFrom="column">
                  <wp:posOffset>852805</wp:posOffset>
                </wp:positionH>
                <wp:positionV relativeFrom="paragraph">
                  <wp:posOffset>1521460</wp:posOffset>
                </wp:positionV>
                <wp:extent cx="1179195" cy="303530"/>
                <wp:effectExtent l="18415" t="9525" r="88265" b="86995"/>
                <wp:wrapNone/>
                <wp:docPr id="955" name="矩形 955"/>
                <wp:cNvGraphicFramePr/>
                <a:graphic xmlns:a="http://schemas.openxmlformats.org/drawingml/2006/main">
                  <a:graphicData uri="http://schemas.microsoft.com/office/word/2010/wordprocessingShape">
                    <wps:wsp>
                      <wps:cNvSpPr>
                        <a:spLocks noChangeArrowheads="1"/>
                      </wps:cNvSpPr>
                      <wps:spPr bwMode="auto">
                        <a:xfrm>
                          <a:off x="0" y="0"/>
                          <a:ext cx="117919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合同争议管理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7.15pt;margin-top:119.8pt;height:23.9pt;width:92.85pt;z-index:251882496;mso-width-relative:page;mso-height-relative:page;" fillcolor="#FFFFFF" filled="t" stroked="t" coordsize="21600,21600" o:gfxdata="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fXxoNMAAAALAQAADwAAAAAAAAAB&#10;ACAAAAAiAAAAZHJzL2Rvd25yZXYueG1sUEsBAhQAFAAAAAgAh07iQEbCx1yHAgAAJwUAAA4AAAAA&#10;AAAAAQAgAAAAIgEAAGRycy9lMm9Eb2MueG1sUEsFBgAAAAAGAAYAWQEAABs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合同争议管理</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26176" behindDoc="0" locked="0" layoutInCell="1" allowOverlap="1">
                <wp:simplePos x="0" y="0"/>
                <wp:positionH relativeFrom="column">
                  <wp:posOffset>3028315</wp:posOffset>
                </wp:positionH>
                <wp:positionV relativeFrom="paragraph">
                  <wp:posOffset>1047115</wp:posOffset>
                </wp:positionV>
                <wp:extent cx="635" cy="455295"/>
                <wp:effectExtent l="60325" t="11430" r="53340" b="19050"/>
                <wp:wrapNone/>
                <wp:docPr id="954" name="直接箭头连接符 954"/>
                <wp:cNvGraphicFramePr/>
                <a:graphic xmlns:a="http://schemas.openxmlformats.org/drawingml/2006/main">
                  <a:graphicData uri="http://schemas.microsoft.com/office/word/2010/wordprocessingShape">
                    <wps:wsp>
                      <wps:cNvCnPr>
                        <a:cxnSpLocks noChangeShapeType="1"/>
                      </wps:cNvCnPr>
                      <wps:spPr bwMode="auto">
                        <a:xfrm>
                          <a:off x="0" y="0"/>
                          <a:ext cx="635" cy="45529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82.45pt;height:35.85pt;width:0.05pt;z-index:251826176;mso-width-relative:page;mso-height-relative:page;" filled="f" stroked="t" coordsize="21600,21600"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B3Lw2wAAAAsBAAAPAAAA&#10;AAAAAAEAIAAAACIAAABkcnMvZG93bnJldi54bWxQSwECFAAUAAAACACHTuJAWk9pSRICAADxAwAA&#10;DgAAAAAAAAABACAAAAAq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81472" behindDoc="0" locked="0" layoutInCell="1" allowOverlap="1">
                <wp:simplePos x="0" y="0"/>
                <wp:positionH relativeFrom="column">
                  <wp:posOffset>2056130</wp:posOffset>
                </wp:positionH>
                <wp:positionV relativeFrom="paragraph">
                  <wp:posOffset>743585</wp:posOffset>
                </wp:positionV>
                <wp:extent cx="1954530" cy="303530"/>
                <wp:effectExtent l="12065" t="12700" r="90805" b="93345"/>
                <wp:wrapNone/>
                <wp:docPr id="953" name="矩形 953"/>
                <wp:cNvGraphicFramePr/>
                <a:graphic xmlns:a="http://schemas.openxmlformats.org/drawingml/2006/main">
                  <a:graphicData uri="http://schemas.microsoft.com/office/word/2010/wordprocessingShape">
                    <wps:wsp>
                      <wps:cNvSpPr>
                        <a:spLocks noChangeArrowheads="1"/>
                      </wps:cNvSpPr>
                      <wps:spPr bwMode="auto">
                        <a:xfrm>
                          <a:off x="0" y="0"/>
                          <a:ext cx="1954530"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进行合同分析</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9pt;margin-top:58.55pt;height:23.9pt;width:153.9pt;z-index:251881472;mso-width-relative:page;mso-height-relative:page;" fillcolor="#FFFFFF" filled="t" stroked="t" coordsize="21600,21600" o:gfxdata="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g80OfVAAAACwEAAA8AAAAAAAAAAQAg&#10;AAAAIgAAAGRycy9kb3ducmV2LnhtbFBLAQIUABQAAAAIAIdO4kCg1Bh0gwIAACcFAAAOAAAAAAAA&#10;AAEAIAAAACQ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进行合同分析</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25152" behindDoc="0" locked="0" layoutInCell="1" allowOverlap="1">
                <wp:simplePos x="0" y="0"/>
                <wp:positionH relativeFrom="column">
                  <wp:posOffset>3028315</wp:posOffset>
                </wp:positionH>
                <wp:positionV relativeFrom="paragraph">
                  <wp:posOffset>410845</wp:posOffset>
                </wp:positionV>
                <wp:extent cx="635" cy="313690"/>
                <wp:effectExtent l="60325" t="13335" r="53340" b="15875"/>
                <wp:wrapNone/>
                <wp:docPr id="952" name="直接箭头连接符 952"/>
                <wp:cNvGraphicFramePr/>
                <a:graphic xmlns:a="http://schemas.openxmlformats.org/drawingml/2006/main">
                  <a:graphicData uri="http://schemas.microsoft.com/office/word/2010/wordprocessingShape">
                    <wps:wsp>
                      <wps:cNvCnPr>
                        <a:cxnSpLocks noChangeShapeType="1"/>
                      </wps:cNvCnPr>
                      <wps:spPr bwMode="auto">
                        <a:xfrm>
                          <a:off x="0" y="0"/>
                          <a:ext cx="635" cy="3136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38.45pt;margin-top:32.35pt;height:24.7pt;width:0.05pt;z-index:251825152;mso-width-relative:page;mso-height-relative:page;" filled="f" stroked="t" coordsize="21600,21600"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e0q72gAAAAoBAAAPAAAA&#10;AAAAAAEAIAAAACIAAABkcnMvZG93bnJldi54bWxQSwECFAAUAAAACACHTuJANUU0KBMCAADxAwAA&#10;DgAAAAAAAAABACAAAAApAQAAZHJzL2Uyb0RvYy54bWxQSwUGAAAAAAYABgBZAQAArgU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17984" behindDoc="0" locked="0" layoutInCell="1" allowOverlap="1">
                <wp:simplePos x="0" y="0"/>
                <wp:positionH relativeFrom="column">
                  <wp:posOffset>1598295</wp:posOffset>
                </wp:positionH>
                <wp:positionV relativeFrom="paragraph">
                  <wp:posOffset>88900</wp:posOffset>
                </wp:positionV>
                <wp:extent cx="2822575" cy="303530"/>
                <wp:effectExtent l="11430" t="15240" r="90170" b="90805"/>
                <wp:wrapNone/>
                <wp:docPr id="951" name="矩形 951"/>
                <wp:cNvGraphicFramePr/>
                <a:graphic xmlns:a="http://schemas.openxmlformats.org/drawingml/2006/main">
                  <a:graphicData uri="http://schemas.microsoft.com/office/word/2010/wordprocessingShape">
                    <wps:wsp>
                      <wps:cNvSpPr>
                        <a:spLocks noChangeArrowheads="1"/>
                      </wps:cNvSpPr>
                      <wps:spPr bwMode="auto">
                        <a:xfrm>
                          <a:off x="0" y="0"/>
                          <a:ext cx="2822575" cy="30353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收集监理合同文件，建立合同台账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85pt;margin-top:7pt;height:23.9pt;width:222.25pt;z-index:251817984;mso-width-relative:page;mso-height-relative:page;" fillcolor="#FFFFFF" filled="t" stroked="t" coordsize="21600,21600" o:gfxdata="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OE+sfTAAAACQEAAA8AAAAAAAAA&#10;AQAgAAAAIgAAAGRycy9kb3ducmV2LnhtbFBLAQIUABQAAAAIAIdO4kCIVHO1iAIAACcFAAAOAAAA&#10;AAAAAAEAIAAAACIBAABkcnMvZTJvRG9jLnhtbFBLBQYAAAAABgAGAFkBAAAc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收集监理合同文件，建立合同台账</w:t>
                      </w:r>
                    </w:p>
                  </w:txbxContent>
                </v:textbox>
              </v:rect>
            </w:pict>
          </mc:Fallback>
        </mc:AlternateContent>
      </w:r>
      <w:r>
        <w:rPr>
          <w:rFonts w:hint="eastAsia" w:ascii="宋体" w:hAnsi="宋体" w:eastAsia="宋体" w:cs="宋体"/>
          <w:b/>
        </w:rPr>
        <w:br w:type="page"/>
      </w:r>
    </w:p>
    <w:p>
      <w:pPr>
        <w:ind w:firstLine="482"/>
        <w:rPr>
          <w:rFonts w:hint="eastAsia" w:ascii="宋体" w:hAnsi="宋体" w:eastAsia="宋体" w:cs="宋体"/>
          <w:b/>
        </w:rPr>
      </w:pP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836416" behindDoc="0" locked="0" layoutInCell="1" allowOverlap="1">
                <wp:simplePos x="0" y="0"/>
                <wp:positionH relativeFrom="column">
                  <wp:posOffset>74295</wp:posOffset>
                </wp:positionH>
                <wp:positionV relativeFrom="paragraph">
                  <wp:posOffset>64135</wp:posOffset>
                </wp:positionV>
                <wp:extent cx="2329815" cy="526415"/>
                <wp:effectExtent l="17145" t="12065" r="91440" b="90170"/>
                <wp:wrapNone/>
                <wp:docPr id="950" name="矩形 950"/>
                <wp:cNvGraphicFramePr/>
                <a:graphic xmlns:a="http://schemas.openxmlformats.org/drawingml/2006/main">
                  <a:graphicData uri="http://schemas.microsoft.com/office/word/2010/wordprocessingShape">
                    <wps:wsp>
                      <wps:cNvSpPr>
                        <a:spLocks noChangeArrowheads="1"/>
                      </wps:cNvSpPr>
                      <wps:spPr bwMode="auto">
                        <a:xfrm>
                          <a:off x="0" y="0"/>
                          <a:ext cx="232981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在监理规划中明确调试监理</w:t>
                            </w:r>
                          </w:p>
                          <w:p>
                            <w:pPr>
                              <w:jc w:val="center"/>
                            </w:pPr>
                            <w:r>
                              <w:rPr>
                                <w:rFonts w:hint="eastAsia"/>
                              </w:rPr>
                              <w:t>工作的目标、程序、方法和措施</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85pt;margin-top:5.05pt;height:41.45pt;width:183.45pt;z-index:251836416;mso-width-relative:page;mso-height-relative:page;" fillcolor="#FFFFFF" filled="t" stroked="t" coordsize="21600,21600" o:gfxdata="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7bB7C0gAAAAgBAAAPAAAAAAAAAAEAIAAAACIA&#10;AABkcnMvZG93bnJldi54bWxQSwECFAAUAAAACACHTuJA0yznVYECAAAnBQAADgAAAAAAAAABACAA&#10;AAAhAQAAZHJzL2Uyb0RvYy54bWxQSwUGAAAAAAYABgBZAQAAFA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在监理规划中明确调试监理</w:t>
                      </w:r>
                    </w:p>
                    <w:p>
                      <w:pPr>
                        <w:jc w:val="center"/>
                      </w:pPr>
                      <w:r>
                        <w:rPr>
                          <w:rFonts w:hint="eastAsia"/>
                        </w:rPr>
                        <w:t>工作的目标、程序、方法和措施</w:t>
                      </w:r>
                    </w:p>
                  </w:txbxContent>
                </v:textbox>
              </v:rect>
            </w:pict>
          </mc:Fallback>
        </mc:AlternateContent>
      </w: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832320" behindDoc="0" locked="0" layoutInCell="1" allowOverlap="1">
                <wp:simplePos x="0" y="0"/>
                <wp:positionH relativeFrom="column">
                  <wp:posOffset>3139440</wp:posOffset>
                </wp:positionH>
                <wp:positionV relativeFrom="paragraph">
                  <wp:posOffset>31750</wp:posOffset>
                </wp:positionV>
                <wp:extent cx="2857500" cy="1908810"/>
                <wp:effectExtent l="13335" t="15240" r="91440" b="85725"/>
                <wp:wrapNone/>
                <wp:docPr id="948" name="矩形 948"/>
                <wp:cNvGraphicFramePr/>
                <a:graphic xmlns:a="http://schemas.openxmlformats.org/drawingml/2006/main">
                  <a:graphicData uri="http://schemas.microsoft.com/office/word/2010/wordprocessingShape">
                    <wps:wsp>
                      <wps:cNvSpPr>
                        <a:spLocks noChangeArrowheads="1"/>
                      </wps:cNvSpPr>
                      <wps:spPr bwMode="auto">
                        <a:xfrm>
                          <a:off x="0" y="0"/>
                          <a:ext cx="2857500" cy="190881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0"/>
                              </w:numPr>
                              <w:jc w:val="left"/>
                            </w:pPr>
                            <w:r>
                              <w:rPr>
                                <w:rFonts w:hint="eastAsia"/>
                              </w:rPr>
                              <w:t>审核单体调试文件，参加单体调试会议。</w:t>
                            </w:r>
                          </w:p>
                          <w:p>
                            <w:pPr>
                              <w:numPr>
                                <w:ilvl w:val="0"/>
                                <w:numId w:val="10"/>
                              </w:numPr>
                              <w:jc w:val="left"/>
                            </w:pPr>
                            <w:r>
                              <w:rPr>
                                <w:rFonts w:hint="eastAsia"/>
                              </w:rPr>
                              <w:t>检查单机试运条件、监督试运情况。</w:t>
                            </w:r>
                          </w:p>
                          <w:p>
                            <w:pPr>
                              <w:numPr>
                                <w:ilvl w:val="0"/>
                                <w:numId w:val="10"/>
                              </w:numPr>
                              <w:jc w:val="left"/>
                            </w:pPr>
                            <w:r>
                              <w:rPr>
                                <w:rFonts w:hint="eastAsia"/>
                              </w:rPr>
                              <w:t>监督临时设施的挂牌、操作；检查工作票的签发、安全措施的落实；检查设备的维护、消缺情况；检查单体调试进度执行情况。</w:t>
                            </w:r>
                          </w:p>
                          <w:p>
                            <w:pPr>
                              <w:numPr>
                                <w:ilvl w:val="0"/>
                                <w:numId w:val="10"/>
                              </w:numPr>
                              <w:jc w:val="left"/>
                            </w:pPr>
                            <w:r>
                              <w:rPr>
                                <w:rFonts w:hint="eastAsia"/>
                              </w:rPr>
                              <w:t>监督单体调试质量，进行质量验收、签证；协助进行设备、系统代保管。</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7.2pt;margin-top:2.5pt;height:150.3pt;width:225pt;z-index:251832320;mso-width-relative:page;mso-height-relative:page;" fillcolor="#FFFFFF" filled="t" stroked="t" coordsize="21600,21600" o:gfxdata="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iduN0QAAAAkBAAAPAAAAAAAAAAEA&#10;IAAAACIAAABkcnMvZG93bnJldi54bWxQSwECFAAUAAAACACHTuJAnA5y7YgCAAAoBQAADgAAAAAA&#10;AAABACAAAAAg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0"/>
                        </w:numPr>
                        <w:jc w:val="left"/>
                      </w:pPr>
                      <w:r>
                        <w:rPr>
                          <w:rFonts w:hint="eastAsia"/>
                        </w:rPr>
                        <w:t>审核单体调试文件，参加单体调试会议。</w:t>
                      </w:r>
                    </w:p>
                    <w:p>
                      <w:pPr>
                        <w:numPr>
                          <w:ilvl w:val="0"/>
                          <w:numId w:val="10"/>
                        </w:numPr>
                        <w:jc w:val="left"/>
                      </w:pPr>
                      <w:r>
                        <w:rPr>
                          <w:rFonts w:hint="eastAsia"/>
                        </w:rPr>
                        <w:t>检查单机试运条件、监督试运情况。</w:t>
                      </w:r>
                    </w:p>
                    <w:p>
                      <w:pPr>
                        <w:numPr>
                          <w:ilvl w:val="0"/>
                          <w:numId w:val="10"/>
                        </w:numPr>
                        <w:jc w:val="left"/>
                      </w:pPr>
                      <w:r>
                        <w:rPr>
                          <w:rFonts w:hint="eastAsia"/>
                        </w:rPr>
                        <w:t>监督临时设施的挂牌、操作；检查工作票的签发、安全措施的落实；检查设备的维护、消缺情况；检查单体调试进度执行情况。</w:t>
                      </w:r>
                    </w:p>
                    <w:p>
                      <w:pPr>
                        <w:numPr>
                          <w:ilvl w:val="0"/>
                          <w:numId w:val="10"/>
                        </w:numPr>
                        <w:jc w:val="left"/>
                      </w:pPr>
                      <w:r>
                        <w:rPr>
                          <w:rFonts w:hint="eastAsia"/>
                        </w:rPr>
                        <w:t>监督单体调试质量，进行质量验收、签证；协助进行设备、系统代保管。</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40512" behindDoc="0" locked="0" layoutInCell="1" allowOverlap="1">
                <wp:simplePos x="0" y="0"/>
                <wp:positionH relativeFrom="column">
                  <wp:posOffset>1267460</wp:posOffset>
                </wp:positionH>
                <wp:positionV relativeFrom="paragraph">
                  <wp:posOffset>28575</wp:posOffset>
                </wp:positionV>
                <wp:extent cx="635" cy="858520"/>
                <wp:effectExtent l="60960" t="13970" r="52705" b="22860"/>
                <wp:wrapNone/>
                <wp:docPr id="949" name="直接箭头连接符 949"/>
                <wp:cNvGraphicFramePr/>
                <a:graphic xmlns:a="http://schemas.openxmlformats.org/drawingml/2006/main">
                  <a:graphicData uri="http://schemas.microsoft.com/office/word/2010/wordprocessingShape">
                    <wps:wsp>
                      <wps:cNvCnPr>
                        <a:cxnSpLocks noChangeShapeType="1"/>
                      </wps:cNvCnPr>
                      <wps:spPr bwMode="auto">
                        <a:xfrm>
                          <a:off x="0" y="0"/>
                          <a:ext cx="635" cy="8585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8pt;margin-top:2.25pt;height:67.6pt;width:0.05pt;z-index:251840512;mso-width-relative:page;mso-height-relative:page;" filled="f" stroked="t" coordsize="21600,21600"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dLrprYAAAACQEAAA8AAAAA&#10;AAAAAQAgAAAAIgAAAGRycy9kb3ducmV2LnhtbFBLAQIUABQAAAAIAIdO4kBBjF5aFAIAAPEDAAAO&#10;AAAAAAAAAAEAIAAAACcBAABkcnMvZTJvRG9jLnhtbFBLBQYAAAAABgAGAFkBAACtBQ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835392" behindDoc="0" locked="0" layoutInCell="1" allowOverlap="1">
                <wp:simplePos x="0" y="0"/>
                <wp:positionH relativeFrom="column">
                  <wp:posOffset>1267460</wp:posOffset>
                </wp:positionH>
                <wp:positionV relativeFrom="paragraph">
                  <wp:posOffset>80010</wp:posOffset>
                </wp:positionV>
                <wp:extent cx="635" cy="1071880"/>
                <wp:effectExtent l="60960" t="13970" r="52705" b="19050"/>
                <wp:wrapNone/>
                <wp:docPr id="947" name="直接箭头连接符 947"/>
                <wp:cNvGraphicFramePr/>
                <a:graphic xmlns:a="http://schemas.openxmlformats.org/drawingml/2006/main">
                  <a:graphicData uri="http://schemas.microsoft.com/office/word/2010/wordprocessingShape">
                    <wps:wsp>
                      <wps:cNvCnPr>
                        <a:cxnSpLocks noChangeShapeType="1"/>
                      </wps:cNvCnPr>
                      <wps:spPr bwMode="auto">
                        <a:xfrm>
                          <a:off x="0" y="0"/>
                          <a:ext cx="635" cy="107188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99.8pt;margin-top:6.3pt;height:84.4pt;width:0.05pt;z-index:251835392;mso-width-relative:page;mso-height-relative:page;" filled="f" stroked="t" coordsize="21600,21600"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0wo02AAAAAoBAAAPAAAA&#10;AAAAAAEAIAAAACIAAABkcnMvZG93bnJldi54bWxQSwECFAAUAAAACACHTuJArcpOKRUCAADyAwAA&#10;DgAAAAAAAAABACAAAAAnAQAAZHJzL2Uyb0RvYy54bWxQSwUGAAAAAAYABgBZAQAArgU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837440" behindDoc="0" locked="0" layoutInCell="1" allowOverlap="1">
                <wp:simplePos x="0" y="0"/>
                <wp:positionH relativeFrom="column">
                  <wp:posOffset>118110</wp:posOffset>
                </wp:positionH>
                <wp:positionV relativeFrom="paragraph">
                  <wp:posOffset>139065</wp:posOffset>
                </wp:positionV>
                <wp:extent cx="2276475" cy="314325"/>
                <wp:effectExtent l="17145" t="13970" r="87630" b="90805"/>
                <wp:wrapNone/>
                <wp:docPr id="946" name="矩形 946"/>
                <wp:cNvGraphicFramePr/>
                <a:graphic xmlns:a="http://schemas.openxmlformats.org/drawingml/2006/main">
                  <a:graphicData uri="http://schemas.microsoft.com/office/word/2010/wordprocessingShape">
                    <wps:wsp>
                      <wps:cNvSpPr>
                        <a:spLocks noChangeArrowheads="1"/>
                      </wps:cNvSpPr>
                      <wps:spPr bwMode="auto">
                        <a:xfrm>
                          <a:off x="0" y="0"/>
                          <a:ext cx="2276475" cy="31432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编制调试监理实施细则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pt;margin-top:10.95pt;height:24.75pt;width:179.25pt;z-index:251837440;mso-width-relative:page;mso-height-relative:page;" fillcolor="#FFFFFF" filled="t" stroked="t" coordsize="21600,21600" o:gfxdata="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HoeTB0gAAAAgBAAAPAAAAAAAAAAEA&#10;IAAAACIAAABkcnMvZG93bnJldi54bWxQSwECFAAUAAAACACHTuJAHmaCeocCAAAnBQAADgAAAAAA&#10;AAABACAAAAAhAQAAZHJzL2Uyb0RvYy54bWxQSwUGAAAAAAYABgBZAQAAGgY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编制调试监理实施细则</w:t>
                      </w:r>
                    </w:p>
                  </w:txbxContent>
                </v:textbox>
              </v:rect>
            </w:pict>
          </mc:Fallback>
        </mc:AlternateContent>
      </w: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897856" behindDoc="0" locked="0" layoutInCell="1" allowOverlap="1">
                <wp:simplePos x="0" y="0"/>
                <wp:positionH relativeFrom="column">
                  <wp:posOffset>2423160</wp:posOffset>
                </wp:positionH>
                <wp:positionV relativeFrom="paragraph">
                  <wp:posOffset>74295</wp:posOffset>
                </wp:positionV>
                <wp:extent cx="691515" cy="0"/>
                <wp:effectExtent l="7620" t="61595" r="15240" b="52705"/>
                <wp:wrapNone/>
                <wp:docPr id="944" name="直接箭头连接符 944"/>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0.8pt;margin-top:5.85pt;height:0pt;width:54.45pt;z-index:251897856;mso-width-relative:page;mso-height-relative:page;" filled="f" stroked="t" coordsize="21600,21600" o:gfxdata="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yxagNgAAAAJAQAADwAAAAAAAAAB&#10;ACAAAAAiAAAAZHJzL2Rvd25yZXYueG1sUEsBAhQAFAAAAAgAh07iQPCaYggQAgAA7wMAAA4AAAAA&#10;AAAAAQAgAAAAJwEAAGRycy9lMm9Eb2MueG1sUEsFBgAAAAAGAAYAWQEAAKk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833344" behindDoc="0" locked="0" layoutInCell="1" allowOverlap="1">
                <wp:simplePos x="0" y="0"/>
                <wp:positionH relativeFrom="column">
                  <wp:posOffset>1285240</wp:posOffset>
                </wp:positionH>
                <wp:positionV relativeFrom="paragraph">
                  <wp:posOffset>182880</wp:posOffset>
                </wp:positionV>
                <wp:extent cx="635" cy="1695450"/>
                <wp:effectExtent l="60325" t="13970" r="53340" b="14605"/>
                <wp:wrapNone/>
                <wp:docPr id="939" name="直接箭头连接符 939"/>
                <wp:cNvGraphicFramePr/>
                <a:graphic xmlns:a="http://schemas.openxmlformats.org/drawingml/2006/main">
                  <a:graphicData uri="http://schemas.microsoft.com/office/word/2010/wordprocessingShape">
                    <wps:wsp>
                      <wps:cNvCnPr>
                        <a:cxnSpLocks noChangeShapeType="1"/>
                      </wps:cNvCnPr>
                      <wps:spPr bwMode="auto">
                        <a:xfrm>
                          <a:off x="0" y="0"/>
                          <a:ext cx="635" cy="169545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01.2pt;margin-top:14.4pt;height:133.5pt;width:0.05pt;z-index:251833344;mso-width-relative:page;mso-height-relative:page;" filled="f" stroked="t" coordsize="21600,21600" o:gfxdata="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h3badkAAAAKAQAADwAA&#10;AAAAAAABACAAAAAiAAAAZHJzL2Rvd25yZXYueG1sUEsBAhQAFAAAAAgAh07iQJRvw28VAgAA8gMA&#10;AA4AAAAAAAAAAQAgAAAAKAEAAGRycy9lMm9Eb2MueG1sUEsFBgAAAAAGAAYAWQEAAK8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38464" behindDoc="0" locked="0" layoutInCell="1" allowOverlap="1">
                <wp:simplePos x="0" y="0"/>
                <wp:positionH relativeFrom="column">
                  <wp:posOffset>165735</wp:posOffset>
                </wp:positionH>
                <wp:positionV relativeFrom="paragraph">
                  <wp:posOffset>146050</wp:posOffset>
                </wp:positionV>
                <wp:extent cx="2276475" cy="333375"/>
                <wp:effectExtent l="17145" t="9525" r="87630" b="85725"/>
                <wp:wrapNone/>
                <wp:docPr id="945" name="矩形 945"/>
                <wp:cNvGraphicFramePr/>
                <a:graphic xmlns:a="http://schemas.openxmlformats.org/drawingml/2006/main">
                  <a:graphicData uri="http://schemas.microsoft.com/office/word/2010/wordprocessingShape">
                    <wps:wsp>
                      <wps:cNvSpPr>
                        <a:spLocks noChangeArrowheads="1"/>
                      </wps:cNvSpPr>
                      <wps:spPr bwMode="auto">
                        <a:xfrm>
                          <a:off x="0" y="0"/>
                          <a:ext cx="2276475"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单体调试阶段监理工作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5pt;margin-top:11.5pt;height:26.25pt;width:179.25pt;z-index:251838464;mso-width-relative:page;mso-height-relative:page;" fillcolor="#FFFFFF" filled="t" stroked="t" coordsize="21600,21600" o:gfxdata="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KqPp3tMAAAAIAQAADwAAAAAAAAABACAA&#10;AAAiAAAAZHJzL2Rvd25yZXYueG1sUEsBAhQAFAAAAAgAh07iQGYyB+KEAgAAJwUAAA4AAAAAAAAA&#10;AQAgAAAAIgEAAGRycy9lMm9Eb2MueG1sUEsFBgAAAAAGAAYAWQEAABg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单体调试阶段监理工作</w:t>
                      </w:r>
                    </w:p>
                  </w:txbxContent>
                </v:textbox>
              </v:rect>
            </w:pict>
          </mc:Fallback>
        </mc:AlternateContent>
      </w:r>
    </w:p>
    <w:p>
      <w:pPr>
        <w:ind w:firstLine="482"/>
        <w:rPr>
          <w:rFonts w:hint="eastAsia" w:ascii="宋体" w:hAnsi="宋体" w:eastAsia="宋体" w:cs="宋体"/>
          <w:b/>
        </w:rPr>
      </w:pP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896832" behindDoc="0" locked="0" layoutInCell="1" allowOverlap="1">
                <wp:simplePos x="0" y="0"/>
                <wp:positionH relativeFrom="column">
                  <wp:posOffset>3152775</wp:posOffset>
                </wp:positionH>
                <wp:positionV relativeFrom="paragraph">
                  <wp:posOffset>85725</wp:posOffset>
                </wp:positionV>
                <wp:extent cx="2857500" cy="3337560"/>
                <wp:effectExtent l="13335" t="13970" r="91440" b="86995"/>
                <wp:wrapNone/>
                <wp:docPr id="942" name="矩形 942"/>
                <wp:cNvGraphicFramePr/>
                <a:graphic xmlns:a="http://schemas.openxmlformats.org/drawingml/2006/main">
                  <a:graphicData uri="http://schemas.microsoft.com/office/word/2010/wordprocessingShape">
                    <wps:wsp>
                      <wps:cNvSpPr>
                        <a:spLocks noChangeArrowheads="1"/>
                      </wps:cNvSpPr>
                      <wps:spPr bwMode="auto">
                        <a:xfrm>
                          <a:off x="0" y="0"/>
                          <a:ext cx="2857500" cy="3337560"/>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numPr>
                                <w:ilvl w:val="0"/>
                                <w:numId w:val="11"/>
                              </w:numPr>
                              <w:jc w:val="left"/>
                            </w:pPr>
                            <w:r>
                              <w:rPr>
                                <w:rFonts w:hint="eastAsia"/>
                              </w:rPr>
                              <w:t>审查分系统和整套启动调试文件，参加调试会议，参加重大调试方案的技术讨论。</w:t>
                            </w:r>
                          </w:p>
                          <w:p>
                            <w:pPr>
                              <w:numPr>
                                <w:ilvl w:val="0"/>
                                <w:numId w:val="11"/>
                              </w:numPr>
                              <w:jc w:val="left"/>
                            </w:pPr>
                            <w:r>
                              <w:rPr>
                                <w:rFonts w:hint="eastAsia"/>
                              </w:rPr>
                              <w:t>检查分系统和整套启动试运条件，监督试运情况，协调各单位关系。</w:t>
                            </w:r>
                          </w:p>
                          <w:p>
                            <w:pPr>
                              <w:numPr>
                                <w:ilvl w:val="0"/>
                                <w:numId w:val="11"/>
                              </w:numPr>
                              <w:jc w:val="left"/>
                            </w:pPr>
                            <w:r>
                              <w:rPr>
                                <w:rFonts w:hint="eastAsia"/>
                              </w:rPr>
                              <w:t>参加安全、技术交底会和系统隔离检查；组织安全大检查；定期巡视，必要时实施旁站。</w:t>
                            </w:r>
                          </w:p>
                          <w:p>
                            <w:pPr>
                              <w:numPr>
                                <w:ilvl w:val="0"/>
                                <w:numId w:val="11"/>
                              </w:numPr>
                              <w:jc w:val="left"/>
                            </w:pPr>
                            <w:r>
                              <w:rPr>
                                <w:rFonts w:hint="eastAsia"/>
                              </w:rPr>
                              <w:t>检查调试进度计划的执行情况。</w:t>
                            </w:r>
                          </w:p>
                          <w:p>
                            <w:pPr>
                              <w:numPr>
                                <w:ilvl w:val="0"/>
                                <w:numId w:val="11"/>
                              </w:numPr>
                              <w:jc w:val="left"/>
                            </w:pPr>
                            <w:r>
                              <w:rPr>
                                <w:rFonts w:hint="eastAsia"/>
                              </w:rPr>
                              <w:t>收集设备缺陷、跟踪消缺情况。</w:t>
                            </w:r>
                          </w:p>
                          <w:p>
                            <w:pPr>
                              <w:numPr>
                                <w:ilvl w:val="0"/>
                                <w:numId w:val="11"/>
                              </w:numPr>
                              <w:jc w:val="left"/>
                            </w:pPr>
                            <w:r>
                              <w:rPr>
                                <w:rFonts w:hint="eastAsia"/>
                              </w:rPr>
                              <w:t>协助督促运行部门执行工作票制度。</w:t>
                            </w:r>
                          </w:p>
                          <w:p>
                            <w:pPr>
                              <w:numPr>
                                <w:ilvl w:val="0"/>
                                <w:numId w:val="11"/>
                              </w:numPr>
                              <w:jc w:val="left"/>
                            </w:pPr>
                            <w:r>
                              <w:rPr>
                                <w:rFonts w:hint="eastAsia"/>
                              </w:rPr>
                              <w:t>做好各调试项目检查，质量验收和签证、移交工作；对调试遗留问题协助确认。</w:t>
                            </w:r>
                          </w:p>
                          <w:p>
                            <w:pPr>
                              <w:numPr>
                                <w:ilvl w:val="0"/>
                                <w:numId w:val="11"/>
                              </w:numPr>
                              <w:jc w:val="left"/>
                            </w:pPr>
                            <w:r>
                              <w:rPr>
                                <w:rFonts w:hint="eastAsia"/>
                              </w:rPr>
                              <w:t>核查调试项目变更情况和进行调试费用支付签认。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8.25pt;margin-top:6.75pt;height:262.8pt;width:225pt;z-index:251896832;mso-width-relative:page;mso-height-relative:page;" fillcolor="#FFFFFF" filled="t" stroked="t" coordsize="21600,21600" o:gfxdata="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yAhitdQAAAAKAQAADwAAAAAA&#10;AAABACAAAAAiAAAAZHJzL2Rvd25yZXYueG1sUEsBAhQAFAAAAAgAh07iQIpg66uJAgAAKAUAAA4A&#10;AAAAAAAAAQAgAAAAIwEAAGRycy9lMm9Eb2MueG1sUEsFBgAAAAAGAAYAWQEAAB4GAAAAAA==&#10;">
                <v:fill on="t" focussize="0,0"/>
                <v:stroke weight="1.5pt" color="#000000" miterlimit="8" joinstyle="miter"/>
                <v:imagedata o:title=""/>
                <o:lock v:ext="edit" aspectratio="f"/>
                <v:shadow on="t" color="#868686" opacity="32768f" offset="6pt,6pt" origin="0f,0f" matrix="65536f,0f,0f,65536f"/>
                <v:textbox>
                  <w:txbxContent>
                    <w:p>
                      <w:pPr>
                        <w:numPr>
                          <w:ilvl w:val="0"/>
                          <w:numId w:val="11"/>
                        </w:numPr>
                        <w:jc w:val="left"/>
                      </w:pPr>
                      <w:r>
                        <w:rPr>
                          <w:rFonts w:hint="eastAsia"/>
                        </w:rPr>
                        <w:t>审查分系统和整套启动调试文件，参加调试会议，参加重大调试方案的技术讨论。</w:t>
                      </w:r>
                    </w:p>
                    <w:p>
                      <w:pPr>
                        <w:numPr>
                          <w:ilvl w:val="0"/>
                          <w:numId w:val="11"/>
                        </w:numPr>
                        <w:jc w:val="left"/>
                      </w:pPr>
                      <w:r>
                        <w:rPr>
                          <w:rFonts w:hint="eastAsia"/>
                        </w:rPr>
                        <w:t>检查分系统和整套启动试运条件，监督试运情况，协调各单位关系。</w:t>
                      </w:r>
                    </w:p>
                    <w:p>
                      <w:pPr>
                        <w:numPr>
                          <w:ilvl w:val="0"/>
                          <w:numId w:val="11"/>
                        </w:numPr>
                        <w:jc w:val="left"/>
                      </w:pPr>
                      <w:r>
                        <w:rPr>
                          <w:rFonts w:hint="eastAsia"/>
                        </w:rPr>
                        <w:t>参加安全、技术交底会和系统隔离检查；组织安全大检查；定期巡视，必要时实施旁站。</w:t>
                      </w:r>
                    </w:p>
                    <w:p>
                      <w:pPr>
                        <w:numPr>
                          <w:ilvl w:val="0"/>
                          <w:numId w:val="11"/>
                        </w:numPr>
                        <w:jc w:val="left"/>
                      </w:pPr>
                      <w:r>
                        <w:rPr>
                          <w:rFonts w:hint="eastAsia"/>
                        </w:rPr>
                        <w:t>检查调试进度计划的执行情况。</w:t>
                      </w:r>
                    </w:p>
                    <w:p>
                      <w:pPr>
                        <w:numPr>
                          <w:ilvl w:val="0"/>
                          <w:numId w:val="11"/>
                        </w:numPr>
                        <w:jc w:val="left"/>
                      </w:pPr>
                      <w:r>
                        <w:rPr>
                          <w:rFonts w:hint="eastAsia"/>
                        </w:rPr>
                        <w:t>收集设备缺陷、跟踪消缺情况。</w:t>
                      </w:r>
                    </w:p>
                    <w:p>
                      <w:pPr>
                        <w:numPr>
                          <w:ilvl w:val="0"/>
                          <w:numId w:val="11"/>
                        </w:numPr>
                        <w:jc w:val="left"/>
                      </w:pPr>
                      <w:r>
                        <w:rPr>
                          <w:rFonts w:hint="eastAsia"/>
                        </w:rPr>
                        <w:t>协助督促运行部门执行工作票制度。</w:t>
                      </w:r>
                    </w:p>
                    <w:p>
                      <w:pPr>
                        <w:numPr>
                          <w:ilvl w:val="0"/>
                          <w:numId w:val="11"/>
                        </w:numPr>
                        <w:jc w:val="left"/>
                      </w:pPr>
                      <w:r>
                        <w:rPr>
                          <w:rFonts w:hint="eastAsia"/>
                        </w:rPr>
                        <w:t>做好各调试项目检查，质量验收和签证、移交工作；对调试遗留问题协助确认。</w:t>
                      </w:r>
                    </w:p>
                    <w:p>
                      <w:pPr>
                        <w:numPr>
                          <w:ilvl w:val="0"/>
                          <w:numId w:val="11"/>
                        </w:numPr>
                        <w:jc w:val="left"/>
                      </w:pPr>
                      <w:r>
                        <w:rPr>
                          <w:rFonts w:hint="eastAsia"/>
                        </w:rPr>
                        <w:t>核查调试项目变更情况和进行调试费用支付签认。</w:t>
                      </w:r>
                    </w:p>
                  </w:txbxContent>
                </v:textbox>
              </v:rect>
            </w:pict>
          </mc:Fallback>
        </mc:AlternateContent>
      </w: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900928" behindDoc="0" locked="0" layoutInCell="1" allowOverlap="1">
                <wp:simplePos x="0" y="0"/>
                <wp:positionH relativeFrom="column">
                  <wp:posOffset>1286510</wp:posOffset>
                </wp:positionH>
                <wp:positionV relativeFrom="paragraph">
                  <wp:posOffset>156210</wp:posOffset>
                </wp:positionV>
                <wp:extent cx="635" cy="858520"/>
                <wp:effectExtent l="37465" t="0" r="38100" b="17780"/>
                <wp:wrapNone/>
                <wp:docPr id="65" name="直接箭头连接符 65"/>
                <wp:cNvGraphicFramePr/>
                <a:graphic xmlns:a="http://schemas.openxmlformats.org/drawingml/2006/main">
                  <a:graphicData uri="http://schemas.microsoft.com/office/word/2010/wordprocessingShape">
                    <wps:wsp>
                      <wps:cNvCnPr>
                        <a:cxnSpLocks noChangeShapeType="1"/>
                      </wps:cNvCnPr>
                      <wps:spPr bwMode="auto">
                        <a:xfrm>
                          <a:off x="0" y="0"/>
                          <a:ext cx="635" cy="8585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01.3pt;margin-top:12.3pt;height:67.6pt;width:0.05pt;z-index:251900928;mso-width-relative:page;mso-height-relative:page;" filled="f" stroked="t" coordsize="21600,21600" o:gfxdata="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Pgdr9gAAAAKAQAADwAAAAAA&#10;AAABACAAAAAiAAAAZHJzL2Rvd25yZXYueG1sUEsBAhQAFAAAAAgAh07iQMsXVOATAgAA7wMAAA4A&#10;AAAAAAAAAQAgAAAAJwEAAGRycy9lMm9Eb2MueG1sUEsFBgAAAAAGAAYAWQEAAKwFAAAAAA==&#10;">
                <v:fill on="f" focussize="0,0"/>
                <v:stroke color="#000000" joinstyle="round" endarrow="block"/>
                <v:imagedata o:title=""/>
                <o:lock v:ext="edit" aspectratio="f"/>
              </v:shape>
            </w:pict>
          </mc:Fallback>
        </mc:AlternateContent>
      </w:r>
      <w:r>
        <w:rPr>
          <w:rFonts w:hint="eastAsia" w:ascii="宋体" w:hAnsi="宋体" w:eastAsia="宋体" w:cs="宋体"/>
          <w:b/>
        </w:rPr>
        <mc:AlternateContent>
          <mc:Choice Requires="wps">
            <w:drawing>
              <wp:anchor distT="0" distB="0" distL="114300" distR="114300" simplePos="0" relativeHeight="251839488" behindDoc="0" locked="0" layoutInCell="1" allowOverlap="1">
                <wp:simplePos x="0" y="0"/>
                <wp:positionH relativeFrom="column">
                  <wp:posOffset>137160</wp:posOffset>
                </wp:positionH>
                <wp:positionV relativeFrom="paragraph">
                  <wp:posOffset>81280</wp:posOffset>
                </wp:positionV>
                <wp:extent cx="2276475" cy="526415"/>
                <wp:effectExtent l="17145" t="11430" r="87630" b="90805"/>
                <wp:wrapNone/>
                <wp:docPr id="941" name="矩形 941"/>
                <wp:cNvGraphicFramePr/>
                <a:graphic xmlns:a="http://schemas.openxmlformats.org/drawingml/2006/main">
                  <a:graphicData uri="http://schemas.microsoft.com/office/word/2010/wordprocessingShape">
                    <wps:wsp>
                      <wps:cNvSpPr>
                        <a:spLocks noChangeArrowheads="1"/>
                      </wps:cNvSpPr>
                      <wps:spPr bwMode="auto">
                        <a:xfrm>
                          <a:off x="0" y="0"/>
                          <a:ext cx="2276475" cy="52641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分系统和整套启动</w:t>
                            </w:r>
                          </w:p>
                          <w:p>
                            <w:pPr>
                              <w:jc w:val="center"/>
                            </w:pPr>
                            <w:r>
                              <w:rPr>
                                <w:rFonts w:hint="eastAsia"/>
                              </w:rPr>
                              <w:t>调试阶段监理工作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pt;margin-top:6.4pt;height:41.45pt;width:179.25pt;z-index:251839488;mso-width-relative:page;mso-height-relative:page;" fillcolor="#FFFFFF" filled="t" stroked="t" coordsize="21600,21600" o:gfxdata="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8HwGtIAAAAIAQAADwAAAAAAAAABACAA&#10;AAAiAAAAZHJzL2Rvd25yZXYueG1sUEsBAhQAFAAAAAgAh07iQJXtPMeFAgAAJwUAAA4AAAAAAAAA&#10;AQAgAAAAIQEAAGRycy9lMm9Eb2MueG1sUEsFBgAAAAAGAAYAWQEAABgGA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分系统和整套启动</w:t>
                      </w:r>
                    </w:p>
                    <w:p>
                      <w:pPr>
                        <w:jc w:val="center"/>
                      </w:pPr>
                      <w:r>
                        <w:rPr>
                          <w:rFonts w:hint="eastAsia"/>
                        </w:rPr>
                        <w:t>调试阶段监理工作</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898880" behindDoc="0" locked="0" layoutInCell="1" allowOverlap="1">
                <wp:simplePos x="0" y="0"/>
                <wp:positionH relativeFrom="column">
                  <wp:posOffset>2442210</wp:posOffset>
                </wp:positionH>
                <wp:positionV relativeFrom="paragraph">
                  <wp:posOffset>70485</wp:posOffset>
                </wp:positionV>
                <wp:extent cx="691515" cy="0"/>
                <wp:effectExtent l="7620" t="61595" r="15240" b="52705"/>
                <wp:wrapNone/>
                <wp:docPr id="940" name="直接箭头连接符 940"/>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2.3pt;margin-top:5.55pt;height:0pt;width:54.45pt;z-index:251898880;mso-width-relative:page;mso-height-relative:page;" filled="f" stroked="t" coordsize="21600,21600" o:gfxdata="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FTFltgAAAAJAQAADwAAAAAAAAAB&#10;ACAAAAAiAAAAZHJzL2Rvd25yZXYueG1sUEsBAhQAFAAAAAgAh07iQGza0V8QAgAA7wMAAA4AAAAA&#10;AAAAAQAgAAAAJwEAAGRycy9lMm9Eb2MueG1sUEsFBgAAAAAGAAYAWQEAAKkFAAAAAA==&#10;">
                <v:fill on="f" focussize="0,0"/>
                <v:stroke color="#000000" joinstyle="round" endarrow="block"/>
                <v:imagedata o:title=""/>
                <o:lock v:ext="edit" aspectratio="f"/>
              </v:shape>
            </w:pict>
          </mc:Fallback>
        </mc:AlternateContent>
      </w: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895808" behindDoc="0" locked="0" layoutInCell="1" allowOverlap="1">
                <wp:simplePos x="0" y="0"/>
                <wp:positionH relativeFrom="column">
                  <wp:posOffset>22860</wp:posOffset>
                </wp:positionH>
                <wp:positionV relativeFrom="paragraph">
                  <wp:posOffset>175260</wp:posOffset>
                </wp:positionV>
                <wp:extent cx="2484120" cy="333375"/>
                <wp:effectExtent l="17145" t="13970" r="89535" b="90805"/>
                <wp:wrapNone/>
                <wp:docPr id="938" name="矩形 938"/>
                <wp:cNvGraphicFramePr/>
                <a:graphic xmlns:a="http://schemas.openxmlformats.org/drawingml/2006/main">
                  <a:graphicData uri="http://schemas.microsoft.com/office/word/2010/wordprocessingShape">
                    <wps:wsp>
                      <wps:cNvSpPr>
                        <a:spLocks noChangeArrowheads="1"/>
                      </wps:cNvSpPr>
                      <wps:spPr bwMode="auto">
                        <a:xfrm>
                          <a:off x="0" y="0"/>
                          <a:ext cx="2484120" cy="333375"/>
                        </a:xfrm>
                        <a:prstGeom prst="rect">
                          <a:avLst/>
                        </a:prstGeom>
                        <a:solidFill>
                          <a:srgbClr val="FFFFFF"/>
                        </a:solidFill>
                        <a:ln w="19050">
                          <a:solidFill>
                            <a:srgbClr val="000000"/>
                          </a:solidFill>
                          <a:miter lim="800000"/>
                        </a:ln>
                        <a:effectLst>
                          <a:outerShdw dist="107763" dir="2700000" algn="ctr" rotWithShape="0">
                            <a:srgbClr val="868686">
                              <a:alpha val="50000"/>
                            </a:srgbClr>
                          </a:outerShdw>
                        </a:effectLst>
                      </wps:spPr>
                      <wps:txbx>
                        <w:txbxContent>
                          <w:p>
                            <w:pPr>
                              <w:jc w:val="center"/>
                            </w:pPr>
                            <w:r>
                              <w:rPr>
                                <w:rFonts w:hint="eastAsia"/>
                              </w:rPr>
                              <w:t>调试阶段监理文件整理、归档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pt;margin-top:13.8pt;height:26.25pt;width:195.6pt;z-index:251895808;mso-width-relative:page;mso-height-relative:page;" fillcolor="#FFFFFF" filled="t" stroked="t" coordsize="21600,21600" o:gfxdata="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UfIfvSAAAABwEAAA8AAAAAAAAAAQAg&#10;AAAAIgAAAGRycy9kb3ducmV2LnhtbFBLAQIUABQAAAAIAIdO4kCcOo0fhgIAACcFAAAOAAAAAAAA&#10;AAEAIAAAACEBAABkcnMvZTJvRG9jLnhtbFBLBQYAAAAABgAGAFkBAAAZBgAAAAA=&#10;">
                <v:fill on="t" focussize="0,0"/>
                <v:stroke weight="1.5pt" color="#000000" miterlimit="8" joinstyle="miter"/>
                <v:imagedata o:title=""/>
                <o:lock v:ext="edit" aspectratio="f"/>
                <v:shadow on="t" color="#868686" opacity="32768f" offset="6pt,6pt" origin="0f,0f" matrix="65536f,0f,0f,65536f"/>
                <v:textbox>
                  <w:txbxContent>
                    <w:p>
                      <w:pPr>
                        <w:jc w:val="center"/>
                      </w:pPr>
                      <w:r>
                        <w:rPr>
                          <w:rFonts w:hint="eastAsia"/>
                        </w:rPr>
                        <w:t>调试阶段监理文件整理、归档</w:t>
                      </w:r>
                    </w:p>
                  </w:txbxContent>
                </v:textbox>
              </v:rect>
            </w:pict>
          </mc:Fallback>
        </mc:AlternateContent>
      </w:r>
    </w:p>
    <w:p>
      <w:pPr>
        <w:ind w:firstLine="482"/>
        <w:rPr>
          <w:rFonts w:hint="eastAsia" w:ascii="宋体" w:hAnsi="宋体" w:eastAsia="宋体" w:cs="宋体"/>
          <w:b/>
        </w:rPr>
      </w:pPr>
    </w:p>
    <w:p>
      <w:pPr>
        <w:ind w:firstLine="482"/>
        <w:rPr>
          <w:rFonts w:hint="eastAsia" w:ascii="宋体" w:hAnsi="宋体" w:eastAsia="宋体" w:cs="宋体"/>
          <w:b/>
        </w:rPr>
      </w:pPr>
    </w:p>
    <w:p>
      <w:pPr>
        <w:pStyle w:val="4"/>
        <w:rPr>
          <w:rFonts w:hint="eastAsia" w:ascii="宋体" w:hAnsi="宋体" w:eastAsia="宋体" w:cs="宋体"/>
        </w:rPr>
      </w:pPr>
      <w:bookmarkStart w:id="39" w:name="_Toc462391085"/>
      <w:r>
        <w:rPr>
          <w:rFonts w:hint="eastAsia" w:ascii="宋体" w:hAnsi="宋体" w:eastAsia="宋体" w:cs="宋体"/>
          <w:b w:val="0"/>
          <w:lang w:val="en-US"/>
        </w:rPr>
        <mc:AlternateContent>
          <mc:Choice Requires="wps">
            <w:drawing>
              <wp:anchor distT="0" distB="0" distL="114300" distR="114300" simplePos="0" relativeHeight="251834368" behindDoc="0" locked="0" layoutInCell="1" allowOverlap="1">
                <wp:simplePos x="0" y="0"/>
                <wp:positionH relativeFrom="margin">
                  <wp:align>right</wp:align>
                </wp:positionH>
                <wp:positionV relativeFrom="paragraph">
                  <wp:posOffset>1716405</wp:posOffset>
                </wp:positionV>
                <wp:extent cx="4041775" cy="440690"/>
                <wp:effectExtent l="0" t="0" r="0" b="0"/>
                <wp:wrapNone/>
                <wp:docPr id="937" name="矩形 937"/>
                <wp:cNvGraphicFramePr/>
                <a:graphic xmlns:a="http://schemas.openxmlformats.org/drawingml/2006/main">
                  <a:graphicData uri="http://schemas.microsoft.com/office/word/2010/wordprocessingShape">
                    <wps:wsp>
                      <wps:cNvSpPr>
                        <a:spLocks noChangeArrowheads="1"/>
                      </wps:cNvSpPr>
                      <wps:spPr bwMode="auto">
                        <a:xfrm>
                          <a:off x="0" y="0"/>
                          <a:ext cx="4041775" cy="440690"/>
                        </a:xfrm>
                        <a:prstGeom prst="rect">
                          <a:avLst/>
                        </a:prstGeom>
                        <a:solidFill>
                          <a:srgbClr val="FFFFFF"/>
                        </a:solidFill>
                        <a:ln>
                          <a:noFill/>
                        </a:ln>
                        <a:effectLst/>
                      </wps:spPr>
                      <wps:txbx>
                        <w:txbxContent>
                          <w:p>
                            <w:pPr>
                              <w:ind w:left="480"/>
                              <w:rPr>
                                <w:rFonts w:hint="eastAsia" w:ascii="宋体" w:hAnsi="宋体" w:eastAsia="宋体" w:cs="宋体"/>
                                <w:b/>
                              </w:rPr>
                            </w:pPr>
                            <w:r>
                              <w:rPr>
                                <w:rFonts w:hint="eastAsia" w:ascii="宋体" w:hAnsi="宋体" w:eastAsia="宋体" w:cs="宋体"/>
                                <w:b/>
                              </w:rPr>
                              <w:t>图B.9 调试阶段监理工作程序框图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35.15pt;height:34.7pt;width:318.25pt;mso-position-horizontal:right;mso-position-horizontal-relative:margin;z-index:251834368;mso-width-relative:page;mso-height-relative:page;" fillcolor="#FFFFFF" filled="t" stroked="f" coordsize="21600,21600" o:gfxdata="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fLbpDXAAAACAEAAA8AAAAAAAAAAQAgAAAAIgAAAGRycy9kb3ducmV2LnhtbFBLAQIUABQAAAAI&#10;AIdO4kB4NatRJwIAAEMEAAAOAAAAAAAAAAEAIAAAACYBAABkcnMvZTJvRG9jLnhtbFBLBQYAAAAA&#10;BgAGAFkBAAC/BQAAAAA=&#10;">
                <v:fill on="t" focussize="0,0"/>
                <v:stroke on="f"/>
                <v:imagedata o:title=""/>
                <o:lock v:ext="edit" aspectratio="f"/>
                <v:textbox>
                  <w:txbxContent>
                    <w:p>
                      <w:pPr>
                        <w:ind w:left="480"/>
                        <w:rPr>
                          <w:rFonts w:hint="eastAsia" w:ascii="宋体" w:hAnsi="宋体" w:eastAsia="宋体" w:cs="宋体"/>
                          <w:b/>
                        </w:rPr>
                      </w:pPr>
                      <w:r>
                        <w:rPr>
                          <w:rFonts w:hint="eastAsia" w:ascii="宋体" w:hAnsi="宋体" w:eastAsia="宋体" w:cs="宋体"/>
                          <w:b/>
                        </w:rPr>
                        <w:t>图B.9 调试阶段监理工作程序框图</w:t>
                      </w:r>
                    </w:p>
                  </w:txbxContent>
                </v:textbox>
              </v:rect>
            </w:pict>
          </mc:Fallback>
        </mc:AlternateContent>
      </w:r>
      <w:r>
        <w:rPr>
          <w:rFonts w:hint="eastAsia" w:ascii="宋体" w:hAnsi="宋体" w:eastAsia="宋体" w:cs="宋体"/>
        </w:rPr>
        <w:br w:type="page"/>
      </w:r>
      <w:r>
        <w:rPr>
          <w:rFonts w:hint="eastAsia" w:ascii="宋体" w:hAnsi="宋体" w:eastAsia="宋体" w:cs="宋体"/>
        </w:rPr>
        <w:t>八、监理工作方法</w:t>
      </w:r>
      <w:bookmarkEnd w:id="39"/>
    </w:p>
    <w:p>
      <w:pPr>
        <w:pStyle w:val="5"/>
        <w:rPr>
          <w:rFonts w:hint="eastAsia" w:ascii="宋体" w:hAnsi="宋体" w:eastAsia="宋体" w:cs="宋体"/>
        </w:rPr>
      </w:pPr>
      <w:bookmarkStart w:id="40" w:name="_Toc462391086"/>
      <w:bookmarkStart w:id="41" w:name="_Toc266717284"/>
      <w:r>
        <w:rPr>
          <w:rFonts w:hint="eastAsia" w:ascii="宋体" w:hAnsi="宋体" w:eastAsia="宋体" w:cs="宋体"/>
        </w:rPr>
        <w:t>8.1 文件审查</w:t>
      </w:r>
      <w:bookmarkEnd w:id="40"/>
      <w:bookmarkEnd w:id="41"/>
    </w:p>
    <w:p>
      <w:pPr>
        <w:ind w:firstLine="480"/>
        <w:rPr>
          <w:rFonts w:hint="eastAsia" w:ascii="宋体" w:hAnsi="宋体" w:eastAsia="宋体" w:cs="宋体"/>
        </w:rPr>
      </w:pPr>
      <w:r>
        <w:rPr>
          <w:rFonts w:hint="eastAsia" w:ascii="宋体" w:hAnsi="宋体" w:eastAsia="宋体" w:cs="宋体"/>
        </w:rPr>
        <w:t>项目监理机构依据国家及行业有关法律、法规、规章、标准、规范和承包合同，对承包单位报审的工程文件进行审查，并签署监理意见。</w:t>
      </w:r>
    </w:p>
    <w:p>
      <w:pPr>
        <w:pStyle w:val="5"/>
        <w:rPr>
          <w:rFonts w:hint="eastAsia" w:ascii="宋体" w:hAnsi="宋体" w:eastAsia="宋体" w:cs="宋体"/>
        </w:rPr>
      </w:pPr>
      <w:bookmarkStart w:id="42" w:name="_Toc462391087"/>
      <w:bookmarkStart w:id="43" w:name="_Toc266717285"/>
      <w:r>
        <w:rPr>
          <w:rFonts w:hint="eastAsia" w:ascii="宋体" w:hAnsi="宋体" w:eastAsia="宋体" w:cs="宋体"/>
        </w:rPr>
        <w:t>8.2 巡视</w:t>
      </w:r>
      <w:bookmarkEnd w:id="42"/>
      <w:bookmarkEnd w:id="43"/>
    </w:p>
    <w:p>
      <w:pPr>
        <w:ind w:firstLine="315" w:firstLineChars="150"/>
        <w:rPr>
          <w:rFonts w:hint="eastAsia" w:ascii="宋体" w:hAnsi="宋体" w:eastAsia="宋体" w:cs="宋体"/>
        </w:rPr>
      </w:pPr>
      <w:r>
        <w:rPr>
          <w:rFonts w:hint="eastAsia" w:ascii="宋体" w:hAnsi="宋体" w:eastAsia="宋体" w:cs="宋体"/>
        </w:rPr>
        <w:t>监理人员对正在施工的部位或工序进行定期或不定期的监督检查。</w:t>
      </w:r>
    </w:p>
    <w:p>
      <w:pPr>
        <w:pStyle w:val="5"/>
        <w:rPr>
          <w:rFonts w:hint="eastAsia" w:ascii="宋体" w:hAnsi="宋体" w:eastAsia="宋体" w:cs="宋体"/>
        </w:rPr>
      </w:pPr>
      <w:bookmarkStart w:id="44" w:name="_Toc266717286"/>
      <w:bookmarkStart w:id="45" w:name="_Toc462391088"/>
      <w:r>
        <w:rPr>
          <w:rFonts w:hint="eastAsia" w:ascii="宋体" w:hAnsi="宋体" w:eastAsia="宋体" w:cs="宋体"/>
        </w:rPr>
        <w:t>8.3 见证取样</w:t>
      </w:r>
      <w:bookmarkEnd w:id="44"/>
      <w:bookmarkEnd w:id="45"/>
    </w:p>
    <w:p>
      <w:pPr>
        <w:ind w:firstLine="480"/>
        <w:rPr>
          <w:rFonts w:hint="eastAsia" w:ascii="宋体" w:hAnsi="宋体" w:eastAsia="宋体" w:cs="宋体"/>
        </w:rPr>
      </w:pPr>
      <w:r>
        <w:rPr>
          <w:rFonts w:hint="eastAsia" w:ascii="宋体" w:hAnsi="宋体" w:eastAsia="宋体" w:cs="宋体"/>
        </w:rPr>
        <w:t>对规定的需取样送试验室检验的原材料和样品，经监理人员对取样进行见证、封样、签认。</w:t>
      </w:r>
    </w:p>
    <w:p>
      <w:pPr>
        <w:pStyle w:val="5"/>
        <w:rPr>
          <w:rFonts w:hint="eastAsia" w:ascii="宋体" w:hAnsi="宋体" w:eastAsia="宋体" w:cs="宋体"/>
        </w:rPr>
      </w:pPr>
      <w:bookmarkStart w:id="46" w:name="_Toc462391089"/>
      <w:bookmarkStart w:id="47" w:name="_Toc266717287"/>
      <w:r>
        <w:rPr>
          <w:rFonts w:hint="eastAsia" w:ascii="宋体" w:hAnsi="宋体" w:eastAsia="宋体" w:cs="宋体"/>
        </w:rPr>
        <w:t>8.4 旁站</w:t>
      </w:r>
      <w:bookmarkEnd w:id="46"/>
      <w:bookmarkEnd w:id="47"/>
    </w:p>
    <w:p>
      <w:pPr>
        <w:ind w:firstLine="480"/>
        <w:rPr>
          <w:rFonts w:hint="eastAsia" w:ascii="宋体" w:hAnsi="宋体" w:eastAsia="宋体" w:cs="宋体"/>
        </w:rPr>
      </w:pPr>
      <w:r>
        <w:rPr>
          <w:rFonts w:hint="eastAsia" w:ascii="宋体" w:hAnsi="宋体" w:eastAsia="宋体" w:cs="宋体"/>
        </w:rPr>
        <w:t xml:space="preserve">监理人员按照委托监理合同约定对工程项目的关键部位、关键工序的施工质量、安全实施连续性的现场全过程监督检查。   </w:t>
      </w:r>
    </w:p>
    <w:p>
      <w:pPr>
        <w:pStyle w:val="5"/>
        <w:rPr>
          <w:rFonts w:hint="eastAsia" w:ascii="宋体" w:hAnsi="宋体" w:eastAsia="宋体" w:cs="宋体"/>
        </w:rPr>
      </w:pPr>
      <w:bookmarkStart w:id="48" w:name="_Toc462391090"/>
      <w:bookmarkStart w:id="49" w:name="_Toc266717288"/>
      <w:r>
        <w:rPr>
          <w:rFonts w:hint="eastAsia" w:ascii="宋体" w:hAnsi="宋体" w:eastAsia="宋体" w:cs="宋体"/>
        </w:rPr>
        <w:t>8.5 平行检验</w:t>
      </w:r>
      <w:bookmarkEnd w:id="48"/>
      <w:bookmarkEnd w:id="49"/>
    </w:p>
    <w:p>
      <w:pPr>
        <w:ind w:firstLine="480"/>
        <w:rPr>
          <w:rFonts w:hint="eastAsia" w:ascii="宋体" w:hAnsi="宋体" w:eastAsia="宋体" w:cs="宋体"/>
        </w:rPr>
      </w:pPr>
      <w:r>
        <w:rPr>
          <w:rFonts w:hint="eastAsia" w:ascii="宋体" w:hAnsi="宋体" w:eastAsia="宋体" w:cs="宋体"/>
        </w:rPr>
        <w:t>项目监理机构认为有必要时，在承包单位自检的基础上，按一定比例独立或委托进行检查或检测的活动。</w:t>
      </w:r>
    </w:p>
    <w:p>
      <w:pPr>
        <w:pStyle w:val="5"/>
        <w:rPr>
          <w:rFonts w:hint="eastAsia" w:ascii="宋体" w:hAnsi="宋体" w:eastAsia="宋体" w:cs="宋体"/>
        </w:rPr>
      </w:pPr>
      <w:bookmarkStart w:id="50" w:name="_Toc462391091"/>
      <w:bookmarkStart w:id="51" w:name="_Toc266717289"/>
      <w:r>
        <w:rPr>
          <w:rFonts w:hint="eastAsia" w:ascii="宋体" w:hAnsi="宋体" w:eastAsia="宋体" w:cs="宋体"/>
        </w:rPr>
        <w:t>8.6 签发文件和指令</w:t>
      </w:r>
      <w:bookmarkEnd w:id="50"/>
      <w:bookmarkEnd w:id="51"/>
    </w:p>
    <w:p>
      <w:pPr>
        <w:ind w:firstLine="480"/>
        <w:rPr>
          <w:rFonts w:hint="eastAsia" w:ascii="宋体" w:hAnsi="宋体" w:eastAsia="宋体" w:cs="宋体"/>
        </w:rPr>
      </w:pPr>
      <w:r>
        <w:rPr>
          <w:rFonts w:hint="eastAsia" w:ascii="宋体" w:hAnsi="宋体" w:eastAsia="宋体" w:cs="宋体"/>
        </w:rPr>
        <w:t>项目监理机构采用签发会议纪要和监理工作联系单、监理工程师通知单等形式进行施工过程的控制。</w:t>
      </w:r>
    </w:p>
    <w:p>
      <w:pPr>
        <w:pStyle w:val="5"/>
        <w:rPr>
          <w:rFonts w:hint="eastAsia" w:ascii="宋体" w:hAnsi="宋体" w:eastAsia="宋体" w:cs="宋体"/>
        </w:rPr>
      </w:pPr>
      <w:bookmarkStart w:id="52" w:name="_Toc462391092"/>
      <w:bookmarkStart w:id="53" w:name="_Toc266717290"/>
      <w:r>
        <w:rPr>
          <w:rFonts w:hint="eastAsia" w:ascii="宋体" w:hAnsi="宋体" w:eastAsia="宋体" w:cs="宋体"/>
        </w:rPr>
        <w:t>8.7 协调</w:t>
      </w:r>
      <w:bookmarkEnd w:id="52"/>
      <w:bookmarkEnd w:id="53"/>
    </w:p>
    <w:p>
      <w:pPr>
        <w:ind w:firstLine="480"/>
        <w:rPr>
          <w:rFonts w:hint="eastAsia" w:ascii="宋体" w:hAnsi="宋体" w:eastAsia="宋体" w:cs="宋体"/>
        </w:rPr>
      </w:pPr>
      <w:r>
        <w:rPr>
          <w:rFonts w:hint="eastAsia" w:ascii="宋体" w:hAnsi="宋体" w:eastAsia="宋体" w:cs="宋体"/>
        </w:rPr>
        <w:t>项目监理机构对施工过程中出现的问题和争议，通过一定的活动及方法，使各方协同一致，实现预定目标。</w:t>
      </w:r>
    </w:p>
    <w:p>
      <w:pPr>
        <w:pStyle w:val="5"/>
        <w:rPr>
          <w:rFonts w:hint="eastAsia" w:ascii="宋体" w:hAnsi="宋体" w:eastAsia="宋体" w:cs="宋体"/>
        </w:rPr>
      </w:pPr>
      <w:bookmarkStart w:id="54" w:name="_Toc462391093"/>
      <w:bookmarkStart w:id="55" w:name="_Toc266717291"/>
      <w:r>
        <w:rPr>
          <w:rFonts w:hint="eastAsia" w:ascii="宋体" w:hAnsi="宋体" w:eastAsia="宋体" w:cs="宋体"/>
        </w:rPr>
        <w:t>8.8 签证</w:t>
      </w:r>
      <w:bookmarkEnd w:id="54"/>
      <w:bookmarkEnd w:id="55"/>
    </w:p>
    <w:p>
      <w:pPr>
        <w:ind w:firstLine="480"/>
        <w:rPr>
          <w:rFonts w:hint="eastAsia" w:ascii="宋体" w:hAnsi="宋体" w:eastAsia="宋体" w:cs="宋体"/>
        </w:rPr>
      </w:pPr>
      <w:r>
        <w:rPr>
          <w:rFonts w:hint="eastAsia" w:ascii="宋体" w:hAnsi="宋体" w:eastAsia="宋体" w:cs="宋体"/>
        </w:rPr>
        <w:t>项目监理机构对工程的质量验评资料、变更、洽商、申请等进行审签。</w:t>
      </w:r>
    </w:p>
    <w:p>
      <w:pPr>
        <w:pStyle w:val="4"/>
        <w:rPr>
          <w:rFonts w:hint="eastAsia" w:ascii="宋体" w:hAnsi="宋体" w:eastAsia="宋体" w:cs="宋体"/>
        </w:rPr>
      </w:pPr>
      <w:bookmarkStart w:id="56" w:name="_Toc462391094"/>
      <w:r>
        <w:rPr>
          <w:rFonts w:hint="eastAsia" w:ascii="宋体" w:hAnsi="宋体" w:eastAsia="宋体" w:cs="宋体"/>
        </w:rPr>
        <w:t>九、工程监理控制目标及管理措施</w:t>
      </w:r>
      <w:bookmarkEnd w:id="56"/>
    </w:p>
    <w:p>
      <w:pPr>
        <w:pStyle w:val="5"/>
        <w:rPr>
          <w:rFonts w:hint="eastAsia" w:ascii="宋体" w:hAnsi="宋体" w:eastAsia="宋体" w:cs="宋体"/>
        </w:rPr>
      </w:pPr>
      <w:bookmarkStart w:id="57" w:name="_Toc462391095"/>
      <w:r>
        <w:rPr>
          <w:rFonts w:hint="eastAsia" w:ascii="宋体" w:hAnsi="宋体" w:eastAsia="宋体" w:cs="宋体"/>
        </w:rPr>
        <w:t>9.1 质量控制监理目标和措施</w:t>
      </w:r>
      <w:bookmarkEnd w:id="57"/>
    </w:p>
    <w:p>
      <w:pPr>
        <w:ind w:firstLine="211" w:firstLineChars="100"/>
        <w:rPr>
          <w:rFonts w:hint="eastAsia" w:ascii="宋体" w:hAnsi="宋体" w:eastAsia="宋体" w:cs="宋体"/>
          <w:b/>
        </w:rPr>
      </w:pPr>
      <w:r>
        <w:rPr>
          <w:rFonts w:hint="eastAsia" w:ascii="宋体" w:hAnsi="宋体" w:eastAsia="宋体" w:cs="宋体"/>
          <w:b/>
        </w:rPr>
        <w:t>1 、质量目标：贯彻“质量第一”的方针，工程合格率为100%；</w:t>
      </w:r>
    </w:p>
    <w:p>
      <w:pPr>
        <w:ind w:firstLine="209" w:firstLineChars="99"/>
        <w:rPr>
          <w:rFonts w:hint="eastAsia" w:ascii="宋体" w:hAnsi="宋体" w:eastAsia="宋体" w:cs="宋体"/>
          <w:b/>
        </w:rPr>
      </w:pPr>
      <w:r>
        <w:rPr>
          <w:rFonts w:hint="eastAsia" w:ascii="宋体" w:hAnsi="宋体" w:eastAsia="宋体" w:cs="宋体"/>
          <w:b/>
        </w:rPr>
        <w:t>2、工程质量监理控制措施</w:t>
      </w:r>
    </w:p>
    <w:p>
      <w:pPr>
        <w:ind w:firstLine="316" w:firstLineChars="150"/>
        <w:rPr>
          <w:rFonts w:hint="eastAsia" w:ascii="宋体" w:hAnsi="宋体" w:eastAsia="宋体" w:cs="宋体"/>
          <w:b/>
        </w:rPr>
      </w:pPr>
      <w:r>
        <w:rPr>
          <w:rFonts w:hint="eastAsia" w:ascii="宋体" w:hAnsi="宋体" w:eastAsia="宋体" w:cs="宋体"/>
          <w:b/>
        </w:rPr>
        <w:t>（1）设计阶段</w:t>
      </w:r>
    </w:p>
    <w:p>
      <w:pPr>
        <w:ind w:firstLine="480"/>
        <w:rPr>
          <w:rFonts w:hint="eastAsia" w:ascii="宋体" w:hAnsi="宋体" w:eastAsia="宋体" w:cs="宋体"/>
        </w:rPr>
      </w:pPr>
      <w:r>
        <w:rPr>
          <w:rFonts w:hint="eastAsia" w:ascii="宋体" w:hAnsi="宋体" w:eastAsia="宋体" w:cs="宋体"/>
        </w:rPr>
        <w:t>1审查施工图设计质量，对施工图的完整性、正确性、图面质量，以及能否满足材料加工、施工和运行维护方便等方面提出监理意见。</w:t>
      </w:r>
    </w:p>
    <w:p>
      <w:pPr>
        <w:ind w:firstLine="480"/>
        <w:rPr>
          <w:rFonts w:hint="eastAsia" w:ascii="宋体" w:hAnsi="宋体" w:eastAsia="宋体" w:cs="宋体"/>
        </w:rPr>
      </w:pPr>
      <w:r>
        <w:rPr>
          <w:rFonts w:hint="eastAsia" w:ascii="宋体" w:hAnsi="宋体" w:eastAsia="宋体" w:cs="宋体"/>
        </w:rPr>
        <w:t>2 未经审查的图纸不准在工程中使用。</w:t>
      </w:r>
    </w:p>
    <w:p>
      <w:pPr>
        <w:ind w:firstLine="316" w:firstLineChars="150"/>
        <w:rPr>
          <w:rFonts w:hint="eastAsia" w:ascii="宋体" w:hAnsi="宋体" w:eastAsia="宋体" w:cs="宋体"/>
          <w:b/>
        </w:rPr>
      </w:pPr>
      <w:r>
        <w:rPr>
          <w:rFonts w:hint="eastAsia" w:ascii="宋体" w:hAnsi="宋体" w:eastAsia="宋体" w:cs="宋体"/>
          <w:b/>
        </w:rPr>
        <w:t>（2）施工准备阶段</w:t>
      </w:r>
    </w:p>
    <w:p>
      <w:pPr>
        <w:ind w:firstLine="480"/>
        <w:rPr>
          <w:rFonts w:hint="eastAsia" w:ascii="宋体" w:hAnsi="宋体" w:eastAsia="宋体" w:cs="宋体"/>
        </w:rPr>
      </w:pPr>
      <w:r>
        <w:rPr>
          <w:rFonts w:hint="eastAsia" w:ascii="宋体" w:hAnsi="宋体" w:eastAsia="宋体" w:cs="宋体"/>
        </w:rPr>
        <w:t>1 完善项目监理部各项管理制度，规范现场监理工作。</w:t>
      </w:r>
    </w:p>
    <w:p>
      <w:pPr>
        <w:ind w:firstLine="480"/>
        <w:rPr>
          <w:rFonts w:hint="eastAsia" w:ascii="宋体" w:hAnsi="宋体" w:eastAsia="宋体" w:cs="宋体"/>
        </w:rPr>
      </w:pPr>
      <w:r>
        <w:rPr>
          <w:rFonts w:hint="eastAsia" w:ascii="宋体" w:hAnsi="宋体" w:eastAsia="宋体" w:cs="宋体"/>
        </w:rPr>
        <w:t>2 及时编制监理规划，并报业主批准。</w:t>
      </w:r>
    </w:p>
    <w:p>
      <w:pPr>
        <w:ind w:firstLine="480"/>
        <w:rPr>
          <w:rFonts w:hint="eastAsia" w:ascii="宋体" w:hAnsi="宋体" w:eastAsia="宋体" w:cs="宋体"/>
        </w:rPr>
      </w:pPr>
      <w:r>
        <w:rPr>
          <w:rFonts w:hint="eastAsia" w:ascii="宋体" w:hAnsi="宋体" w:eastAsia="宋体" w:cs="宋体"/>
        </w:rPr>
        <w:t>3 及时编制监理实施细则。</w:t>
      </w:r>
    </w:p>
    <w:p>
      <w:pPr>
        <w:ind w:firstLine="480"/>
        <w:rPr>
          <w:rFonts w:hint="eastAsia" w:ascii="宋体" w:hAnsi="宋体" w:eastAsia="宋体" w:cs="宋体"/>
        </w:rPr>
      </w:pPr>
      <w:r>
        <w:rPr>
          <w:rFonts w:hint="eastAsia" w:ascii="宋体" w:hAnsi="宋体" w:eastAsia="宋体" w:cs="宋体"/>
        </w:rPr>
        <w:t>4 组织对现场监理人员的培训。</w:t>
      </w:r>
    </w:p>
    <w:p>
      <w:pPr>
        <w:ind w:firstLine="480"/>
        <w:rPr>
          <w:rFonts w:hint="eastAsia" w:ascii="宋体" w:hAnsi="宋体" w:eastAsia="宋体" w:cs="宋体"/>
        </w:rPr>
      </w:pPr>
      <w:r>
        <w:rPr>
          <w:rFonts w:hint="eastAsia" w:ascii="宋体" w:hAnsi="宋体" w:eastAsia="宋体" w:cs="宋体"/>
        </w:rPr>
        <w:t>5 审查确认承包商选用的分包单位的资质，不符合规定要求的施工分包单位不得进入施工现场。</w:t>
      </w:r>
    </w:p>
    <w:p>
      <w:pPr>
        <w:ind w:firstLine="480"/>
        <w:rPr>
          <w:rFonts w:hint="eastAsia" w:ascii="宋体" w:hAnsi="宋体" w:eastAsia="宋体" w:cs="宋体"/>
        </w:rPr>
      </w:pPr>
      <w:r>
        <w:rPr>
          <w:rFonts w:hint="eastAsia" w:ascii="宋体" w:hAnsi="宋体" w:eastAsia="宋体" w:cs="宋体"/>
        </w:rPr>
        <w:t>6 复核现场到货的原材料、成品、半成品、预制件、加工件等的出厂检验报告、出厂合格证书、复测、复试报告及外观质量情况，对其质量有疑问时，要求购货单位进行复试。</w:t>
      </w:r>
    </w:p>
    <w:p>
      <w:pPr>
        <w:ind w:firstLine="480"/>
        <w:rPr>
          <w:rFonts w:hint="eastAsia" w:ascii="宋体" w:hAnsi="宋体" w:eastAsia="宋体" w:cs="宋体"/>
        </w:rPr>
      </w:pPr>
      <w:r>
        <w:rPr>
          <w:rFonts w:hint="eastAsia" w:ascii="宋体" w:hAnsi="宋体" w:eastAsia="宋体" w:cs="宋体"/>
        </w:rPr>
        <w:t>7 检查在施工中所用的仪器、仪表、计量器具的精度及校验证件是否符合要求，工程中配备的机具是否齐全、合适，能否满足施工要求。</w:t>
      </w:r>
    </w:p>
    <w:p>
      <w:pPr>
        <w:ind w:firstLine="480"/>
        <w:rPr>
          <w:rFonts w:hint="eastAsia" w:ascii="宋体" w:hAnsi="宋体" w:eastAsia="宋体" w:cs="宋体"/>
        </w:rPr>
      </w:pPr>
      <w:r>
        <w:rPr>
          <w:rFonts w:hint="eastAsia" w:ascii="宋体" w:hAnsi="宋体" w:eastAsia="宋体" w:cs="宋体"/>
        </w:rPr>
        <w:t>8 核查施工单位特殊工种、试验测量人员的资质证件。</w:t>
      </w:r>
    </w:p>
    <w:p>
      <w:pPr>
        <w:ind w:firstLine="480"/>
        <w:rPr>
          <w:rFonts w:hint="eastAsia" w:ascii="宋体" w:hAnsi="宋体" w:eastAsia="宋体" w:cs="宋体"/>
        </w:rPr>
      </w:pPr>
      <w:r>
        <w:rPr>
          <w:rFonts w:hint="eastAsia" w:ascii="宋体" w:hAnsi="宋体" w:eastAsia="宋体" w:cs="宋体"/>
        </w:rPr>
        <w:t>9审查施工单位编写的施工组织设计、重要施工方案和措施，并参加交底和监督实施。</w:t>
      </w:r>
    </w:p>
    <w:p>
      <w:pPr>
        <w:ind w:firstLine="480"/>
        <w:rPr>
          <w:rFonts w:hint="eastAsia" w:ascii="宋体" w:hAnsi="宋体" w:eastAsia="宋体" w:cs="宋体"/>
        </w:rPr>
      </w:pPr>
      <w:r>
        <w:rPr>
          <w:rFonts w:hint="eastAsia" w:ascii="宋体" w:hAnsi="宋体" w:eastAsia="宋体" w:cs="宋体"/>
        </w:rPr>
        <w:t>10检查开工准备情况，审查施工单位提出的开工报告，及时与项目法人及施工单位对开工准备工作（如技术文件编制、技术培训、机具、基本材料落实等）进行检查，确定开工时间，经项目法人同意后批复开工报告）。</w:t>
      </w:r>
    </w:p>
    <w:p>
      <w:pPr>
        <w:ind w:firstLine="310" w:firstLineChars="147"/>
        <w:rPr>
          <w:rFonts w:hint="eastAsia" w:ascii="宋体" w:hAnsi="宋体" w:eastAsia="宋体" w:cs="宋体"/>
          <w:b/>
        </w:rPr>
      </w:pPr>
      <w:r>
        <w:rPr>
          <w:rFonts w:hint="eastAsia" w:ascii="宋体" w:hAnsi="宋体" w:eastAsia="宋体" w:cs="宋体"/>
          <w:b/>
        </w:rPr>
        <w:t>（3）施工阶段</w:t>
      </w:r>
    </w:p>
    <w:p>
      <w:pPr>
        <w:ind w:firstLine="480"/>
        <w:rPr>
          <w:rFonts w:hint="eastAsia" w:ascii="宋体" w:hAnsi="宋体" w:eastAsia="宋体" w:cs="宋体"/>
        </w:rPr>
      </w:pPr>
      <w:r>
        <w:rPr>
          <w:rFonts w:hint="eastAsia" w:ascii="宋体" w:hAnsi="宋体" w:eastAsia="宋体" w:cs="宋体"/>
        </w:rPr>
        <w:t>1 在施工进行过程中监理人员按照监理部制定的检查巡视制度，收集工程质量信息，解决工程施工中有关问题。</w:t>
      </w:r>
    </w:p>
    <w:p>
      <w:pPr>
        <w:ind w:firstLine="480"/>
        <w:rPr>
          <w:rFonts w:hint="eastAsia" w:ascii="宋体" w:hAnsi="宋体" w:eastAsia="宋体" w:cs="宋体"/>
        </w:rPr>
      </w:pPr>
      <w:r>
        <w:rPr>
          <w:rFonts w:hint="eastAsia" w:ascii="宋体" w:hAnsi="宋体" w:eastAsia="宋体" w:cs="宋体"/>
        </w:rPr>
        <w:t>2 根据需要，设置W、H、S监控点，进行全过程跟踪监理和旁站监理。未经监理人员检查和签证，不得进行下道工序施工。</w:t>
      </w:r>
    </w:p>
    <w:p>
      <w:pPr>
        <w:ind w:firstLine="480"/>
        <w:rPr>
          <w:rFonts w:hint="eastAsia" w:ascii="宋体" w:hAnsi="宋体" w:eastAsia="宋体" w:cs="宋体"/>
        </w:rPr>
      </w:pPr>
      <w:r>
        <w:rPr>
          <w:rFonts w:hint="eastAsia" w:ascii="宋体" w:hAnsi="宋体" w:eastAsia="宋体" w:cs="宋体"/>
        </w:rPr>
        <w:t>3 现场重点检查施工单位是否按照规范标准、施工图纸、工艺规程进行施工；是否严格执行自检、互检、专检。发现“三检”贯彻不力、通知施工单位整改，情节严重的下停工通知书。</w:t>
      </w:r>
    </w:p>
    <w:p>
      <w:pPr>
        <w:ind w:firstLine="480"/>
        <w:rPr>
          <w:rFonts w:hint="eastAsia" w:ascii="宋体" w:hAnsi="宋体" w:eastAsia="宋体" w:cs="宋体"/>
        </w:rPr>
      </w:pPr>
      <w:r>
        <w:rPr>
          <w:rFonts w:hint="eastAsia" w:ascii="宋体" w:hAnsi="宋体" w:eastAsia="宋体" w:cs="宋体"/>
        </w:rPr>
        <w:t>4 检查施工中所用原材料、预制件、加工件、外购件、设备是否与设计规格、型号相符。发现问题，查明原因，通知施工单位整改。情节严重的下停工通知书。</w:t>
      </w:r>
    </w:p>
    <w:p>
      <w:pPr>
        <w:ind w:firstLine="480"/>
        <w:rPr>
          <w:rFonts w:hint="eastAsia" w:ascii="宋体" w:hAnsi="宋体" w:eastAsia="宋体" w:cs="宋体"/>
        </w:rPr>
      </w:pPr>
      <w:r>
        <w:rPr>
          <w:rFonts w:hint="eastAsia" w:ascii="宋体" w:hAnsi="宋体" w:eastAsia="宋体" w:cs="宋体"/>
        </w:rPr>
        <w:t>5 检查特殊工种持证上岗情况，发现持证人员与其从事的作业资质不符，通知施工单位停止其作业，调换合格人员。</w:t>
      </w:r>
    </w:p>
    <w:p>
      <w:pPr>
        <w:ind w:firstLine="480"/>
        <w:rPr>
          <w:rFonts w:hint="eastAsia" w:ascii="宋体" w:hAnsi="宋体" w:eastAsia="宋体" w:cs="宋体"/>
        </w:rPr>
      </w:pPr>
      <w:r>
        <w:rPr>
          <w:rFonts w:hint="eastAsia" w:ascii="宋体" w:hAnsi="宋体" w:eastAsia="宋体" w:cs="宋体"/>
        </w:rPr>
        <w:t>6 对发生有设计变更的部位，检查是否按已批准的变更文件进行施工，如发现有异，通知承包商整改，否则令其停工。</w:t>
      </w:r>
    </w:p>
    <w:p>
      <w:pPr>
        <w:ind w:firstLine="480"/>
        <w:rPr>
          <w:rFonts w:hint="eastAsia" w:ascii="宋体" w:hAnsi="宋体" w:eastAsia="宋体" w:cs="宋体"/>
        </w:rPr>
      </w:pPr>
      <w:r>
        <w:rPr>
          <w:rFonts w:hint="eastAsia" w:ascii="宋体" w:hAnsi="宋体" w:eastAsia="宋体" w:cs="宋体"/>
        </w:rPr>
        <w:t>7 在质量事故处理过程中，检查是否按批准的方案处理整改，否则令其停工。</w:t>
      </w:r>
    </w:p>
    <w:p>
      <w:pPr>
        <w:ind w:firstLine="480"/>
        <w:rPr>
          <w:rFonts w:hint="eastAsia" w:ascii="宋体" w:hAnsi="宋体" w:eastAsia="宋体" w:cs="宋体"/>
        </w:rPr>
      </w:pPr>
      <w:r>
        <w:rPr>
          <w:rFonts w:hint="eastAsia" w:ascii="宋体" w:hAnsi="宋体" w:eastAsia="宋体" w:cs="宋体"/>
        </w:rPr>
        <w:t>8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ind w:firstLine="480"/>
        <w:rPr>
          <w:rFonts w:hint="eastAsia" w:ascii="宋体" w:hAnsi="宋体" w:eastAsia="宋体" w:cs="宋体"/>
        </w:rPr>
      </w:pPr>
      <w:r>
        <w:rPr>
          <w:rFonts w:hint="eastAsia" w:ascii="宋体" w:hAnsi="宋体" w:eastAsia="宋体" w:cs="宋体"/>
        </w:rPr>
        <w:t>9 现场巡视检查发现工作环境影响工程质量等情况，监理人员立即通知施工单位停止施工。按要求进行整改后方可复工。</w:t>
      </w:r>
    </w:p>
    <w:p>
      <w:pPr>
        <w:ind w:firstLine="480"/>
        <w:rPr>
          <w:rFonts w:hint="eastAsia" w:ascii="宋体" w:hAnsi="宋体" w:eastAsia="宋体" w:cs="宋体"/>
        </w:rPr>
      </w:pPr>
      <w:r>
        <w:rPr>
          <w:rFonts w:hint="eastAsia" w:ascii="宋体" w:hAnsi="宋体" w:eastAsia="宋体" w:cs="宋体"/>
        </w:rPr>
        <w:t>10 监理人员发现和处理的问题要按信息分类进行归纳、记入监理工作日志，重要问题记入监理大事记。</w:t>
      </w:r>
    </w:p>
    <w:p>
      <w:pPr>
        <w:ind w:firstLine="480"/>
        <w:rPr>
          <w:rFonts w:hint="eastAsia" w:ascii="宋体" w:hAnsi="宋体" w:eastAsia="宋体" w:cs="宋体"/>
        </w:rPr>
      </w:pPr>
      <w:r>
        <w:rPr>
          <w:rFonts w:hint="eastAsia" w:ascii="宋体" w:hAnsi="宋体" w:eastAsia="宋体" w:cs="宋体"/>
        </w:rPr>
        <w:t>11 配合工程质量监督中心站对工程质量进行检查验评，并监督整改。</w:t>
      </w:r>
    </w:p>
    <w:p>
      <w:pPr>
        <w:ind w:firstLine="310" w:firstLineChars="147"/>
        <w:rPr>
          <w:rFonts w:hint="eastAsia" w:ascii="宋体" w:hAnsi="宋体" w:eastAsia="宋体" w:cs="宋体"/>
          <w:b/>
        </w:rPr>
      </w:pPr>
      <w:r>
        <w:rPr>
          <w:rFonts w:hint="eastAsia" w:ascii="宋体" w:hAnsi="宋体" w:eastAsia="宋体" w:cs="宋体"/>
          <w:b/>
        </w:rPr>
        <w:t>（4） 调试及运行阶段</w:t>
      </w:r>
    </w:p>
    <w:p>
      <w:pPr>
        <w:ind w:firstLine="480"/>
        <w:rPr>
          <w:rFonts w:hint="eastAsia" w:ascii="宋体" w:hAnsi="宋体" w:eastAsia="宋体" w:cs="宋体"/>
        </w:rPr>
      </w:pPr>
      <w:r>
        <w:rPr>
          <w:rFonts w:hint="eastAsia" w:ascii="宋体" w:hAnsi="宋体" w:eastAsia="宋体" w:cs="宋体"/>
        </w:rPr>
        <w:t>1 参与检查系统调试的准备工作。</w:t>
      </w:r>
    </w:p>
    <w:p>
      <w:pPr>
        <w:ind w:firstLine="480"/>
        <w:rPr>
          <w:rFonts w:hint="eastAsia" w:ascii="宋体" w:hAnsi="宋体" w:eastAsia="宋体" w:cs="宋体"/>
        </w:rPr>
      </w:pPr>
      <w:r>
        <w:rPr>
          <w:rFonts w:hint="eastAsia" w:ascii="宋体" w:hAnsi="宋体" w:eastAsia="宋体" w:cs="宋体"/>
        </w:rPr>
        <w:t>2 参与系统调试，对调试结论提出监理意见。</w:t>
      </w:r>
    </w:p>
    <w:p>
      <w:pPr>
        <w:ind w:firstLine="480"/>
        <w:rPr>
          <w:rFonts w:hint="eastAsia" w:ascii="宋体" w:hAnsi="宋体" w:eastAsia="宋体" w:cs="宋体"/>
        </w:rPr>
      </w:pPr>
      <w:r>
        <w:rPr>
          <w:rFonts w:hint="eastAsia" w:ascii="宋体" w:hAnsi="宋体" w:eastAsia="宋体" w:cs="宋体"/>
        </w:rPr>
        <w:t>3 参与整套启动验收。</w:t>
      </w:r>
    </w:p>
    <w:p>
      <w:pPr>
        <w:ind w:firstLine="310" w:firstLineChars="147"/>
        <w:rPr>
          <w:rFonts w:hint="eastAsia" w:ascii="宋体" w:hAnsi="宋体" w:eastAsia="宋体" w:cs="宋体"/>
          <w:b/>
        </w:rPr>
      </w:pPr>
      <w:r>
        <w:rPr>
          <w:rFonts w:hint="eastAsia" w:ascii="宋体" w:hAnsi="宋体" w:eastAsia="宋体" w:cs="宋体"/>
          <w:b/>
        </w:rPr>
        <w:t>（5）竣工验收阶段</w:t>
      </w:r>
    </w:p>
    <w:p>
      <w:pPr>
        <w:ind w:firstLine="480"/>
        <w:rPr>
          <w:rFonts w:hint="eastAsia" w:ascii="宋体" w:hAnsi="宋体" w:eastAsia="宋体" w:cs="宋体"/>
        </w:rPr>
      </w:pPr>
      <w:r>
        <w:rPr>
          <w:rFonts w:hint="eastAsia" w:ascii="宋体" w:hAnsi="宋体" w:eastAsia="宋体" w:cs="宋体"/>
        </w:rPr>
        <w:t>1 对施工完成后的单位分部、分项工程，监理人员要按国家及行业制定的施工验收技术规范和验评标准，参加质量检查验收和评定。</w:t>
      </w:r>
    </w:p>
    <w:p>
      <w:pPr>
        <w:ind w:firstLine="480"/>
        <w:rPr>
          <w:rFonts w:hint="eastAsia" w:ascii="宋体" w:hAnsi="宋体" w:eastAsia="宋体" w:cs="宋体"/>
        </w:rPr>
      </w:pPr>
      <w:r>
        <w:rPr>
          <w:rFonts w:hint="eastAsia" w:ascii="宋体" w:hAnsi="宋体" w:eastAsia="宋体" w:cs="宋体"/>
        </w:rPr>
        <w:t>2 审核施工单位提供的质量检验报告及有关文件和技术资料。</w:t>
      </w:r>
    </w:p>
    <w:p>
      <w:pPr>
        <w:ind w:firstLine="480"/>
        <w:rPr>
          <w:rFonts w:hint="eastAsia" w:ascii="宋体" w:hAnsi="宋体" w:eastAsia="宋体" w:cs="宋体"/>
        </w:rPr>
      </w:pPr>
      <w:r>
        <w:rPr>
          <w:rFonts w:hint="eastAsia" w:ascii="宋体" w:hAnsi="宋体" w:eastAsia="宋体" w:cs="宋体"/>
        </w:rPr>
        <w:t>3 审查设计单位提供的竣工图纸及资料。</w:t>
      </w:r>
    </w:p>
    <w:p>
      <w:pPr>
        <w:ind w:firstLine="480"/>
        <w:rPr>
          <w:rFonts w:hint="eastAsia" w:ascii="宋体" w:hAnsi="宋体" w:eastAsia="宋体" w:cs="宋体"/>
        </w:rPr>
      </w:pPr>
      <w:r>
        <w:rPr>
          <w:rFonts w:hint="eastAsia" w:ascii="宋体" w:hAnsi="宋体" w:eastAsia="宋体" w:cs="宋体"/>
        </w:rPr>
        <w:t>4 检查工程总体状况，参与鉴定工程质量。</w:t>
      </w:r>
    </w:p>
    <w:p>
      <w:pPr>
        <w:pStyle w:val="5"/>
        <w:rPr>
          <w:rFonts w:hint="eastAsia" w:ascii="宋体" w:hAnsi="宋体" w:eastAsia="宋体" w:cs="宋体"/>
        </w:rPr>
      </w:pPr>
      <w:bookmarkStart w:id="58" w:name="_Toc462391096"/>
      <w:r>
        <w:rPr>
          <w:rFonts w:hint="eastAsia" w:ascii="宋体" w:hAnsi="宋体" w:eastAsia="宋体" w:cs="宋体"/>
        </w:rPr>
        <w:t>9.2 进度控制监理目标和措施</w:t>
      </w:r>
      <w:bookmarkEnd w:id="58"/>
    </w:p>
    <w:p>
      <w:pPr>
        <w:ind w:firstLine="103" w:firstLineChars="49"/>
        <w:rPr>
          <w:rFonts w:hint="eastAsia" w:ascii="宋体" w:hAnsi="宋体" w:eastAsia="宋体" w:cs="宋体"/>
        </w:rPr>
      </w:pPr>
      <w:r>
        <w:rPr>
          <w:rFonts w:hint="eastAsia" w:ascii="宋体" w:hAnsi="宋体" w:eastAsia="宋体" w:cs="宋体"/>
          <w:b/>
        </w:rPr>
        <w:t>1、 进度目标：工期控制在合同工期内</w:t>
      </w:r>
    </w:p>
    <w:p>
      <w:pPr>
        <w:ind w:firstLine="480"/>
        <w:rPr>
          <w:rFonts w:hint="eastAsia" w:ascii="宋体" w:hAnsi="宋体" w:eastAsia="宋体" w:cs="宋体"/>
        </w:rPr>
      </w:pPr>
      <w:r>
        <w:rPr>
          <w:rFonts w:hint="eastAsia" w:ascii="宋体" w:hAnsi="宋体" w:eastAsia="宋体" w:cs="宋体"/>
        </w:rPr>
        <w:t>按预定计划督促项目业主及时办好开工必须手续；督促检查土建及安装施工单位对各单位工程按承包合同规定时间开工并保质保量准时交付施工成品。</w:t>
      </w:r>
    </w:p>
    <w:p>
      <w:pPr>
        <w:ind w:firstLine="560"/>
        <w:rPr>
          <w:rFonts w:hint="eastAsia" w:ascii="宋体" w:hAnsi="宋体" w:eastAsia="宋体" w:cs="宋体"/>
          <w:b/>
          <w:color w:val="000000"/>
          <w:spacing w:val="20"/>
        </w:rPr>
      </w:pPr>
      <w:r>
        <w:rPr>
          <w:rFonts w:hint="eastAsia" w:ascii="宋体" w:hAnsi="宋体" w:eastAsia="宋体" w:cs="宋体"/>
          <w:color w:val="000000"/>
          <w:spacing w:val="20"/>
        </w:rPr>
        <w:t xml:space="preserve">（1） </w:t>
      </w:r>
      <w:r>
        <w:rPr>
          <w:rFonts w:hint="eastAsia" w:ascii="宋体" w:hAnsi="宋体" w:eastAsia="宋体" w:cs="宋体"/>
          <w:color w:val="000000"/>
        </w:rPr>
        <w:t>施工准备阶段：</w:t>
      </w:r>
    </w:p>
    <w:p>
      <w:pPr>
        <w:spacing w:before="156" w:beforeLines="50" w:after="156" w:afterLines="50"/>
        <w:ind w:firstLine="371" w:firstLineChars="176"/>
        <w:rPr>
          <w:rFonts w:hint="eastAsia" w:ascii="宋体" w:hAnsi="宋体" w:eastAsia="宋体" w:cs="宋体"/>
          <w:color w:val="000000"/>
        </w:rPr>
      </w:pPr>
      <w:r>
        <w:rPr>
          <w:rFonts w:hint="eastAsia" w:ascii="宋体" w:hAnsi="宋体" w:eastAsia="宋体" w:cs="宋体"/>
          <w:b/>
          <w:color w:val="000000"/>
        </w:rPr>
        <w:t xml:space="preserve"> A</w:t>
      </w:r>
      <w:r>
        <w:rPr>
          <w:rFonts w:hint="eastAsia" w:ascii="宋体" w:hAnsi="宋体" w:eastAsia="宋体" w:cs="宋体"/>
          <w:color w:val="000000"/>
        </w:rPr>
        <w:t>、以委托人要求的合理工期为准，确保工程施工的开、竣工时间和施工重要节点进度计划按时完成。</w:t>
      </w:r>
    </w:p>
    <w:p>
      <w:pPr>
        <w:spacing w:before="156" w:beforeLines="50" w:after="156" w:afterLines="50"/>
        <w:ind w:firstLine="371" w:firstLineChars="176"/>
        <w:rPr>
          <w:rFonts w:hint="eastAsia" w:ascii="宋体" w:hAnsi="宋体" w:eastAsia="宋体" w:cs="宋体"/>
          <w:color w:val="000000"/>
        </w:rPr>
      </w:pPr>
      <w:r>
        <w:rPr>
          <w:rFonts w:hint="eastAsia" w:ascii="宋体" w:hAnsi="宋体" w:eastAsia="宋体" w:cs="宋体"/>
          <w:b/>
          <w:color w:val="000000"/>
        </w:rPr>
        <w:t xml:space="preserve"> B、</w:t>
      </w:r>
      <w:r>
        <w:rPr>
          <w:rFonts w:hint="eastAsia" w:ascii="宋体" w:hAnsi="宋体" w:eastAsia="宋体" w:cs="宋体"/>
          <w:color w:val="000000"/>
        </w:rPr>
        <w:t>工期控制的原则：</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a、贯彻“质量第一、工期服从质量”的原则，</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b、编制工程建设计划，并定期修改，采取必要的措施实现目标。</w:t>
      </w:r>
    </w:p>
    <w:p>
      <w:pPr>
        <w:spacing w:before="156" w:beforeLines="50" w:after="156" w:afterLines="50"/>
        <w:ind w:firstLine="371" w:firstLineChars="176"/>
        <w:rPr>
          <w:rFonts w:hint="eastAsia" w:ascii="宋体" w:hAnsi="宋体" w:eastAsia="宋体" w:cs="宋体"/>
          <w:color w:val="000000"/>
        </w:rPr>
      </w:pPr>
      <w:r>
        <w:rPr>
          <w:rFonts w:hint="eastAsia" w:ascii="宋体" w:hAnsi="宋体" w:eastAsia="宋体" w:cs="宋体"/>
          <w:b/>
          <w:color w:val="FF0000"/>
        </w:rPr>
        <w:t xml:space="preserve"> </w:t>
      </w:r>
      <w:r>
        <w:rPr>
          <w:rFonts w:hint="eastAsia" w:ascii="宋体" w:hAnsi="宋体" w:eastAsia="宋体" w:cs="宋体"/>
          <w:b/>
          <w:color w:val="000000"/>
        </w:rPr>
        <w:t>C、</w:t>
      </w:r>
      <w:r>
        <w:rPr>
          <w:rFonts w:hint="eastAsia" w:ascii="宋体" w:hAnsi="宋体" w:eastAsia="宋体" w:cs="宋体"/>
          <w:color w:val="000000"/>
        </w:rPr>
        <w:t>进度控制：</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a、审核承包商在开工前总体施工进度计划、现金流动计划和总说明。</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b、审核承包商根据总体施工进度计划编制的进度计划。</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c、编制一级网络计划，核查二级网络计划，并组织协调实施。</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d、根据批准的施工控制性进度计划及其分解目标计划协助委托人编制分项或单项工程项目合同支付资金计划。</w:t>
      </w:r>
    </w:p>
    <w:p>
      <w:pPr>
        <w:spacing w:before="156" w:beforeLines="50" w:after="156" w:afterLines="50"/>
        <w:ind w:firstLine="560"/>
        <w:rPr>
          <w:rFonts w:hint="eastAsia" w:ascii="宋体" w:hAnsi="宋体" w:eastAsia="宋体" w:cs="宋体"/>
          <w:color w:val="000000"/>
        </w:rPr>
      </w:pPr>
      <w:r>
        <w:rPr>
          <w:rFonts w:hint="eastAsia" w:ascii="宋体" w:hAnsi="宋体" w:eastAsia="宋体" w:cs="宋体"/>
          <w:color w:val="000000"/>
          <w:spacing w:val="20"/>
        </w:rPr>
        <w:t xml:space="preserve">（2） </w:t>
      </w:r>
      <w:r>
        <w:rPr>
          <w:rFonts w:hint="eastAsia" w:ascii="宋体" w:hAnsi="宋体" w:eastAsia="宋体" w:cs="宋体"/>
          <w:color w:val="000000"/>
        </w:rPr>
        <w:t>施工实施阶段</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a、检查和监督施工进度的计划和实施，及时分析找出问题，并通知委托人，以使实际进度满足合同及年度要求。</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b、审核承包商提交的各种详细计划和变更计划。</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c、协助委托人做好工程进度的调整。</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d、审核图纸、设备交付与到货计划，并配合委托人落实计划的实施。</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e、向委托人提供关于施工进度的建议及分析报告。</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f、对工程进展及进度实施过程进行控制，每月向委托人报告工程进度情况。</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g、组织分项工程和隐蔽工程的检查、验收、签发付款凭证。</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h、监督承包商编制、执行、调整、控制施工进度计划，掌握工程进度，采取措施保证工程按期完成；随时检查施工记录。</w:t>
      </w:r>
    </w:p>
    <w:p>
      <w:pPr>
        <w:spacing w:before="156" w:beforeLines="50" w:after="156" w:afterLines="50"/>
        <w:ind w:firstLine="560"/>
        <w:rPr>
          <w:rFonts w:hint="eastAsia" w:ascii="宋体" w:hAnsi="宋体" w:eastAsia="宋体" w:cs="宋体"/>
          <w:color w:val="000000"/>
        </w:rPr>
      </w:pPr>
      <w:r>
        <w:rPr>
          <w:rFonts w:hint="eastAsia" w:ascii="宋体" w:hAnsi="宋体" w:eastAsia="宋体" w:cs="宋体"/>
          <w:color w:val="000000"/>
          <w:spacing w:val="20"/>
        </w:rPr>
        <w:t xml:space="preserve">（3） </w:t>
      </w:r>
      <w:r>
        <w:rPr>
          <w:rFonts w:hint="eastAsia" w:ascii="宋体" w:hAnsi="宋体" w:eastAsia="宋体" w:cs="宋体"/>
          <w:color w:val="000000"/>
        </w:rPr>
        <w:t>调试阶段</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a、审查调试大纲、各专业的调试方案。</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b、协调好三方的调试工作和工作进度安排。</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c、向委托人提交施工工程关于调试进度情况的报告。</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d、参加各分项、分部工程的设备和系统的单体试验及系统的竣工验收，监督消缺并验收。</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e、即时与业主商定整套机组启动前的质检和启委会召开的时间，及时完成质检后缺陷整改等工作。</w:t>
      </w:r>
    </w:p>
    <w:p>
      <w:pPr>
        <w:spacing w:before="156" w:beforeLines="50" w:after="156" w:afterLines="50"/>
        <w:ind w:firstLine="787" w:firstLineChars="375"/>
        <w:rPr>
          <w:rFonts w:hint="eastAsia" w:ascii="宋体" w:hAnsi="宋体" w:eastAsia="宋体" w:cs="宋体"/>
          <w:color w:val="000000"/>
        </w:rPr>
      </w:pPr>
      <w:r>
        <w:rPr>
          <w:rFonts w:hint="eastAsia" w:ascii="宋体" w:hAnsi="宋体" w:eastAsia="宋体" w:cs="宋体"/>
          <w:color w:val="000000"/>
        </w:rPr>
        <w:t>f、签证各专业的调试报验单，收集各项调试资料并于完善。</w:t>
      </w:r>
    </w:p>
    <w:p>
      <w:pPr>
        <w:rPr>
          <w:rFonts w:hint="eastAsia" w:ascii="宋体" w:hAnsi="宋体" w:eastAsia="宋体" w:cs="宋体"/>
          <w:b/>
        </w:rPr>
      </w:pPr>
      <w:r>
        <w:rPr>
          <w:rFonts w:hint="eastAsia" w:ascii="宋体" w:hAnsi="宋体" w:eastAsia="宋体" w:cs="宋体"/>
          <w:b/>
        </w:rPr>
        <w:t>2、工程进度监理控制措施</w:t>
      </w:r>
    </w:p>
    <w:p>
      <w:pPr>
        <w:ind w:firstLine="207" w:firstLineChars="98"/>
        <w:rPr>
          <w:rFonts w:hint="eastAsia" w:ascii="宋体" w:hAnsi="宋体" w:eastAsia="宋体" w:cs="宋体"/>
          <w:b/>
        </w:rPr>
      </w:pPr>
      <w:r>
        <w:rPr>
          <w:rFonts w:hint="eastAsia" w:ascii="宋体" w:hAnsi="宋体" w:eastAsia="宋体" w:cs="宋体"/>
          <w:b/>
        </w:rPr>
        <w:t>（1）进度控制的主要内容</w:t>
      </w:r>
    </w:p>
    <w:p>
      <w:pPr>
        <w:ind w:firstLine="480"/>
        <w:rPr>
          <w:rFonts w:hint="eastAsia" w:ascii="宋体" w:hAnsi="宋体" w:eastAsia="宋体" w:cs="宋体"/>
        </w:rPr>
      </w:pPr>
      <w:r>
        <w:rPr>
          <w:rFonts w:hint="eastAsia" w:ascii="宋体" w:hAnsi="宋体" w:eastAsia="宋体" w:cs="宋体"/>
        </w:rPr>
        <w:t>1 根据工程进度要求，编制《进度控制监理细则》和《进度监理控制点》</w:t>
      </w:r>
    </w:p>
    <w:p>
      <w:pPr>
        <w:ind w:firstLine="480"/>
        <w:rPr>
          <w:rFonts w:hint="eastAsia" w:ascii="宋体" w:hAnsi="宋体" w:eastAsia="宋体" w:cs="宋体"/>
        </w:rPr>
      </w:pPr>
      <w:r>
        <w:rPr>
          <w:rFonts w:hint="eastAsia" w:ascii="宋体" w:hAnsi="宋体" w:eastAsia="宋体" w:cs="宋体"/>
        </w:rPr>
        <w:t>2 在满足工程项目建设总进度计划要求的基础上，编制一级网络进度并报批后执行，审核承包商编制的二级网络进度计划及年、季、月进度计划以及劳动力和机械设备配置进场计划。</w:t>
      </w:r>
    </w:p>
    <w:p>
      <w:pPr>
        <w:ind w:firstLine="480"/>
        <w:rPr>
          <w:rFonts w:hint="eastAsia" w:ascii="宋体" w:hAnsi="宋体" w:eastAsia="宋体" w:cs="宋体"/>
        </w:rPr>
      </w:pPr>
      <w:r>
        <w:rPr>
          <w:rFonts w:hint="eastAsia" w:ascii="宋体" w:hAnsi="宋体" w:eastAsia="宋体" w:cs="宋体"/>
        </w:rPr>
        <w:t>3 审核设计图交付进度计划。</w:t>
      </w:r>
    </w:p>
    <w:p>
      <w:pPr>
        <w:ind w:firstLine="480"/>
        <w:rPr>
          <w:rFonts w:hint="eastAsia" w:ascii="宋体" w:hAnsi="宋体" w:eastAsia="宋体" w:cs="宋体"/>
        </w:rPr>
      </w:pPr>
      <w:r>
        <w:rPr>
          <w:rFonts w:hint="eastAsia" w:ascii="宋体" w:hAnsi="宋体" w:eastAsia="宋体" w:cs="宋体"/>
        </w:rPr>
        <w:t>4 审核原材料、构配件、设备交付进度计划。</w:t>
      </w:r>
    </w:p>
    <w:p>
      <w:pPr>
        <w:ind w:firstLine="480"/>
        <w:rPr>
          <w:rFonts w:hint="eastAsia" w:ascii="宋体" w:hAnsi="宋体" w:eastAsia="宋体" w:cs="宋体"/>
        </w:rPr>
      </w:pPr>
      <w:r>
        <w:rPr>
          <w:rFonts w:hint="eastAsia" w:ascii="宋体" w:hAnsi="宋体" w:eastAsia="宋体" w:cs="宋体"/>
        </w:rPr>
        <w:t>5 根据项目法人授权批准开工令。</w:t>
      </w:r>
    </w:p>
    <w:p>
      <w:pPr>
        <w:ind w:firstLine="480"/>
        <w:rPr>
          <w:rFonts w:hint="eastAsia" w:ascii="宋体" w:hAnsi="宋体" w:eastAsia="宋体" w:cs="宋体"/>
        </w:rPr>
      </w:pPr>
      <w:r>
        <w:rPr>
          <w:rFonts w:hint="eastAsia" w:ascii="宋体" w:hAnsi="宋体" w:eastAsia="宋体" w:cs="宋体"/>
        </w:rPr>
        <w:t>6 监理工程师应随时了解施工进度执行过程中存在的问题，帮助承包商予以解决，特别是承包商无力解决的对外关系协调问题。</w:t>
      </w:r>
    </w:p>
    <w:p>
      <w:pPr>
        <w:ind w:firstLine="480"/>
        <w:rPr>
          <w:rFonts w:hint="eastAsia" w:ascii="宋体" w:hAnsi="宋体" w:eastAsia="宋体" w:cs="宋体"/>
        </w:rPr>
      </w:pPr>
      <w:r>
        <w:rPr>
          <w:rFonts w:hint="eastAsia" w:ascii="宋体" w:hAnsi="宋体" w:eastAsia="宋体" w:cs="宋体"/>
        </w:rPr>
        <w:t>7 监督施工进度的实施，及时检查施工进度完成情况，对比计划进度，判定实际进度是否出现偏差。</w:t>
      </w:r>
    </w:p>
    <w:p>
      <w:pPr>
        <w:ind w:firstLine="480"/>
        <w:rPr>
          <w:rFonts w:hint="eastAsia" w:ascii="宋体" w:hAnsi="宋体" w:eastAsia="宋体" w:cs="宋体"/>
        </w:rPr>
      </w:pPr>
      <w:r>
        <w:rPr>
          <w:rFonts w:hint="eastAsia" w:ascii="宋体" w:hAnsi="宋体" w:eastAsia="宋体" w:cs="宋体"/>
        </w:rPr>
        <w:t>8 组织现场协调会。</w:t>
      </w:r>
    </w:p>
    <w:p>
      <w:pPr>
        <w:ind w:firstLine="480"/>
        <w:rPr>
          <w:rFonts w:hint="eastAsia" w:ascii="宋体" w:hAnsi="宋体" w:eastAsia="宋体" w:cs="宋体"/>
        </w:rPr>
      </w:pPr>
      <w:r>
        <w:rPr>
          <w:rFonts w:hint="eastAsia" w:ascii="宋体" w:hAnsi="宋体" w:eastAsia="宋体" w:cs="宋体"/>
        </w:rPr>
        <w:t>9 签发工程进度款支付凭证。</w:t>
      </w:r>
    </w:p>
    <w:p>
      <w:pPr>
        <w:ind w:firstLine="480"/>
        <w:rPr>
          <w:rFonts w:hint="eastAsia" w:ascii="宋体" w:hAnsi="宋体" w:eastAsia="宋体" w:cs="宋体"/>
        </w:rPr>
      </w:pPr>
      <w:r>
        <w:rPr>
          <w:rFonts w:hint="eastAsia" w:ascii="宋体" w:hAnsi="宋体" w:eastAsia="宋体" w:cs="宋体"/>
        </w:rPr>
        <w:t>10 向项目法人提供进度报告</w:t>
      </w:r>
    </w:p>
    <w:p>
      <w:pPr>
        <w:ind w:firstLine="207" w:firstLineChars="98"/>
        <w:rPr>
          <w:rFonts w:hint="eastAsia" w:ascii="宋体" w:hAnsi="宋体" w:eastAsia="宋体" w:cs="宋体"/>
          <w:b/>
        </w:rPr>
      </w:pPr>
      <w:r>
        <w:rPr>
          <w:rFonts w:hint="eastAsia" w:ascii="宋体" w:hAnsi="宋体" w:eastAsia="宋体" w:cs="宋体"/>
          <w:b/>
        </w:rPr>
        <w:t>（2）进度控制主要方法</w:t>
      </w:r>
    </w:p>
    <w:p>
      <w:pPr>
        <w:ind w:firstLine="480"/>
        <w:rPr>
          <w:rFonts w:hint="eastAsia" w:ascii="宋体" w:hAnsi="宋体" w:eastAsia="宋体" w:cs="宋体"/>
        </w:rPr>
      </w:pPr>
      <w:r>
        <w:rPr>
          <w:rFonts w:hint="eastAsia" w:ascii="宋体" w:hAnsi="宋体" w:eastAsia="宋体" w:cs="宋体"/>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ind w:firstLine="480"/>
        <w:rPr>
          <w:rFonts w:hint="eastAsia" w:ascii="宋体" w:hAnsi="宋体" w:eastAsia="宋体" w:cs="宋体"/>
        </w:rPr>
      </w:pPr>
      <w:r>
        <w:rPr>
          <w:rFonts w:hint="eastAsia" w:ascii="宋体" w:hAnsi="宋体" w:eastAsia="宋体" w:cs="宋体"/>
        </w:rPr>
        <w:t>2 检查和监督：定期、经常地检查、监督和收集进度完成资料，对照计划进度，判定实际进度是否出现偏差，如果出现偏差，应进一步分析对进度控制目标的影响程度及其产生原因，以便研究对策，提出纠偏措施。</w:t>
      </w:r>
    </w:p>
    <w:p>
      <w:pPr>
        <w:ind w:firstLine="480"/>
        <w:rPr>
          <w:rFonts w:hint="eastAsia" w:ascii="宋体" w:hAnsi="宋体" w:eastAsia="宋体" w:cs="宋体"/>
        </w:rPr>
      </w:pPr>
      <w:r>
        <w:rPr>
          <w:rFonts w:hint="eastAsia" w:ascii="宋体" w:hAnsi="宋体" w:eastAsia="宋体" w:cs="宋体"/>
        </w:rPr>
        <w:t>3 通过检查分析原有进度计划已不能适应实际情况应急时调整计划，通过指令向承包商发出通知，责令其采取：</w:t>
      </w:r>
    </w:p>
    <w:p>
      <w:pPr>
        <w:ind w:firstLine="480"/>
        <w:rPr>
          <w:rFonts w:hint="eastAsia" w:ascii="宋体" w:hAnsi="宋体" w:eastAsia="宋体" w:cs="宋体"/>
        </w:rPr>
      </w:pPr>
      <w:r>
        <w:rPr>
          <w:rFonts w:hint="eastAsia" w:ascii="宋体" w:hAnsi="宋体" w:eastAsia="宋体" w:cs="宋体"/>
        </w:rPr>
        <w:t>压缩关键工序的持续时间，用组织措施，技术措施，经济措施等来缩短工期。用组织搭接作业或平行作业方式，保证其进度达到控制要求。</w:t>
      </w:r>
    </w:p>
    <w:p>
      <w:pPr>
        <w:ind w:firstLine="480"/>
        <w:rPr>
          <w:rFonts w:hint="eastAsia" w:ascii="宋体" w:hAnsi="宋体" w:eastAsia="宋体" w:cs="宋体"/>
        </w:rPr>
      </w:pPr>
      <w:r>
        <w:rPr>
          <w:rFonts w:hint="eastAsia" w:ascii="宋体" w:hAnsi="宋体" w:eastAsia="宋体" w:cs="宋体"/>
        </w:rPr>
        <w:t>4 建立与项目法人的管理信息系统，利用P3工程管理软件管理手段加强对工程进度的控制。</w:t>
      </w:r>
    </w:p>
    <w:p>
      <w:pPr>
        <w:ind w:firstLine="480"/>
        <w:rPr>
          <w:rFonts w:hint="eastAsia" w:ascii="宋体" w:hAnsi="宋体" w:eastAsia="宋体" w:cs="宋体"/>
        </w:rPr>
      </w:pPr>
      <w:r>
        <w:rPr>
          <w:rFonts w:hint="eastAsia" w:ascii="宋体" w:hAnsi="宋体" w:eastAsia="宋体" w:cs="宋体"/>
        </w:rPr>
        <w:t>5 通过合同管理促使承包商按进度控制目标实施。</w:t>
      </w:r>
    </w:p>
    <w:p>
      <w:pPr>
        <w:ind w:firstLine="522" w:firstLineChars="249"/>
        <w:rPr>
          <w:rFonts w:hint="eastAsia" w:ascii="宋体" w:hAnsi="宋体" w:eastAsia="宋体" w:cs="宋体"/>
        </w:rPr>
      </w:pPr>
      <w:r>
        <w:rPr>
          <w:rFonts w:hint="eastAsia" w:ascii="宋体" w:hAnsi="宋体" w:eastAsia="宋体" w:cs="宋体"/>
        </w:rPr>
        <w:t>6按照监理进度控制程序和进度专题报告，参与或主持现场协调会议，检查工程计划执行情况，解决影响工程进度的有关问题。</w:t>
      </w:r>
    </w:p>
    <w:p>
      <w:pPr>
        <w:rPr>
          <w:rFonts w:hint="eastAsia" w:ascii="宋体" w:hAnsi="宋体" w:eastAsia="宋体" w:cs="宋体"/>
          <w:b/>
        </w:rPr>
      </w:pPr>
      <w:r>
        <w:rPr>
          <w:rFonts w:hint="eastAsia" w:ascii="宋体" w:hAnsi="宋体" w:eastAsia="宋体" w:cs="宋体"/>
          <w:b/>
        </w:rPr>
        <w:t>3、进度控制流程</w:t>
      </w:r>
    </w:p>
    <w:p>
      <w:pPr>
        <w:ind w:right="113" w:firstLine="517" w:firstLineChars="245"/>
        <w:rPr>
          <w:rFonts w:hint="eastAsia" w:ascii="宋体" w:hAnsi="宋体" w:eastAsia="宋体" w:cs="宋体"/>
          <w:b/>
          <w:bCs/>
          <w:szCs w:val="28"/>
        </w:rPr>
      </w:pPr>
      <w:r>
        <w:rPr>
          <w:rFonts w:hint="eastAsia" w:ascii="宋体" w:hAnsi="宋体" w:eastAsia="宋体" w:cs="宋体"/>
          <w:b/>
          <w:szCs w:val="28"/>
        </w:rPr>
        <w:t>1）</w:t>
      </w:r>
      <w:r>
        <w:rPr>
          <w:rFonts w:hint="eastAsia" w:ascii="宋体" w:hAnsi="宋体" w:eastAsia="宋体" w:cs="宋体"/>
          <w:b/>
          <w:bCs/>
          <w:szCs w:val="28"/>
        </w:rPr>
        <w:t>进度控制流程图（流程图一）</w: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403225</wp:posOffset>
                </wp:positionV>
                <wp:extent cx="1809750" cy="297180"/>
                <wp:effectExtent l="13335" t="5715" r="5715" b="11430"/>
                <wp:wrapNone/>
                <wp:docPr id="936" name="矩形 936"/>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31.75pt;height:23.4pt;width:142.5pt;z-index:251667456;mso-width-relative:page;mso-height-relative:page;" fillcolor="#FFFFFF" filled="t" stroked="t" coordsize="21600,21600" o:gfxdata="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3kMq1wAAAAoBAAAPAAAAAAAAAAEAIAAAACIAAABkcnMvZG93&#10;bnJldi54bWxQSwECFAAUAAAACACHTuJAr1DdWzoCAAB+BAAADgAAAAAAAAABACAAAAAmAQAAZHJz&#10;L2Uyb0RvYy54bWxQSwUGAAAAAAYABgBZAQAA0gUAAAAA&#10;">
                <v:fill on="t" focussize="0,0"/>
                <v:stroke color="#000000" miterlimit="8" joinstyle="miter"/>
                <v:imagedata o:title=""/>
                <o:lock v:ext="edit" aspectratio="f"/>
                <v:textbox>
                  <w:txbxContent>
                    <w:p>
                      <w:pPr>
                        <w:ind w:firstLine="174" w:firstLineChars="83"/>
                        <w:jc w:val="center"/>
                      </w:pPr>
                      <w:r>
                        <w:rPr>
                          <w:rFonts w:hint="eastAsia"/>
                        </w:rPr>
                        <w:t>施工单位</w:t>
                      </w:r>
                    </w:p>
                  </w:txbxContent>
                </v:textbox>
              </v:rect>
            </w:pict>
          </mc:Fallback>
        </mc:AlternateContent>
      </w:r>
      <w:r>
        <w:rPr>
          <w:rFonts w:hint="eastAsia" w:ascii="宋体" w:hAnsi="宋体" w:eastAsia="宋体" w:cs="宋体"/>
          <w:szCs w:val="28"/>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59055</wp:posOffset>
                </wp:positionV>
                <wp:extent cx="1809750" cy="337185"/>
                <wp:effectExtent l="13335" t="13970" r="5715" b="10795"/>
                <wp:wrapNone/>
                <wp:docPr id="935" name="矩形 935"/>
                <wp:cNvGraphicFramePr/>
                <a:graphic xmlns:a="http://schemas.openxmlformats.org/drawingml/2006/main">
                  <a:graphicData uri="http://schemas.microsoft.com/office/word/2010/wordprocessingShape">
                    <wps:wsp>
                      <wps:cNvSpPr>
                        <a:spLocks noChangeArrowheads="1"/>
                      </wps:cNvSpPr>
                      <wps:spPr bwMode="auto">
                        <a:xfrm>
                          <a:off x="0" y="0"/>
                          <a:ext cx="1809750" cy="337185"/>
                        </a:xfrm>
                        <a:prstGeom prst="rect">
                          <a:avLst/>
                        </a:prstGeom>
                        <a:solidFill>
                          <a:srgbClr val="FFFFFF"/>
                        </a:solidFill>
                        <a:ln w="9525">
                          <a:solidFill>
                            <a:srgbClr val="000000"/>
                          </a:solidFill>
                          <a:miter lim="800000"/>
                        </a:ln>
                      </wps:spPr>
                      <wps:txbx>
                        <w:txbxContent>
                          <w:p>
                            <w:pPr>
                              <w:jc w:val="center"/>
                            </w:pPr>
                            <w:r>
                              <w:rPr>
                                <w:rFonts w:hint="eastAsia"/>
                              </w:rPr>
                              <w:t>编制施工总进度计划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3.5pt;margin-top:4.65pt;height:26.55pt;width:142.5pt;z-index:251666432;mso-width-relative:page;mso-height-relative:page;" fillcolor="#FFFFFF" filled="t" stroked="t" coordsize="21600,21600" o:gfxdata="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e2nRdYAAAAIAQAADwAAAAAAAAABACAAAAAiAAAAZHJzL2Rv&#10;d25yZXYueG1sUEsBAhQAFAAAAAgAh07iQHaOjlE8AgAAfgQAAA4AAAAAAAAAAQAgAAAAJQEAAGRy&#10;cy9lMm9Eb2MueG1sUEsFBgAAAAAGAAYAWQEAANMFAAAAAA==&#10;">
                <v:fill on="t" focussize="0,0"/>
                <v:stroke color="#000000" miterlimit="8" joinstyle="miter"/>
                <v:imagedata o:title=""/>
                <o:lock v:ext="edit" aspectratio="f"/>
                <v:textbox>
                  <w:txbxContent>
                    <w:p>
                      <w:pPr>
                        <w:jc w:val="center"/>
                      </w:pPr>
                      <w:r>
                        <w:rPr>
                          <w:rFonts w:hint="eastAsia"/>
                        </w:rPr>
                        <w:t>编制施工总进度计划</w:t>
                      </w:r>
                    </w:p>
                  </w:txbxContent>
                </v:textbox>
              </v:rect>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297180</wp:posOffset>
                </wp:positionV>
                <wp:extent cx="635" cy="297180"/>
                <wp:effectExtent l="60960" t="10160" r="52705" b="16510"/>
                <wp:wrapNone/>
                <wp:docPr id="934" name="直接连接符 93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23.4pt;height:23.4pt;width:0.05pt;z-index:251684864;mso-width-relative:page;mso-height-relative:page;" filled="f" stroked="t" coordsize="21600,21600"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hbaF9kAAAAJAQAADwAAAAAAAAABACAAAAAiAAAAZHJz&#10;L2Rvd25yZXYueG1sUEsBAhQAFAAAAAgAh07iQKF91sgDAgAA3QMAAA4AAAAAAAAAAQAgAAAAKAEA&#10;AGRycy9lMm9Eb2MueG1sUEsFBgAAAAAGAAYAWQEAAJ0FAAAAAA==&#10;">
                <v:fill on="f" focussize="0,0"/>
                <v:stroke color="#000000" joinstyle="round" endarrow="block"/>
                <v:imagedata o:title=""/>
                <o:lock v:ext="edit" aspectratio="f"/>
              </v:line>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0</wp:posOffset>
                </wp:positionV>
                <wp:extent cx="3087370" cy="0"/>
                <wp:effectExtent l="22860" t="61595" r="13970" b="52705"/>
                <wp:wrapNone/>
                <wp:docPr id="933" name="直接连接符 933"/>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4pt;margin-top:0pt;height:0pt;width:243.1pt;z-index:251687936;mso-width-relative:page;mso-height-relative:page;" filled="f" stroked="t" coordsize="21600,2160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&#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xA0gvWAAAABQEAAA8AAAAAAAAAAQAgAAAAIgAAAGRy&#10;cy9kb3ducmV2LnhtbFBLAQIUABQAAAAIAIdO4kDHBaszBwIAAOYDAAAOAAAAAAAAAAEAIAAAACUB&#10;AABkcnMvZTJvRG9jLnhtbFBLBQYAAAAABgAGAFkBAACeBQAAAAA=&#10;">
                <v:fill on="f" focussize="0,0"/>
                <v:stroke color="#000000" joinstyle="round" endarrow="block"/>
                <v:imagedata o:title=""/>
                <o:lock v:ext="edit" aspectratio="f"/>
              </v:line>
            </w:pict>
          </mc:Fallback>
        </mc:AlternateContent>
      </w:r>
      <w:r>
        <w:rPr>
          <w:rFonts w:hint="eastAsia" w:ascii="宋体" w:hAnsi="宋体" w:eastAsia="宋体" w:cs="宋体"/>
          <w:szCs w:val="28"/>
        </w:rPr>
        <mc:AlternateContent>
          <mc:Choice Requires="wps">
            <w:drawing>
              <wp:anchor distT="0" distB="0" distL="114300" distR="114300" simplePos="0" relativeHeight="251670528" behindDoc="0" locked="0" layoutInCell="1" allowOverlap="1">
                <wp:simplePos x="0" y="0"/>
                <wp:positionH relativeFrom="column">
                  <wp:posOffset>4000500</wp:posOffset>
                </wp:positionH>
                <wp:positionV relativeFrom="paragraph">
                  <wp:posOffset>198120</wp:posOffset>
                </wp:positionV>
                <wp:extent cx="1714500" cy="297180"/>
                <wp:effectExtent l="13335" t="12065" r="5715" b="5080"/>
                <wp:wrapNone/>
                <wp:docPr id="932" name="矩形 932"/>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修改施工总进度计划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15.6pt;height:23.4pt;width:135pt;z-index:251670528;mso-width-relative:page;mso-height-relative:page;" fillcolor="#FFFFFF" filled="t" stroked="t" coordsize="21600,21600" o:gfxdata="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P27ntcAAAAJAQAADwAAAAAAAAABACAAAAAiAAAAZHJzL2Rv&#10;d25yZXYueG1sUEsBAhQAFAAAAAgAh07iQIky+no7AgAAfgQAAA4AAAAAAAAAAQAgAAAAJgEAAGRy&#10;cy9lMm9Eb2MueG1sUEsFBgAAAAAGAAYAWQEAANMFAAAAAA==&#10;">
                <v:fill on="t" focussize="0,0"/>
                <v:stroke color="#000000" miterlimit="8" joinstyle="miter"/>
                <v:imagedata o:title=""/>
                <o:lock v:ext="edit" aspectratio="f"/>
                <v:textbox>
                  <w:txbxContent>
                    <w:p>
                      <w:pPr>
                        <w:jc w:val="center"/>
                        <w:rPr>
                          <w:szCs w:val="21"/>
                        </w:rPr>
                      </w:pPr>
                      <w:r>
                        <w:rPr>
                          <w:rFonts w:hint="eastAsia"/>
                          <w:szCs w:val="21"/>
                        </w:rPr>
                        <w:t>修改施工总进度计划</w:t>
                      </w:r>
                    </w:p>
                  </w:txbxContent>
                </v:textbox>
              </v:rect>
            </w:pict>
          </mc:Fallback>
        </mc:AlternateContent>
      </w:r>
      <w:r>
        <w:rPr>
          <w:rFonts w:hint="eastAsia" w:ascii="宋体" w:hAnsi="宋体" w:eastAsia="宋体" w:cs="宋体"/>
          <w:szCs w:val="28"/>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0</wp:posOffset>
                </wp:positionV>
                <wp:extent cx="635" cy="168910"/>
                <wp:effectExtent l="13335" t="13970" r="5080" b="7620"/>
                <wp:wrapNone/>
                <wp:docPr id="931" name="直接连接符 931"/>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7pt;margin-top:0pt;height:13.3pt;width:0.05pt;z-index:251665408;mso-width-relative:page;mso-height-relative:page;" filled="f" stroked="t" coordsize="21600,21600"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sR1utUAAAAHAQAADwAAAAAAAAABACAAAAAiAAAAZHJzL2Rvd25yZXYueG1sUEsBAhQAFAAAAAgA&#10;h07iQD6+H3nvAQAAu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szCs w:val="28"/>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198120</wp:posOffset>
                </wp:positionV>
                <wp:extent cx="1828800" cy="297180"/>
                <wp:effectExtent l="13335" t="12065" r="5715" b="5080"/>
                <wp:wrapNone/>
                <wp:docPr id="930" name="矩形 930"/>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pPr>
                            <w:r>
                              <w:rPr>
                                <w:rFonts w:hint="eastAsia"/>
                              </w:rPr>
                              <w:t>审查施工总进度计划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5.6pt;height:23.4pt;width:144pt;z-index:251668480;mso-width-relative:page;mso-height-relative:page;" fillcolor="#FFFFFF" filled="t" stroked="t" coordsize="21600,21600" o:gfxdata="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ZElU/XAAAACQEAAA8AAAAAAAAAAQAgAAAAIgAAAGRycy9k&#10;b3ducmV2LnhtbFBLAQIUABQAAAAIAIdO4kBP2g1JPAIAAH4EAAAOAAAAAAAAAAEAIAAAACYBAABk&#10;cnMvZTJvRG9jLnhtbFBLBQYAAAAABgAGAFkBAADUBQAAAAA=&#10;">
                <v:fill on="t" focussize="0,0"/>
                <v:stroke color="#000000" miterlimit="8" joinstyle="miter"/>
                <v:imagedata o:title=""/>
                <o:lock v:ext="edit" aspectratio="f"/>
                <v:textbox>
                  <w:txbxContent>
                    <w:p>
                      <w:pPr>
                        <w:jc w:val="center"/>
                      </w:pPr>
                      <w:r>
                        <w:rPr>
                          <w:rFonts w:hint="eastAsia"/>
                        </w:rPr>
                        <w:t>审查施工总进度计划</w:t>
                      </w:r>
                    </w:p>
                  </w:txbxContent>
                </v:textbox>
              </v:rect>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77470</wp:posOffset>
                </wp:positionV>
                <wp:extent cx="1828800" cy="297180"/>
                <wp:effectExtent l="13335" t="11430" r="5715" b="5715"/>
                <wp:wrapNone/>
                <wp:docPr id="929" name="矩形 92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6.1pt;height:23.4pt;width:144pt;z-index:251669504;mso-width-relative:page;mso-height-relative:page;" fillcolor="#FFFFFF" filled="t" stroked="t" coordsize="21600,21600" o:gfxdata="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vDdU1wAAAAkBAAAPAAAAAAAAAAEAIAAAACIAAABkcnMv&#10;ZG93bnJldi54bWxQSwECFAAUAAAACACHTuJA4AYFkz0CAAB+BAAADgAAAAAAAAABACAAAAAmAQAA&#10;ZHJzL2Uyb0RvYy54bWxQSwUGAAAAAAYABgBZAQAA1QUAAAAA&#10;">
                <v:fill on="t" focussize="0,0"/>
                <v:stroke color="#000000" miterlimit="8" joinstyle="miter"/>
                <v:imagedata o:title=""/>
                <o:lock v:ext="edit" aspectratio="f"/>
                <v:textbox>
                  <w:txbxContent>
                    <w:p>
                      <w:pPr>
                        <w:jc w:val="center"/>
                      </w:pPr>
                      <w:r>
                        <w:rPr>
                          <w:rFonts w:hint="eastAsia"/>
                        </w:rPr>
                        <w:t>监理单位</w:t>
                      </w:r>
                    </w:p>
                  </w:txbxContent>
                </v:textbox>
              </v:rect>
            </w:pict>
          </mc:Fallback>
        </mc:AlternateContent>
      </w:r>
      <w:r>
        <w:rPr>
          <w:rFonts w:hint="eastAsia" w:ascii="宋体" w:hAnsi="宋体" w:eastAsia="宋体" w:cs="宋体"/>
          <w:szCs w:val="28"/>
        </w:rPr>
        <mc:AlternateContent>
          <mc:Choice Requires="wps">
            <w:drawing>
              <wp:anchor distT="0" distB="0" distL="114300" distR="114300" simplePos="0" relativeHeight="251689984" behindDoc="0" locked="0" layoutInCell="1" allowOverlap="1">
                <wp:simplePos x="0" y="0"/>
                <wp:positionH relativeFrom="column">
                  <wp:posOffset>4882515</wp:posOffset>
                </wp:positionH>
                <wp:positionV relativeFrom="paragraph">
                  <wp:posOffset>368935</wp:posOffset>
                </wp:positionV>
                <wp:extent cx="635" cy="144145"/>
                <wp:effectExtent l="57150" t="17145" r="56515" b="10160"/>
                <wp:wrapNone/>
                <wp:docPr id="928" name="直接连接符 928"/>
                <wp:cNvGraphicFramePr/>
                <a:graphic xmlns:a="http://schemas.openxmlformats.org/drawingml/2006/main">
                  <a:graphicData uri="http://schemas.microsoft.com/office/word/2010/wordprocessingShape">
                    <wps:wsp>
                      <wps:cNvCnPr>
                        <a:cxnSpLocks noChangeShapeType="1"/>
                      </wps:cNvCnPr>
                      <wps:spPr bwMode="auto">
                        <a:xfrm flipV="1">
                          <a:off x="0" y="0"/>
                          <a:ext cx="635" cy="14414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84.45pt;margin-top:29.05pt;height:11.35pt;width:0.05pt;z-index:251689984;mso-width-relative:page;mso-height-relative:page;" filled="f" stroked="t" coordsize="21600,21600"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aXgB2gAAAAkBAAAPAAAAAAAAAAEAIAAAACIA&#10;AABkcnMvZG93bnJldi54bWxQSwECFAAUAAAACACHTuJAVFIAnQcCAADnAwAADgAAAAAAAAABACAA&#10;AAApAQAAZHJzL2Uyb0RvYy54bWxQSwUGAAAAAAYABgBZAQAAogUAAAAA&#10;">
                <v:fill on="f" focussize="0,0"/>
                <v:stroke color="#000000" joinstyle="round" endarrow="block"/>
                <v:imagedata o:title=""/>
                <o:lock v:ext="edit" aspectratio="f"/>
              </v:line>
            </w:pict>
          </mc:Fallback>
        </mc:AlternateContent>
      </w:r>
      <w:r>
        <w:rPr>
          <w:rFonts w:hint="eastAsia" w:ascii="宋体" w:hAnsi="宋体" w:eastAsia="宋体" w:cs="宋体"/>
          <w:szCs w:val="28"/>
        </w:rPr>
        <mc:AlternateContent>
          <mc:Choice Requires="wps">
            <w:drawing>
              <wp:anchor distT="0" distB="0" distL="114300" distR="114300" simplePos="0" relativeHeight="251671552" behindDoc="0" locked="0" layoutInCell="1" allowOverlap="1">
                <wp:simplePos x="0" y="0"/>
                <wp:positionH relativeFrom="column">
                  <wp:posOffset>4000500</wp:posOffset>
                </wp:positionH>
                <wp:positionV relativeFrom="paragraph">
                  <wp:posOffset>77470</wp:posOffset>
                </wp:positionV>
                <wp:extent cx="1714500" cy="297180"/>
                <wp:effectExtent l="13335" t="11430" r="5715" b="5715"/>
                <wp:wrapNone/>
                <wp:docPr id="927" name="矩形 927"/>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6.1pt;height:23.4pt;width:135pt;z-index:251671552;mso-width-relative:page;mso-height-relative:page;" fillcolor="#FFFFFF" filled="t" stroked="t" coordsize="21600,21600" o:gfxdata="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BRmF1gAAAAkBAAAPAAAAAAAAAAEAIAAAACIAAABkcnMvZG93&#10;bnJldi54bWxQSwECFAAUAAAACACHTuJAWifPgzsCAAB+BAAADgAAAAAAAAABACAAAAAlAQAAZHJz&#10;L2Uyb0RvYy54bWxQSwUGAAAAAAYABgBZAQAA0gUAAAAA&#10;">
                <v:fill on="t" focussize="0,0"/>
                <v:stroke color="#000000" miterlimit="8" joinstyle="miter"/>
                <v:imagedata o:title=""/>
                <o:lock v:ext="edit" aspectratio="f"/>
                <v:textbox>
                  <w:txbxContent>
                    <w:p>
                      <w:pPr>
                        <w:ind w:firstLine="174" w:firstLineChars="83"/>
                        <w:jc w:val="center"/>
                      </w:pPr>
                      <w:r>
                        <w:rPr>
                          <w:rFonts w:hint="eastAsia"/>
                        </w:rPr>
                        <w:t>施工单位</w:t>
                      </w:r>
                    </w:p>
                  </w:txbxContent>
                </v:textbox>
              </v:rect>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198120</wp:posOffset>
                </wp:positionV>
                <wp:extent cx="1809750" cy="406400"/>
                <wp:effectExtent l="13335" t="13970" r="5715" b="8255"/>
                <wp:wrapNone/>
                <wp:docPr id="926" name="矩形 926"/>
                <wp:cNvGraphicFramePr/>
                <a:graphic xmlns:a="http://schemas.openxmlformats.org/drawingml/2006/main">
                  <a:graphicData uri="http://schemas.microsoft.com/office/word/2010/wordprocessingShape">
                    <wps:wsp>
                      <wps:cNvSpPr>
                        <a:spLocks noChangeArrowheads="1"/>
                      </wps:cNvSpPr>
                      <wps:spPr bwMode="auto">
                        <a:xfrm>
                          <a:off x="0" y="0"/>
                          <a:ext cx="1809750" cy="406400"/>
                        </a:xfrm>
                        <a:prstGeom prst="rect">
                          <a:avLst/>
                        </a:prstGeom>
                        <a:solidFill>
                          <a:srgbClr val="FFFFFF"/>
                        </a:solidFill>
                        <a:ln w="9525">
                          <a:solidFill>
                            <a:srgbClr val="000000"/>
                          </a:solidFill>
                          <a:miter lim="800000"/>
                        </a:ln>
                      </wps:spPr>
                      <wps:txbx>
                        <w:txbxContent>
                          <w:p>
                            <w:pPr>
                              <w:jc w:val="center"/>
                              <w:rPr>
                                <w:szCs w:val="21"/>
                              </w:rPr>
                            </w:pPr>
                            <w:r>
                              <w:rPr>
                                <w:rFonts w:hint="eastAsia"/>
                                <w:szCs w:val="21"/>
                              </w:rPr>
                              <w:t>编制年/季/月进度计划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5.6pt;height:32pt;width:142.5pt;z-index:251672576;mso-width-relative:page;mso-height-relative:page;" fillcolor="#FFFFFF" filled="t" stroked="t" coordsize="21600,21600" o:gfxdata="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X7JMtcAAAAJAQAADwAAAAAAAAABACAAAAAiAAAAZHJzL2Rv&#10;d25yZXYueG1sUEsBAhQAFAAAAAgAh07iQOGLN947AgAAfgQAAA4AAAAAAAAAAQAgAAAAJgEAAGRy&#10;cy9lMm9Eb2MueG1sUEsFBgAAAAAGAAYAWQEAANMFAAAAAA==&#10;">
                <v:fill on="t" focussize="0,0"/>
                <v:stroke color="#000000" miterlimit="8" joinstyle="miter"/>
                <v:imagedata o:title=""/>
                <o:lock v:ext="edit" aspectratio="f"/>
                <v:textbox>
                  <w:txbxContent>
                    <w:p>
                      <w:pPr>
                        <w:jc w:val="center"/>
                        <w:rPr>
                          <w:szCs w:val="21"/>
                        </w:rPr>
                      </w:pPr>
                      <w:r>
                        <w:rPr>
                          <w:rFonts w:hint="eastAsia"/>
                          <w:szCs w:val="21"/>
                        </w:rPr>
                        <w:t>编制年/季/月进度计划</w:t>
                      </w:r>
                    </w:p>
                  </w:txbxContent>
                </v:textbox>
              </v:rect>
            </w:pict>
          </mc:Fallback>
        </mc:AlternateContent>
      </w:r>
      <w:r>
        <w:rPr>
          <w:rFonts w:hint="eastAsia" w:ascii="宋体" w:hAnsi="宋体" w:eastAsia="宋体" w:cs="宋体"/>
          <w:szCs w:val="28"/>
        </w:rPr>
        <mc:AlternateContent>
          <mc:Choice Requires="wps">
            <w:drawing>
              <wp:anchor distT="0" distB="0" distL="114300" distR="114300" simplePos="0" relativeHeight="251686912" behindDoc="0" locked="0" layoutInCell="1" allowOverlap="1">
                <wp:simplePos x="0" y="0"/>
                <wp:positionH relativeFrom="column">
                  <wp:posOffset>1828800</wp:posOffset>
                </wp:positionH>
                <wp:positionV relativeFrom="paragraph">
                  <wp:posOffset>0</wp:posOffset>
                </wp:positionV>
                <wp:extent cx="635" cy="198120"/>
                <wp:effectExtent l="60960" t="6350" r="52705" b="14605"/>
                <wp:wrapNone/>
                <wp:docPr id="925" name="直接连接符 925"/>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0pt;height:15.6pt;width:0.05pt;z-index:251686912;mso-width-relative:page;mso-height-relative:page;" filled="f" stroked="t" coordsize="21600,21600"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gp+dcAAAAHAQAADwAAAAAAAAABACAAAAAiAAAAZHJzL2Rvd25y&#10;ZXYueG1sUEsBAhQAFAAAAAgAh07iQPDJlSz/AQAA3QMAAA4AAAAAAAAAAQAgAAAAJgEAAGRycy9l&#10;Mm9Eb2MueG1sUEsFBgAAAAAGAAYAWQEAAJcFAAAAAA==&#10;">
                <v:fill on="f" focussize="0,0"/>
                <v:stroke color="#000000" joinstyle="round" endarrow="block"/>
                <v:imagedata o:title=""/>
                <o:lock v:ext="edit" aspectratio="f"/>
              </v:line>
            </w:pict>
          </mc:Fallback>
        </mc:AlternateContent>
      </w:r>
      <w:r>
        <w:rPr>
          <w:rFonts w:hint="eastAsia" w:ascii="宋体" w:hAnsi="宋体" w:eastAsia="宋体" w:cs="宋体"/>
          <w:szCs w:val="28"/>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99060</wp:posOffset>
                </wp:positionV>
                <wp:extent cx="3049270" cy="0"/>
                <wp:effectExtent l="13335" t="10160" r="13970" b="8890"/>
                <wp:wrapNone/>
                <wp:docPr id="924" name="直接连接符 924"/>
                <wp:cNvGraphicFramePr/>
                <a:graphic xmlns:a="http://schemas.openxmlformats.org/drawingml/2006/main">
                  <a:graphicData uri="http://schemas.microsoft.com/office/word/2010/wordprocessingShape">
                    <wps:wsp>
                      <wps:cNvCnPr>
                        <a:cxnSpLocks noChangeShapeType="1"/>
                      </wps:cNvCnPr>
                      <wps:spPr bwMode="auto">
                        <a:xfrm>
                          <a:off x="0" y="0"/>
                          <a:ext cx="30492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7.8pt;height:0pt;width:240.1pt;z-index:251688960;mso-width-relative:page;mso-height-relative:page;" filled="f" stroked="t" coordsize="21600,21600"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O1BrvWAAAA&#10;CQEAAA8AAAAAAAAAAQAgAAAAIgAAAGRycy9kb3ducmV2LnhtbFBLAQIUABQAAAAIAIdO4kCUg6YS&#10;5gEAAK4DAAAOAAAAAAAAAAEAIAAAACUBAABkcnMvZTJvRG9jLnhtbFBLBQYAAAAABgAGAFkBAAB9&#10;BQAAAAA=&#10;">
                <v:fill on="f" focussize="0,0"/>
                <v:stroke color="#000000" joinstyle="round"/>
                <v:imagedata o:title=""/>
                <o:lock v:ext="edit" aspectratio="f"/>
              </v:line>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179705</wp:posOffset>
                </wp:positionV>
                <wp:extent cx="1809750" cy="297180"/>
                <wp:effectExtent l="13335" t="10795" r="5715" b="6350"/>
                <wp:wrapNone/>
                <wp:docPr id="923" name="矩形 923"/>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14.15pt;height:23.4pt;width:142.5pt;z-index:251673600;mso-width-relative:page;mso-height-relative:page;" fillcolor="#FFFFFF" filled="t" stroked="t" coordsize="21600,21600" o:gfxdata="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Z/4G2AAAAAkBAAAPAAAAAAAAAAEAIAAAACIAAABkcnMvZG93&#10;bnJldi54bWxQSwECFAAUAAAACACHTuJAfEXoojkCAAB+BAAADgAAAAAAAAABACAAAAAnAQAAZHJz&#10;L2Uyb0RvYy54bWxQSwUGAAAAAAYABgBZAQAA0gUAAAAA&#10;">
                <v:fill on="t" focussize="0,0"/>
                <v:stroke color="#000000" miterlimit="8" joinstyle="miter"/>
                <v:imagedata o:title=""/>
                <o:lock v:ext="edit" aspectratio="f"/>
                <v:textbox>
                  <w:txbxContent>
                    <w:p>
                      <w:pPr>
                        <w:ind w:firstLine="174" w:firstLineChars="83"/>
                        <w:jc w:val="center"/>
                      </w:pPr>
                      <w:r>
                        <w:rPr>
                          <w:rFonts w:hint="eastAsia"/>
                        </w:rPr>
                        <w:t>施工单位</w:t>
                      </w:r>
                    </w:p>
                  </w:txbxContent>
                </v:textbox>
              </v:rect>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91008" behindDoc="0" locked="0" layoutInCell="1" allowOverlap="1">
                <wp:simplePos x="0" y="0"/>
                <wp:positionH relativeFrom="column">
                  <wp:posOffset>1828800</wp:posOffset>
                </wp:positionH>
                <wp:positionV relativeFrom="paragraph">
                  <wp:posOffset>198120</wp:posOffset>
                </wp:positionV>
                <wp:extent cx="3087370" cy="0"/>
                <wp:effectExtent l="22860" t="53975" r="13970" b="60325"/>
                <wp:wrapNone/>
                <wp:docPr id="922" name="直接连接符 922"/>
                <wp:cNvGraphicFramePr/>
                <a:graphic xmlns:a="http://schemas.openxmlformats.org/drawingml/2006/main">
                  <a:graphicData uri="http://schemas.microsoft.com/office/word/2010/wordprocessingShape">
                    <wps:wsp>
                      <wps:cNvCnPr>
                        <a:cxnSpLocks noChangeShapeType="1"/>
                      </wps:cNvCnPr>
                      <wps:spPr bwMode="auto">
                        <a:xfrm flipH="1">
                          <a:off x="0" y="0"/>
                          <a:ext cx="308737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4pt;margin-top:15.6pt;height:0pt;width:243.1pt;z-index:251691008;mso-width-relative:page;mso-height-relative:page;" filled="f" stroked="t" coordsize="21600,21600"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X8x02AAAAAkBAAAPAAAAAAAAAAEAIAAAACIAAABk&#10;cnMvZG93bnJldi54bWxQSwECFAAUAAAACACHTuJAxv0v/wYCAADmAwAADgAAAAAAAAABACAAAAAn&#10;AQAAZHJzL2Uyb0RvYy54bWxQSwUGAAAAAAYABgBZAQAAnwUAAAAA&#10;">
                <v:fill on="f" focussize="0,0"/>
                <v:stroke color="#000000" joinstyle="round" endarrow="block"/>
                <v:imagedata o:title=""/>
                <o:lock v:ext="edit" aspectratio="f"/>
              </v:line>
            </w:pict>
          </mc:Fallback>
        </mc:AlternateContent>
      </w:r>
      <w:r>
        <w:rPr>
          <w:rFonts w:hint="eastAsia" w:ascii="宋体" w:hAnsi="宋体" w:eastAsia="宋体" w:cs="宋体"/>
          <w:szCs w:val="28"/>
        </w:rPr>
        <mc:AlternateContent>
          <mc:Choice Requires="wps">
            <w:drawing>
              <wp:anchor distT="0" distB="0" distL="114300" distR="114300" simplePos="0" relativeHeight="251685888" behindDoc="0" locked="0" layoutInCell="1" allowOverlap="1">
                <wp:simplePos x="0" y="0"/>
                <wp:positionH relativeFrom="column">
                  <wp:posOffset>1828800</wp:posOffset>
                </wp:positionH>
                <wp:positionV relativeFrom="paragraph">
                  <wp:posOffset>99060</wp:posOffset>
                </wp:positionV>
                <wp:extent cx="635" cy="297180"/>
                <wp:effectExtent l="60960" t="12065" r="52705" b="14605"/>
                <wp:wrapNone/>
                <wp:docPr id="921" name="直接连接符 92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7.8pt;height:23.4pt;width:0.05pt;z-index:251685888;mso-width-relative:page;mso-height-relative:page;" filled="f" stroked="t" coordsize="21600,21600"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dJX/ZAAAACQEAAA8AAAAAAAAAAQAgAAAAIgAAAGRycy9k&#10;b3ducmV2LnhtbFBLAQIUABQAAAAIAIdO4kAPbx+MAQIAAN0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eastAsia="宋体" w:cs="宋体"/>
          <w:szCs w:val="28"/>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198120</wp:posOffset>
                </wp:positionV>
                <wp:extent cx="635" cy="168910"/>
                <wp:effectExtent l="13335" t="6350" r="5080" b="5715"/>
                <wp:wrapNone/>
                <wp:docPr id="920" name="直接连接符 920"/>
                <wp:cNvGraphicFramePr/>
                <a:graphic xmlns:a="http://schemas.openxmlformats.org/drawingml/2006/main">
                  <a:graphicData uri="http://schemas.microsoft.com/office/word/2010/wordprocessingShape">
                    <wps:wsp>
                      <wps:cNvCnPr>
                        <a:cxnSpLocks noChangeShapeType="1"/>
                      </wps:cNvCnPr>
                      <wps:spPr bwMode="auto">
                        <a:xfrm flipV="1">
                          <a:off x="0" y="0"/>
                          <a:ext cx="635" cy="1689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7pt;margin-top:15.6pt;height:13.3pt;width:0.05pt;z-index:251662336;mso-width-relative:page;mso-height-relative:page;" filled="f" stroked="t" coordsize="21600,21600"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wYGLXAAAACQEAAA8AAAAAAAAAAQAgAAAAIgAAAGRycy9kb3ducmV2LnhtbFBLAQIUABQAAAAI&#10;AIdO4kAjdS/D7gEAALkDAAAOAAAAAAAAAAEAIAAAACYBAABkcnMvZTJvRG9jLnhtbFBLBQYAAAAA&#10;BgAGAFkBAACGBQAAAAA=&#10;">
                <v:fill on="f" focussize="0,0"/>
                <v:stroke color="#000000" joinstyle="round"/>
                <v:imagedata o:title=""/>
                <o:lock v:ext="edit" aspectratio="f"/>
              </v:line>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83840" behindDoc="0" locked="0" layoutInCell="1" allowOverlap="1">
                <wp:simplePos x="0" y="0"/>
                <wp:positionH relativeFrom="column">
                  <wp:posOffset>4000500</wp:posOffset>
                </wp:positionH>
                <wp:positionV relativeFrom="paragraph">
                  <wp:posOffset>297180</wp:posOffset>
                </wp:positionV>
                <wp:extent cx="1828800" cy="297180"/>
                <wp:effectExtent l="13335" t="6350" r="5715" b="10795"/>
                <wp:wrapNone/>
                <wp:docPr id="919" name="矩形 91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23.4pt;height:23.4pt;width:144pt;z-index:251683840;mso-width-relative:page;mso-height-relative:page;" fillcolor="#FFFFFF" filled="t" stroked="t" coordsize="21600,21600" o:gfxdata="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2igv1wAAAAkBAAAPAAAAAAAAAAEAIAAAACIAAABkcnMv&#10;ZG93bnJldi54bWxQSwECFAAUAAAACACHTuJA94XZaD0CAAB+BAAADgAAAAAAAAABACAAAAAmAQAA&#10;ZHJzL2Uyb0RvYy54bWxQSwUGAAAAAAYABgBZAQAA1QUAAAAA&#10;">
                <v:fill on="t" focussize="0,0"/>
                <v:stroke color="#000000" miterlimit="8" joinstyle="miter"/>
                <v:imagedata o:title=""/>
                <o:lock v:ext="edit" aspectratio="f"/>
                <v:textbox>
                  <w:txbxContent>
                    <w:p>
                      <w:pPr>
                        <w:ind w:firstLine="480"/>
                        <w:jc w:val="center"/>
                      </w:pPr>
                      <w:r>
                        <w:rPr>
                          <w:rFonts w:hint="eastAsia"/>
                        </w:rPr>
                        <w:t>施工单位</w:t>
                      </w:r>
                    </w:p>
                  </w:txbxContent>
                </v:textbox>
              </v:rect>
            </w:pict>
          </mc:Fallback>
        </mc:AlternateContent>
      </w:r>
      <w:r>
        <w:rPr>
          <w:rFonts w:hint="eastAsia" w:ascii="宋体" w:hAnsi="宋体" w:eastAsia="宋体" w:cs="宋体"/>
          <w:szCs w:val="28"/>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0</wp:posOffset>
                </wp:positionV>
                <wp:extent cx="1828800" cy="297180"/>
                <wp:effectExtent l="13335" t="13970" r="5715" b="12700"/>
                <wp:wrapNone/>
                <wp:docPr id="918" name="矩形 918"/>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jc w:val="center"/>
                            </w:pPr>
                            <w:r>
                              <w:rPr>
                                <w:rFonts w:hint="eastAsia"/>
                              </w:rPr>
                              <w:t>修改施工实施计划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0pt;height:23.4pt;width:144pt;z-index:251682816;mso-width-relative:page;mso-height-relative:page;" fillcolor="#FFFFFF" filled="t" stroked="t" coordsize="21600,21600" o:gfxdata="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JuHtNYAAAAHAQAADwAAAAAAAAABACAAAAAiAAAAZHJzL2Rv&#10;d25yZXYueG1sUEsBAhQAFAAAAAgAh07iQP2ps9k8AgAAfgQAAA4AAAAAAAAAAQAgAAAAJQEAAGRy&#10;cy9lMm9Eb2MueG1sUEsFBgAAAAAGAAYAWQEAANMFAAAAAA==&#10;">
                <v:fill on="t" focussize="0,0"/>
                <v:stroke color="#000000" miterlimit="8" joinstyle="miter"/>
                <v:imagedata o:title=""/>
                <o:lock v:ext="edit" aspectratio="f"/>
                <v:textbox>
                  <w:txbxContent>
                    <w:p>
                      <w:pPr>
                        <w:jc w:val="center"/>
                      </w:pPr>
                      <w:r>
                        <w:rPr>
                          <w:rFonts w:hint="eastAsia"/>
                        </w:rPr>
                        <w:t>修改施工实施计划</w:t>
                      </w:r>
                    </w:p>
                  </w:txbxContent>
                </v:textbox>
              </v:rect>
            </w:pict>
          </mc:Fallback>
        </mc:AlternateContent>
      </w:r>
      <w:r>
        <w:rPr>
          <w:rFonts w:hint="eastAsia" w:ascii="宋体" w:hAnsi="宋体" w:eastAsia="宋体" w:cs="宋体"/>
          <w:szCs w:val="28"/>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297180</wp:posOffset>
                </wp:positionV>
                <wp:extent cx="1828800" cy="297180"/>
                <wp:effectExtent l="13335" t="6350" r="5715" b="10795"/>
                <wp:wrapNone/>
                <wp:docPr id="917" name="矩形 917"/>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3.4pt;height:23.4pt;width:144pt;z-index:251675648;mso-width-relative:page;mso-height-relative:page;" fillcolor="#FFFFFF" filled="t" stroked="t" coordsize="21600,21600" o:gfxdata="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Uq6Q1wAAAAkBAAAPAAAAAAAAAAEAIAAAACIAAABkcnMv&#10;ZG93bnJldi54bWxQSwECFAAUAAAACACHTuJA3hJB8j0CAAB+BAAADgAAAAAAAAABACAAAAAmAQAA&#10;ZHJzL2Uyb0RvYy54bWxQSwUGAAAAAAYABgBZAQAA1QUAAAAA&#10;">
                <v:fill on="t" focussize="0,0"/>
                <v:stroke color="#000000" miterlimit="8" joinstyle="miter"/>
                <v:imagedata o:title=""/>
                <o:lock v:ext="edit" aspectratio="f"/>
                <v:textbox>
                  <w:txbxContent>
                    <w:p>
                      <w:pPr>
                        <w:ind w:firstLine="174" w:firstLineChars="83"/>
                        <w:jc w:val="center"/>
                      </w:pPr>
                      <w:r>
                        <w:rPr>
                          <w:rFonts w:hint="eastAsia"/>
                        </w:rPr>
                        <w:t>监理单位</w:t>
                      </w:r>
                    </w:p>
                  </w:txbxContent>
                </v:textbox>
              </v:rect>
            </w:pict>
          </mc:Fallback>
        </mc:AlternateContent>
      </w:r>
      <w:r>
        <w:rPr>
          <w:rFonts w:hint="eastAsia" w:ascii="宋体" w:hAnsi="宋体" w:eastAsia="宋体" w:cs="宋体"/>
          <w:szCs w:val="28"/>
        </w:rPr>
        <mc:AlternateContent>
          <mc:Choice Requires="wps">
            <w:drawing>
              <wp:anchor distT="0" distB="0" distL="114300" distR="114300" simplePos="0" relativeHeight="251674624" behindDoc="0" locked="0" layoutInCell="1" allowOverlap="1">
                <wp:simplePos x="0" y="0"/>
                <wp:positionH relativeFrom="column">
                  <wp:posOffset>914400</wp:posOffset>
                </wp:positionH>
                <wp:positionV relativeFrom="paragraph">
                  <wp:posOffset>0</wp:posOffset>
                </wp:positionV>
                <wp:extent cx="1828800" cy="297180"/>
                <wp:effectExtent l="13335" t="13970" r="5715" b="12700"/>
                <wp:wrapNone/>
                <wp:docPr id="916" name="矩形 916"/>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审查实施计划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23.4pt;width:144pt;z-index:251674624;mso-width-relative:page;mso-height-relative:page;" fillcolor="#FFFFFF" filled="t" stroked="t" coordsize="21600,21600" o:gfxdata="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us/RNUAAAAHAQAADwAAAAAAAAABACAAAAAiAAAAZHJzL2Rv&#10;d25yZXYueG1sUEsBAhQAFAAAAAgAh07iQNQ+K0M9AgAAfgQAAA4AAAAAAAAAAQAgAAAAJAEAAGRy&#10;cy9lMm9Eb2MueG1sUEsFBgAAAAAGAAYAWQEAANMFAAAAAA==&#10;">
                <v:fill on="t" focussize="0,0"/>
                <v:stroke color="#000000" miterlimit="8" joinstyle="miter"/>
                <v:imagedata o:title=""/>
                <o:lock v:ext="edit" aspectratio="f"/>
                <v:textbox>
                  <w:txbxContent>
                    <w:p>
                      <w:pPr>
                        <w:ind w:firstLine="174" w:firstLineChars="83"/>
                        <w:jc w:val="center"/>
                      </w:pPr>
                      <w:r>
                        <w:rPr>
                          <w:rFonts w:hint="eastAsia"/>
                        </w:rPr>
                        <w:t>审查实施计划</w:t>
                      </w:r>
                    </w:p>
                  </w:txbxContent>
                </v:textbox>
              </v:rect>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93056" behindDoc="0" locked="0" layoutInCell="1" allowOverlap="1">
                <wp:simplePos x="0" y="0"/>
                <wp:positionH relativeFrom="column">
                  <wp:posOffset>4914900</wp:posOffset>
                </wp:positionH>
                <wp:positionV relativeFrom="paragraph">
                  <wp:posOffset>198120</wp:posOffset>
                </wp:positionV>
                <wp:extent cx="1905" cy="1674495"/>
                <wp:effectExtent l="36195" t="0" r="38100" b="1905"/>
                <wp:wrapNone/>
                <wp:docPr id="915" name="直接连接符 915"/>
                <wp:cNvGraphicFramePr/>
                <a:graphic xmlns:a="http://schemas.openxmlformats.org/drawingml/2006/main">
                  <a:graphicData uri="http://schemas.microsoft.com/office/word/2010/wordprocessingShape">
                    <wps:wsp>
                      <wps:cNvCnPr>
                        <a:cxnSpLocks noChangeShapeType="1"/>
                      </wps:cNvCnPr>
                      <wps:spPr bwMode="auto">
                        <a:xfrm flipV="1">
                          <a:off x="0" y="0"/>
                          <a:ext cx="1905" cy="16744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87pt;margin-top:15.6pt;height:131.85pt;width:0.15pt;z-index:251693056;mso-width-relative:page;mso-height-relative:page;" filled="f" stroked="t" coordsize="21600,21600" o:gfxdata="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pI52gAAAAoBAAAPAAAAAAAAAAEAIAAA&#10;ACIAAABkcnMvZG93bnJldi54bWxQSwECFAAUAAAACACHTuJAIDFTPAoCAADpAwAADgAAAAAAAAAB&#10;ACAAAAApAQAAZHJzL2Uyb0RvYy54bWxQSwUGAAAAAAYABgBZAQAApQUAAAAA&#10;">
                <v:fill on="f" focussize="0,0"/>
                <v:stroke color="#000000" joinstyle="round" endarrow="block"/>
                <v:imagedata o:title=""/>
                <o:lock v:ext="edit" aspectratio="f"/>
              </v:line>
            </w:pict>
          </mc:Fallback>
        </mc:AlternateContent>
      </w:r>
      <w:r>
        <w:rPr>
          <w:rFonts w:hint="eastAsia" w:ascii="宋体" w:hAnsi="宋体" w:eastAsia="宋体" w:cs="宋体"/>
          <w:szCs w:val="28"/>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198120</wp:posOffset>
                </wp:positionV>
                <wp:extent cx="635" cy="297180"/>
                <wp:effectExtent l="60960" t="8255" r="52705" b="18415"/>
                <wp:wrapNone/>
                <wp:docPr id="914" name="直接连接符 91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15.6pt;height:23.4pt;width:0.05pt;z-index:251661312;mso-width-relative:page;mso-height-relative:page;" filled="f" stroked="t" coordsize="21600,21600"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AOHI2AAAAAkBAAAPAAAAAAAAAAEAIAAAACIAAABkcnMv&#10;ZG93bnJldi54bWxQSwECFAAUAAAACACHTuJAc6RSpwMCAADdAwAADgAAAAAAAAABACAAAAAnAQAA&#10;ZHJzL2Uyb0RvYy54bWxQSwUGAAAAAAYABgBZAQAAnAUAAAAA&#10;">
                <v:fill on="f" focussize="0,0"/>
                <v:stroke color="#000000" joinstyle="round" endarrow="block"/>
                <v:imagedata o:title=""/>
                <o:lock v:ext="edit" aspectratio="f"/>
              </v:line>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381635</wp:posOffset>
                </wp:positionV>
                <wp:extent cx="1828800" cy="297180"/>
                <wp:effectExtent l="13335" t="6985" r="5715" b="10160"/>
                <wp:wrapNone/>
                <wp:docPr id="913" name="矩形 913"/>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480"/>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05pt;height:23.4pt;width:144pt;z-index:251677696;mso-width-relative:page;mso-height-relative:page;" fillcolor="#FFFFFF" filled="t" stroked="t" coordsize="21600,21600" o:gfxdata="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3IU7v1wAAAAoBAAAPAAAAAAAAAAEAIAAAACIAAABkcnMv&#10;ZG93bnJldi54bWxQSwECFAAUAAAACACHTuJANah6Wj0CAAB+BAAADgAAAAAAAAABACAAAAAmAQAA&#10;ZHJzL2Uyb0RvYy54bWxQSwUGAAAAAAYABgBZAQAA1QUAAAAA&#10;">
                <v:fill on="t" focussize="0,0"/>
                <v:stroke color="#000000" miterlimit="8" joinstyle="miter"/>
                <v:imagedata o:title=""/>
                <o:lock v:ext="edit" aspectratio="f"/>
                <v:textbox>
                  <w:txbxContent>
                    <w:p>
                      <w:pPr>
                        <w:ind w:firstLine="480"/>
                        <w:jc w:val="center"/>
                      </w:pPr>
                      <w:r>
                        <w:rPr>
                          <w:rFonts w:hint="eastAsia"/>
                        </w:rPr>
                        <w:t>施工单位</w:t>
                      </w:r>
                    </w:p>
                  </w:txbxContent>
                </v:textbox>
              </v:rect>
            </w:pict>
          </mc:Fallback>
        </mc:AlternateContent>
      </w:r>
      <w:r>
        <w:rPr>
          <w:rFonts w:hint="eastAsia" w:ascii="宋体" w:hAnsi="宋体" w:eastAsia="宋体" w:cs="宋体"/>
          <w:szCs w:val="28"/>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99060</wp:posOffset>
                </wp:positionV>
                <wp:extent cx="1828800" cy="297180"/>
                <wp:effectExtent l="13335" t="10160" r="5715" b="6985"/>
                <wp:wrapNone/>
                <wp:docPr id="912" name="矩形 912"/>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23.4pt;width:144pt;z-index:251676672;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mVH41wAAAAkBAAAPAAAAAAAAAAEAIAAAACIAAABkcnMv&#10;ZG93bnJldi54bWxQSwECFAAUAAAACACHTuJAP4QQ6z0CAAB+BAAADgAAAAAAAAABACAAAAAmAQAA&#10;ZHJzL2Uyb0RvYy54bWxQSwUGAAAAAAYABgBZAQAA1QUAAAAA&#10;">
                <v:fill on="t" focussize="0,0"/>
                <v:stroke color="#000000" miterlimit="8" joinstyle="miter"/>
                <v:imagedata o:title=""/>
                <o:lock v:ext="edit" aspectratio="f"/>
                <v:textbox>
                  <w:txbxContent>
                    <w:p>
                      <w:pPr>
                        <w:ind w:firstLine="174" w:firstLineChars="83"/>
                        <w:jc w:val="center"/>
                      </w:pPr>
                      <w:r>
                        <w:rPr>
                          <w:rFonts w:hint="eastAsia"/>
                        </w:rPr>
                        <w:t>组织实施进度计划</w:t>
                      </w:r>
                    </w:p>
                  </w:txbxContent>
                </v:textbox>
              </v:rect>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297180</wp:posOffset>
                </wp:positionV>
                <wp:extent cx="635" cy="215900"/>
                <wp:effectExtent l="60960" t="13970" r="52705" b="17780"/>
                <wp:wrapNone/>
                <wp:docPr id="911" name="直接连接符 911"/>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23.4pt;height:17pt;width:0.05pt;z-index:251664384;mso-width-relative:page;mso-height-relative:page;" filled="f" stroked="t" coordsize="21600,21600"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ztSz2AAAAAkBAAAPAAAAAAAAAAEAIAAAACIAAABkcnMvZG93&#10;bnJldi54bWxQSwECFAAUAAAACACHTuJA3JFE3wACAADdAwAADgAAAAAAAAABACAAAAAnAQAAZHJz&#10;L2Uyb0RvYy54bWxQSwUGAAAAAAYABgBZAQAAmQUAAAAA&#10;">
                <v:fill on="f" focussize="0,0"/>
                <v:stroke color="#000000" joinstyle="round" endarrow="block"/>
                <v:imagedata o:title=""/>
                <o:lock v:ext="edit" aspectratio="f"/>
              </v:line>
            </w:pict>
          </mc:Fallback>
        </mc:AlternateContent>
      </w:r>
    </w:p>
    <w:p>
      <w:pPr>
        <w:ind w:right="113" w:firstLine="480"/>
        <w:rPr>
          <w:rFonts w:hint="eastAsia" w:ascii="宋体" w:hAnsi="宋体" w:eastAsia="宋体" w:cs="宋体"/>
          <w:sz w:val="28"/>
          <w:szCs w:val="28"/>
        </w:rPr>
      </w:pPr>
      <w:r>
        <w:rPr>
          <w:rFonts w:hint="eastAsia" w:ascii="宋体" w:hAnsi="宋体" w:eastAsia="宋体" w:cs="宋体"/>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392430</wp:posOffset>
                </wp:positionV>
                <wp:extent cx="1828800" cy="297180"/>
                <wp:effectExtent l="13335" t="10160" r="5715" b="6985"/>
                <wp:wrapNone/>
                <wp:docPr id="910" name="矩形 910"/>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监理单位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9pt;height:23.4pt;width:144pt;z-index:251678720;mso-width-relative:page;mso-height-relative:page;" fillcolor="#FFFFFF" filled="t" stroked="t" coordsize="21600,21600" o:gfxdata="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2792TXAAAACgEAAA8AAAAAAAAAAQAgAAAAIgAAAGRycy9k&#10;b3ducmV2LnhtbFBLAQIUABQAAAAIAIdO4kBq2rVSPAIAAH4EAAAOAAAAAAAAAAEAIAAAACYBAABk&#10;cnMvZTJvRG9jLnhtbFBLBQYAAAAABgAGAFkBAADUBQAAAAA=&#10;">
                <v:fill on="t" focussize="0,0"/>
                <v:stroke color="#000000" miterlimit="8" joinstyle="miter"/>
                <v:imagedata o:title=""/>
                <o:lock v:ext="edit" aspectratio="f"/>
                <v:textbox>
                  <w:txbxContent>
                    <w:p>
                      <w:pPr>
                        <w:ind w:firstLine="174" w:firstLineChars="83"/>
                        <w:jc w:val="center"/>
                      </w:pPr>
                      <w:r>
                        <w:rPr>
                          <w:rFonts w:hint="eastAsia"/>
                        </w:rPr>
                        <w:t>监理单位</w:t>
                      </w:r>
                    </w:p>
                  </w:txbxContent>
                </v:textbox>
              </v:rect>
            </w:pict>
          </mc:Fallback>
        </mc:AlternateContent>
      </w:r>
      <w:r>
        <w:rPr>
          <w:rFonts w:hint="eastAsia" w:ascii="宋体" w:hAnsi="宋体" w:eastAsia="宋体" w:cs="宋体"/>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99060</wp:posOffset>
                </wp:positionV>
                <wp:extent cx="1828800" cy="297180"/>
                <wp:effectExtent l="13335" t="12065" r="5715" b="5080"/>
                <wp:wrapNone/>
                <wp:docPr id="909" name="矩形 90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solidFill>
                          <a:srgbClr val="FFFFFF"/>
                        </a:solidFill>
                        <a:ln w="9525">
                          <a:solidFill>
                            <a:srgbClr val="000000"/>
                          </a:solidFill>
                          <a:miter lim="800000"/>
                        </a:ln>
                      </wps:spPr>
                      <wps:txbx>
                        <w:txbxContent>
                          <w:p>
                            <w:pPr>
                              <w:ind w:firstLine="174" w:firstLineChars="83"/>
                              <w:jc w:val="center"/>
                            </w:pPr>
                            <w:r>
                              <w:rPr>
                                <w:rFonts w:hint="eastAsia"/>
                              </w:rPr>
                              <w:t>检查计划实施情况</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7.8pt;height:23.4pt;width:144pt;z-index:251679744;mso-width-relative:page;mso-height-relative:page;" fillcolor="#FFFFFF" filled="t" stroked="t" coordsize="21600,21600" o:gfxdata="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mVH41wAAAAkBAAAPAAAAAAAAAAEAIAAAACIAAABkcnMv&#10;ZG93bnJldi54bWxQSwECFAAUAAAACACHTuJAxQa9iD0CAAB+BAAADgAAAAAAAAABACAAAAAmAQAA&#10;ZHJzL2Uyb0RvYy54bWxQSwUGAAAAAAYABgBZAQAA1QUAAAAA&#10;">
                <v:fill on="t" focussize="0,0"/>
                <v:stroke color="#000000" miterlimit="8" joinstyle="miter"/>
                <v:imagedata o:title=""/>
                <o:lock v:ext="edit" aspectratio="f"/>
                <v:textbox>
                  <w:txbxContent>
                    <w:p>
                      <w:pPr>
                        <w:ind w:firstLine="174" w:firstLineChars="83"/>
                        <w:jc w:val="center"/>
                      </w:pPr>
                      <w:r>
                        <w:rPr>
                          <w:rFonts w:hint="eastAsia"/>
                        </w:rPr>
                        <w:t>检查计划实施情况</w:t>
                      </w:r>
                    </w:p>
                  </w:txbxContent>
                </v:textbox>
              </v:rect>
            </w:pict>
          </mc:Fallback>
        </mc:AlternateContent>
      </w:r>
    </w:p>
    <w:p>
      <w:pPr>
        <w:ind w:right="113" w:firstLine="5565" w:firstLineChars="2650"/>
        <w:rPr>
          <w:rFonts w:hint="eastAsia" w:ascii="宋体" w:hAnsi="宋体" w:eastAsia="宋体" w:cs="宋体"/>
        </w:rPr>
      </w:pPr>
      <w:r>
        <w:rPr>
          <w:rFonts w:hint="eastAsia" w:ascii="宋体" w:hAnsi="宋体" w:eastAsia="宋体" w:cs="宋体"/>
        </w:rPr>
        <w:t>出现偏离</w: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289560</wp:posOffset>
                </wp:positionV>
                <wp:extent cx="1809750" cy="482600"/>
                <wp:effectExtent l="13335" t="10160" r="5715" b="12065"/>
                <wp:wrapNone/>
                <wp:docPr id="908" name="矩形 908"/>
                <wp:cNvGraphicFramePr/>
                <a:graphic xmlns:a="http://schemas.openxmlformats.org/drawingml/2006/main">
                  <a:graphicData uri="http://schemas.microsoft.com/office/word/2010/wordprocessingShape">
                    <wps:wsp>
                      <wps:cNvSpPr>
                        <a:spLocks noChangeArrowheads="1"/>
                      </wps:cNvSpPr>
                      <wps:spPr bwMode="auto">
                        <a:xfrm>
                          <a:off x="0" y="0"/>
                          <a:ext cx="1809750" cy="482600"/>
                        </a:xfrm>
                        <a:prstGeom prst="rect">
                          <a:avLst/>
                        </a:prstGeom>
                        <a:solidFill>
                          <a:srgbClr val="FFFFFF"/>
                        </a:solidFill>
                        <a:ln w="9525">
                          <a:solidFill>
                            <a:srgbClr val="000000"/>
                          </a:solidFill>
                          <a:miter lim="800000"/>
                        </a:ln>
                      </wps:spPr>
                      <wps:txbx>
                        <w:txbxContent>
                          <w:p>
                            <w:pPr>
                              <w:pStyle w:val="45"/>
                              <w:spacing w:line="240" w:lineRule="atLeast"/>
                              <w:ind w:firstLine="0" w:firstLineChars="0"/>
                              <w:jc w:val="both"/>
                              <w:rPr>
                                <w:sz w:val="24"/>
                              </w:rPr>
                            </w:pPr>
                            <w:r>
                              <w:rPr>
                                <w:rFonts w:hint="eastAsia"/>
                                <w:sz w:val="24"/>
                              </w:rPr>
                              <w:t>根据总进度计划，编制下期实施进度计划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2.8pt;height:38pt;width:142.5pt;z-index:251680768;mso-width-relative:page;mso-height-relative:page;" fillcolor="#FFFFFF" filled="t" stroked="t" coordsize="21600,21600" o:gfxdata="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SP94dcAAAAKAQAADwAAAAAAAAABACAAAAAiAAAAZHJzL2Rv&#10;d25yZXYueG1sUEsBAhQAFAAAAAgAh07iQN786S07AgAAfgQAAA4AAAAAAAAAAQAgAAAAJgEAAGRy&#10;cy9lMm9Eb2MueG1sUEsFBgAAAAAGAAYAWQEAANMFAAAAAA==&#10;">
                <v:fill on="t" focussize="0,0"/>
                <v:stroke color="#000000" miterlimit="8" joinstyle="miter"/>
                <v:imagedata o:title=""/>
                <o:lock v:ext="edit" aspectratio="f"/>
                <v:textbox>
                  <w:txbxContent>
                    <w:p>
                      <w:pPr>
                        <w:pStyle w:val="45"/>
                        <w:spacing w:line="240" w:lineRule="atLeast"/>
                        <w:ind w:firstLine="0" w:firstLineChars="0"/>
                        <w:jc w:val="both"/>
                        <w:rPr>
                          <w:sz w:val="24"/>
                        </w:rPr>
                      </w:pPr>
                      <w:r>
                        <w:rPr>
                          <w:rFonts w:hint="eastAsia"/>
                          <w:sz w:val="24"/>
                        </w:rPr>
                        <w:t>根据总进度计划，编制下期实施进度计划</w:t>
                      </w:r>
                    </w:p>
                  </w:txbxContent>
                </v:textbox>
              </v:rect>
            </w:pict>
          </mc:Fallback>
        </mc:AlternateContent>
      </w:r>
      <w:r>
        <w:rPr>
          <w:rFonts w:hint="eastAsia" w:ascii="宋体" w:hAnsi="宋体" w:eastAsia="宋体" w:cs="宋体"/>
        </w:rPr>
        <mc:AlternateContent>
          <mc:Choice Requires="wps">
            <w:drawing>
              <wp:anchor distT="0" distB="0" distL="114300" distR="114300" simplePos="0" relativeHeight="251692032" behindDoc="0" locked="0" layoutInCell="1" allowOverlap="1">
                <wp:simplePos x="0" y="0"/>
                <wp:positionH relativeFrom="column">
                  <wp:posOffset>1828800</wp:posOffset>
                </wp:positionH>
                <wp:positionV relativeFrom="paragraph">
                  <wp:posOffset>99060</wp:posOffset>
                </wp:positionV>
                <wp:extent cx="3086100" cy="0"/>
                <wp:effectExtent l="13335" t="10160" r="5715" b="8890"/>
                <wp:wrapNone/>
                <wp:docPr id="907" name="直接连接符 907"/>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7.8pt;height:0pt;width:243pt;z-index:251692032;mso-width-relative:page;mso-height-relative:page;" filled="f" stroked="t" coordsize="21600,21600"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lGYQ7WAAAA&#10;CQEAAA8AAAAAAAAAAQAgAAAAIgAAAGRycy9kb3ducmV2LnhtbFBLAQIUABQAAAAIAIdO4kAq9w39&#10;5gEAAK4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szCs w:val="28"/>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0</wp:posOffset>
                </wp:positionV>
                <wp:extent cx="635" cy="297180"/>
                <wp:effectExtent l="60960" t="6350" r="52705" b="20320"/>
                <wp:wrapNone/>
                <wp:docPr id="906" name="直接连接符 90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44pt;margin-top:0pt;height:23.4pt;width:0.05pt;z-index:251663360;mso-width-relative:page;mso-height-relative:page;" filled="f" stroked="t" coordsize="21600,21600"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jnwzXAAAABwEAAA8AAAAAAAAAAQAgAAAAIgAAAGRycy9k&#10;b3ducmV2LnhtbFBLAQIUABQAAAAIAIdO4kBM+z6kAwIAAN0DAAAOAAAAAAAAAAEAIAAAACYBAABk&#10;cnMvZTJvRG9jLnhtbFBLBQYAAAAABgAGAFkBAACbBQAAAAA=&#10;">
                <v:fill on="f" focussize="0,0"/>
                <v:stroke color="#000000" joinstyle="round" endarrow="block"/>
                <v:imagedata o:title=""/>
                <o:lock v:ext="edit" aspectratio="f"/>
              </v:line>
            </w:pict>
          </mc:Fallback>
        </mc:AlternateContent>
      </w:r>
    </w:p>
    <w:p>
      <w:pPr>
        <w:ind w:right="113" w:firstLine="480"/>
        <w:rPr>
          <w:rFonts w:hint="eastAsia" w:ascii="宋体" w:hAnsi="宋体" w:eastAsia="宋体" w:cs="宋体"/>
          <w:sz w:val="28"/>
          <w:szCs w:val="28"/>
        </w:rPr>
      </w:pPr>
      <w:r>
        <w:rPr>
          <w:rFonts w:hint="eastAsia" w:ascii="宋体" w:hAnsi="宋体" w:eastAsia="宋体" w:cs="宋体"/>
          <w:szCs w:val="28"/>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358140</wp:posOffset>
                </wp:positionV>
                <wp:extent cx="1809750" cy="297815"/>
                <wp:effectExtent l="13335" t="8255" r="5715" b="8255"/>
                <wp:wrapNone/>
                <wp:docPr id="905" name="矩形 905"/>
                <wp:cNvGraphicFramePr/>
                <a:graphic xmlns:a="http://schemas.openxmlformats.org/drawingml/2006/main">
                  <a:graphicData uri="http://schemas.microsoft.com/office/word/2010/wordprocessingShape">
                    <wps:wsp>
                      <wps:cNvSpPr>
                        <a:spLocks noChangeArrowheads="1"/>
                      </wps:cNvSpPr>
                      <wps:spPr bwMode="auto">
                        <a:xfrm>
                          <a:off x="0" y="0"/>
                          <a:ext cx="1809750" cy="297815"/>
                        </a:xfrm>
                        <a:prstGeom prst="rect">
                          <a:avLst/>
                        </a:prstGeom>
                        <a:solidFill>
                          <a:srgbClr val="FFFFFF"/>
                        </a:solidFill>
                        <a:ln w="9525">
                          <a:solidFill>
                            <a:srgbClr val="000000"/>
                          </a:solidFill>
                          <a:miter lim="800000"/>
                        </a:ln>
                      </wps:spPr>
                      <wps:txbx>
                        <w:txbxContent>
                          <w:p>
                            <w:pPr>
                              <w:jc w:val="center"/>
                            </w:pPr>
                            <w:r>
                              <w:rPr>
                                <w:rFonts w:hint="eastAsia"/>
                              </w:rPr>
                              <w:t>施工单位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28.2pt;height:23.45pt;width:142.5pt;z-index:251681792;mso-width-relative:page;mso-height-relative:page;" fillcolor="#FFFFFF" filled="t" stroked="t" coordsize="21600,21600" o:gfxdata="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qNKNcAAAAKAQAADwAAAAAAAAABACAAAAAiAAAAZHJzL2Rv&#10;d25yZXYueG1sUEsBAhQAFAAAAAgAh07iQO9nJbg7AgAAfg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施工单位</w:t>
                      </w:r>
                    </w:p>
                  </w:txbxContent>
                </v:textbox>
              </v:rect>
            </w:pict>
          </mc:Fallback>
        </mc:AlternateContent>
      </w:r>
    </w:p>
    <w:p>
      <w:pPr>
        <w:ind w:right="113" w:firstLine="560"/>
        <w:rPr>
          <w:rFonts w:hint="eastAsia" w:ascii="宋体" w:hAnsi="宋体" w:eastAsia="宋体" w:cs="宋体"/>
          <w:sz w:val="28"/>
          <w:szCs w:val="28"/>
        </w:rPr>
      </w:pPr>
    </w:p>
    <w:p>
      <w:pPr>
        <w:ind w:right="113" w:firstLine="560"/>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b/>
          <w:sz w:val="28"/>
          <w:szCs w:val="28"/>
        </w:rPr>
        <w:t>2）施工进度计划的申报与审批程序（流程图二）</w:t>
      </w:r>
    </w:p>
    <w:p>
      <w:pPr>
        <w:spacing w:line="276" w:lineRule="auto"/>
        <w:ind w:firstLine="480"/>
        <w:jc w:val="left"/>
        <w:rPr>
          <w:rFonts w:hint="eastAsia" w:ascii="宋体" w:hAnsi="宋体" w:eastAsia="宋体" w:cs="宋体"/>
        </w:rPr>
      </w:pPr>
    </w:p>
    <w:p>
      <w:pPr>
        <w:spacing w:line="276" w:lineRule="auto"/>
        <w:ind w:firstLine="482"/>
        <w:jc w:val="center"/>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694080" behindDoc="0" locked="0" layoutInCell="0" allowOverlap="1">
                <wp:simplePos x="0" y="0"/>
                <wp:positionH relativeFrom="column">
                  <wp:posOffset>1625600</wp:posOffset>
                </wp:positionH>
                <wp:positionV relativeFrom="paragraph">
                  <wp:posOffset>0</wp:posOffset>
                </wp:positionV>
                <wp:extent cx="2240280" cy="323850"/>
                <wp:effectExtent l="10160" t="7620" r="6985" b="11430"/>
                <wp:wrapNone/>
                <wp:docPr id="904" name="矩形 904"/>
                <wp:cNvGraphicFramePr/>
                <a:graphic xmlns:a="http://schemas.openxmlformats.org/drawingml/2006/main">
                  <a:graphicData uri="http://schemas.microsoft.com/office/word/2010/wordprocessingShape">
                    <wps:wsp>
                      <wps:cNvSpPr>
                        <a:spLocks noChangeArrowheads="1"/>
                      </wps:cNvSpPr>
                      <wps:spPr bwMode="auto">
                        <a:xfrm>
                          <a:off x="0" y="0"/>
                          <a:ext cx="2240280" cy="323850"/>
                        </a:xfrm>
                        <a:prstGeom prst="rect">
                          <a:avLst/>
                        </a:prstGeom>
                        <a:solidFill>
                          <a:srgbClr val="FFFFFF"/>
                        </a:solidFill>
                        <a:ln w="9525">
                          <a:solidFill>
                            <a:srgbClr val="000000"/>
                          </a:solidFill>
                          <a:miter lim="800000"/>
                        </a:ln>
                      </wps:spPr>
                      <wps:txbx>
                        <w:txbxContent>
                          <w:p>
                            <w:pPr>
                              <w:jc w:val="center"/>
                            </w:pPr>
                            <w:r>
                              <w:rPr>
                                <w:rFonts w:hint="eastAsia"/>
                              </w:rPr>
                              <w:t>编制施工总进度计划并填报表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0pt;height:25.5pt;width:176.4pt;z-index:251694080;mso-width-relative:page;mso-height-relative:page;" fillcolor="#FFFFFF" filled="t" stroked="t" coordsize="21600,21600" o:allowincell="f" o:gfxdata="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EUu51gAAAAcBAAAPAAAAAAAAAAEAIAAAACIAAABkcnMvZG93&#10;bnJldi54bWxQSwECFAAUAAAACACHTuJAVkkvOzsCAAB+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编制施工总进度计划并填报表</w:t>
                      </w:r>
                    </w:p>
                  </w:txbxContent>
                </v:textbox>
              </v:rect>
            </w:pict>
          </mc:Fallback>
        </mc:AlternateContent>
      </w:r>
    </w:p>
    <w:p>
      <w:pPr>
        <w:spacing w:line="276" w:lineRule="auto"/>
        <w:ind w:firstLine="482"/>
        <w:jc w:val="center"/>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714560" behindDoc="0" locked="0" layoutInCell="0" allowOverlap="1">
                <wp:simplePos x="0" y="0"/>
                <wp:positionH relativeFrom="column">
                  <wp:posOffset>4704080</wp:posOffset>
                </wp:positionH>
                <wp:positionV relativeFrom="paragraph">
                  <wp:posOffset>24765</wp:posOffset>
                </wp:positionV>
                <wp:extent cx="635" cy="1050925"/>
                <wp:effectExtent l="12065" t="12700" r="6350" b="12700"/>
                <wp:wrapNone/>
                <wp:docPr id="903" name="直接连接符 903"/>
                <wp:cNvGraphicFramePr/>
                <a:graphic xmlns:a="http://schemas.openxmlformats.org/drawingml/2006/main">
                  <a:graphicData uri="http://schemas.microsoft.com/office/word/2010/wordprocessingShape">
                    <wps:wsp>
                      <wps:cNvCnPr>
                        <a:cxnSpLocks noChangeShapeType="1"/>
                      </wps:cNvCnPr>
                      <wps:spPr bwMode="auto">
                        <a:xfrm flipV="1">
                          <a:off x="0" y="0"/>
                          <a:ext cx="635" cy="10509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70.4pt;margin-top:1.95pt;height:82.75pt;width:0.05pt;z-index:251714560;mso-width-relative:page;mso-height-relative:page;" filled="f" stroked="t" coordsize="21600,21600" o:allowincell="f"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bm&#10;shjWAAAACQEAAA8AAAAAAAAAAQAgAAAAIgAAAGRycy9kb3ducmV2LnhtbFBLAQIUABQAAAAIAIdO&#10;4kBRKJsg7AEAALo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b/>
        </w:rPr>
        <mc:AlternateContent>
          <mc:Choice Requires="wps">
            <w:drawing>
              <wp:anchor distT="0" distB="0" distL="114300" distR="114300" simplePos="0" relativeHeight="251695104" behindDoc="0" locked="0" layoutInCell="0" allowOverlap="1">
                <wp:simplePos x="0" y="0"/>
                <wp:positionH relativeFrom="column">
                  <wp:posOffset>1625600</wp:posOffset>
                </wp:positionH>
                <wp:positionV relativeFrom="paragraph">
                  <wp:posOffset>26670</wp:posOffset>
                </wp:positionV>
                <wp:extent cx="2241550" cy="297180"/>
                <wp:effectExtent l="10160" t="5080" r="5715" b="12065"/>
                <wp:wrapNone/>
                <wp:docPr id="902" name="矩形 902"/>
                <wp:cNvGraphicFramePr/>
                <a:graphic xmlns:a="http://schemas.openxmlformats.org/drawingml/2006/main">
                  <a:graphicData uri="http://schemas.microsoft.com/office/word/2010/wordprocessingShape">
                    <wps:wsp>
                      <wps:cNvSpPr>
                        <a:spLocks noChangeArrowheads="1"/>
                      </wps:cNvSpPr>
                      <wps:spPr bwMode="auto">
                        <a:xfrm>
                          <a:off x="0" y="0"/>
                          <a:ext cx="224155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pt;margin-top:2.1pt;height:23.4pt;width:176.5pt;z-index:251695104;mso-width-relative:page;mso-height-relative:page;" fillcolor="#FFFFFF" filled="t" stroked="t" coordsize="21600,21600" o:allowincell="f" o:gfxdata="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6VEE1gAAAAgBAAAPAAAAAAAAAAEAIAAAACIAAABkcnMvZG93&#10;bnJldi54bWxQSwECFAAUAAAACACHTuJANQ0RvDsCAAB+BAAADgAAAAAAAAABACAAAAAlAQAAZHJz&#10;L2Uyb0RvYy54bWxQSwUGAAAAAAYABgBZAQAA0g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15584" behindDoc="0" locked="0" layoutInCell="0" allowOverlap="1">
                <wp:simplePos x="0" y="0"/>
                <wp:positionH relativeFrom="column">
                  <wp:posOffset>3967480</wp:posOffset>
                </wp:positionH>
                <wp:positionV relativeFrom="paragraph">
                  <wp:posOffset>26670</wp:posOffset>
                </wp:positionV>
                <wp:extent cx="736600" cy="0"/>
                <wp:effectExtent l="18415" t="52705" r="6985" b="61595"/>
                <wp:wrapNone/>
                <wp:docPr id="901" name="直接连接符 901"/>
                <wp:cNvGraphicFramePr/>
                <a:graphic xmlns:a="http://schemas.openxmlformats.org/drawingml/2006/main">
                  <a:graphicData uri="http://schemas.microsoft.com/office/word/2010/wordprocessingShape">
                    <wps:wsp>
                      <wps:cNvCnPr>
                        <a:cxnSpLocks noChangeShapeType="1"/>
                      </wps:cNvCnPr>
                      <wps:spPr bwMode="auto">
                        <a:xfrm flipH="1" flipV="1">
                          <a:off x="0" y="0"/>
                          <a:ext cx="736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12.4pt;margin-top:2.1pt;height:0pt;width:58pt;z-index:251715584;mso-width-relative:page;mso-height-relative:page;" filled="f" stroked="t" coordsize="21600,21600" o:allowincell="f"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4FBDfUAAAABwEAAA8AAAAAAAAAAQAgAAAAIgAAAGRy&#10;cy9kb3ducmV2LnhtbFBLAQIUABQAAAAIAIdO4kAkIaW5CQIAAO8DAAAOAAAAAAAAAAEAIAAAACMB&#10;AABkcnMvZTJvRG9jLnhtbFBLBQYAAAAABgAGAFkBAACeBQAAAAA=&#10;">
                <v:fill on="f" focussize="0,0"/>
                <v:stroke color="#000000" joinstyle="round" endarrow="block"/>
                <v:imagedata o:title=""/>
                <o:lock v:ext="edit" aspectratio="f"/>
              </v:line>
            </w:pict>
          </mc:Fallback>
        </mc:AlternateContent>
      </w:r>
    </w:p>
    <w:p>
      <w:pPr>
        <w:spacing w:line="276" w:lineRule="auto"/>
        <w:ind w:firstLine="482"/>
        <w:jc w:val="center"/>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698176" behindDoc="0" locked="0" layoutInCell="0" allowOverlap="1">
                <wp:simplePos x="0" y="0"/>
                <wp:positionH relativeFrom="column">
                  <wp:posOffset>2668270</wp:posOffset>
                </wp:positionH>
                <wp:positionV relativeFrom="paragraph">
                  <wp:posOffset>183515</wp:posOffset>
                </wp:positionV>
                <wp:extent cx="635" cy="396240"/>
                <wp:effectExtent l="52705" t="8255" r="60960" b="14605"/>
                <wp:wrapNone/>
                <wp:docPr id="899" name="直接连接符 899"/>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14.45pt;height:31.2pt;width:0.05pt;z-index:251698176;mso-width-relative:page;mso-height-relative:page;" filled="f" stroked="t" coordsize="21600,21600" o:allowincell="f"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ykOfZAAAACQEAAA8AAAAAAAAAAQAgAAAAIgAAAGRy&#10;cy9kb3ducmV2LnhtbFBLAQIUABQAAAAIAIdO4kBNU0t9BAIAAN0DAAAOAAAAAAAAAAEAIAAAACgB&#10;AABkcnMvZTJvRG9jLnhtbFBLBQYAAAAABgAGAFkBAACeBQAAAAA=&#10;">
                <v:fill on="f" focussize="0,0"/>
                <v:stroke color="#000000" joinstyle="round" endarrow="block"/>
                <v:imagedata o:title=""/>
                <o:lock v:ext="edit" aspectratio="f"/>
              </v:line>
            </w:pict>
          </mc:Fallback>
        </mc:AlternateContent>
      </w:r>
    </w:p>
    <w:p>
      <w:pPr>
        <w:spacing w:line="276" w:lineRule="auto"/>
        <w:ind w:firstLine="482"/>
        <w:jc w:val="center"/>
        <w:rPr>
          <w:rFonts w:hint="eastAsia" w:ascii="宋体" w:hAnsi="宋体" w:eastAsia="宋体" w:cs="宋体"/>
          <w:b/>
        </w:rPr>
      </w:pPr>
    </w:p>
    <w:p>
      <w:pPr>
        <w:spacing w:line="276" w:lineRule="auto"/>
        <w:ind w:firstLine="482"/>
        <w:jc w:val="center"/>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696128" behindDoc="0" locked="0" layoutInCell="0" allowOverlap="1">
                <wp:simplePos x="0" y="0"/>
                <wp:positionH relativeFrom="margin">
                  <wp:align>center</wp:align>
                </wp:positionH>
                <wp:positionV relativeFrom="paragraph">
                  <wp:posOffset>129540</wp:posOffset>
                </wp:positionV>
                <wp:extent cx="2100580" cy="382270"/>
                <wp:effectExtent l="0" t="0" r="13970" b="17780"/>
                <wp:wrapNone/>
                <wp:docPr id="898" name="矩形 898"/>
                <wp:cNvGraphicFramePr/>
                <a:graphic xmlns:a="http://schemas.openxmlformats.org/drawingml/2006/main">
                  <a:graphicData uri="http://schemas.microsoft.com/office/word/2010/wordprocessingShape">
                    <wps:wsp>
                      <wps:cNvSpPr>
                        <a:spLocks noChangeArrowheads="1"/>
                      </wps:cNvSpPr>
                      <wps:spPr bwMode="auto">
                        <a:xfrm>
                          <a:off x="0" y="0"/>
                          <a:ext cx="2100580" cy="382270"/>
                        </a:xfrm>
                        <a:prstGeom prst="rect">
                          <a:avLst/>
                        </a:prstGeom>
                        <a:solidFill>
                          <a:srgbClr val="FFFFFF"/>
                        </a:solidFill>
                        <a:ln w="9525">
                          <a:solidFill>
                            <a:srgbClr val="000000"/>
                          </a:solidFill>
                          <a:miter lim="800000"/>
                        </a:ln>
                      </wps:spPr>
                      <wps:txbx>
                        <w:txbxContent>
                          <w:p>
                            <w:pPr>
                              <w:ind w:firstLine="632" w:firstLineChars="300"/>
                            </w:pPr>
                            <w:r>
                              <w:rPr>
                                <w:rFonts w:hint="eastAsia"/>
                                <w:b/>
                              </w:rPr>
                              <w:t xml:space="preserve"> </w:t>
                            </w:r>
                            <w:r>
                              <w:rPr>
                                <w:rFonts w:hint="eastAsia"/>
                              </w:rPr>
                              <w:t>审核总进度计划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2pt;height:30.1pt;width:165.4pt;mso-position-horizontal:center;mso-position-horizontal-relative:margin;z-index:251696128;mso-width-relative:page;mso-height-relative:page;" fillcolor="#FFFFFF" filled="t" stroked="t" coordsize="21600,21600" o:allowincell="f" o:gfxdata="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JVritQAAAAGAQAADwAAAAAAAAABACAAAAAiAAAAZHJzL2Rvd25y&#10;ZXYueG1sUEsBAhQAFAAAAAgAh07iQOYg6FY7AgAAfgQAAA4AAAAAAAAAAQAgAAAAIwEAAGRycy9l&#10;Mm9Eb2MueG1sUEsFBgAAAAAGAAYAWQEAANAFAAAAAA==&#10;">
                <v:fill on="t" focussize="0,0"/>
                <v:stroke color="#000000" miterlimit="8" joinstyle="miter"/>
                <v:imagedata o:title=""/>
                <o:lock v:ext="edit" aspectratio="f"/>
                <v:textbox>
                  <w:txbxContent>
                    <w:p>
                      <w:pPr>
                        <w:ind w:firstLine="632" w:firstLineChars="300"/>
                      </w:pPr>
                      <w:r>
                        <w:rPr>
                          <w:rFonts w:hint="eastAsia"/>
                          <w:b/>
                        </w:rPr>
                        <w:t xml:space="preserve"> </w:t>
                      </w:r>
                      <w:r>
                        <w:rPr>
                          <w:rFonts w:hint="eastAsia"/>
                        </w:rPr>
                        <w:t>审核总进度计划</w:t>
                      </w:r>
                    </w:p>
                  </w:txbxContent>
                </v:textbox>
              </v:rect>
            </w:pict>
          </mc:Fallback>
        </mc:AlternateContent>
      </w:r>
    </w:p>
    <w:p>
      <w:pPr>
        <w:spacing w:line="276" w:lineRule="auto"/>
        <w:ind w:left="850" w:firstLine="482"/>
        <w:jc w:val="center"/>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713536" behindDoc="0" locked="0" layoutInCell="0" allowOverlap="1">
                <wp:simplePos x="0" y="0"/>
                <wp:positionH relativeFrom="column">
                  <wp:posOffset>3897630</wp:posOffset>
                </wp:positionH>
                <wp:positionV relativeFrom="paragraph">
                  <wp:posOffset>123825</wp:posOffset>
                </wp:positionV>
                <wp:extent cx="806450" cy="0"/>
                <wp:effectExtent l="5715" t="13335" r="6985" b="5715"/>
                <wp:wrapNone/>
                <wp:docPr id="897" name="直接连接符 897"/>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9pt;margin-top:9.75pt;height:0pt;width:63.5pt;z-index:251713536;mso-width-relative:page;mso-height-relative:page;" filled="f" stroked="t" coordsize="21600,21600" o:allowincell="f" o:gfxdata="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b6mKdUAAAAJ&#10;AQAADwAAAAAAAAABACAAAAAiAAAAZHJzL2Rvd25yZXYueG1sUEsBAhQAFAAAAAgAh07iQPMgXa7m&#10;AQAArQMAAA4AAAAAAAAAAQAgAAAAJAEAAGRycy9lMm9Eb2MueG1sUEsFBgAAAAAGAAYAWQEAAHwF&#10;AAAAAA==&#10;">
                <v:fill on="f" focussize="0,0"/>
                <v:stroke color="#000000" joinstyle="round"/>
                <v:imagedata o:title=""/>
                <o:lock v:ext="edit" aspectratio="f"/>
              </v:line>
            </w:pict>
          </mc:Fallback>
        </mc:AlternateContent>
      </w:r>
    </w:p>
    <w:p>
      <w:pPr>
        <w:spacing w:line="276" w:lineRule="auto"/>
        <w:ind w:firstLine="6008" w:firstLineChars="2850"/>
        <w:rPr>
          <w:rFonts w:hint="eastAsia" w:ascii="宋体" w:hAnsi="宋体" w:eastAsia="宋体" w:cs="宋体"/>
        </w:rPr>
      </w:pPr>
      <w:r>
        <w:rPr>
          <w:rFonts w:hint="eastAsia" w:ascii="宋体" w:hAnsi="宋体" w:eastAsia="宋体" w:cs="宋体"/>
          <w:b/>
        </w:rPr>
        <mc:AlternateContent>
          <mc:Choice Requires="wps">
            <w:drawing>
              <wp:anchor distT="0" distB="0" distL="114300" distR="114300" simplePos="0" relativeHeight="251697152" behindDoc="0" locked="0" layoutInCell="0" allowOverlap="1">
                <wp:simplePos x="0" y="0"/>
                <wp:positionH relativeFrom="margin">
                  <wp:align>center</wp:align>
                </wp:positionH>
                <wp:positionV relativeFrom="paragraph">
                  <wp:posOffset>7620</wp:posOffset>
                </wp:positionV>
                <wp:extent cx="2101850" cy="297180"/>
                <wp:effectExtent l="0" t="0" r="12700" b="26670"/>
                <wp:wrapNone/>
                <wp:docPr id="896" name="矩形 896"/>
                <wp:cNvGraphicFramePr/>
                <a:graphic xmlns:a="http://schemas.openxmlformats.org/drawingml/2006/main">
                  <a:graphicData uri="http://schemas.microsoft.com/office/word/2010/wordprocessingShape">
                    <wps:wsp>
                      <wps:cNvSpPr>
                        <a:spLocks noChangeArrowheads="1"/>
                      </wps:cNvSpPr>
                      <wps:spPr bwMode="auto">
                        <a:xfrm>
                          <a:off x="0" y="0"/>
                          <a:ext cx="210185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6pt;height:23.4pt;width:165.5pt;mso-position-horizontal:center;mso-position-horizontal-relative:margin;z-index:251697152;mso-width-relative:page;mso-height-relative:page;" fillcolor="#FFFFFF" filled="t" stroked="t" coordsize="21600,21600" o:allowincell="f" o:gfxdata="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BOQD0wAAAAUBAAAPAAAAAAAAAAEAIAAAACIAAABkcnMvZG93bnJl&#10;di54bWxQSwECFAAUAAAACACHTuJAMZXW7zsCAAB+BAAADgAAAAAAAAABACAAAAAiAQAAZHJzL2Uy&#10;b0RvYy54bWxQSwUGAAAAAAYABgBZAQAAzwU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rPr>
        <w:t>不同意</w:t>
      </w:r>
    </w:p>
    <w:p>
      <w:pPr>
        <w:spacing w:line="276" w:lineRule="auto"/>
        <w:ind w:firstLine="402"/>
        <w:jc w:val="center"/>
        <w:rPr>
          <w:rFonts w:hint="eastAsia" w:ascii="宋体" w:hAnsi="宋体" w:eastAsia="宋体" w:cs="宋体"/>
          <w:b/>
        </w:rPr>
      </w:pPr>
      <w:r>
        <w:rPr>
          <w:rFonts w:hint="eastAsia" w:ascii="宋体" w:hAnsi="宋体" w:eastAsia="宋体" w:cs="宋体"/>
          <w:b/>
          <w:sz w:val="20"/>
        </w:rPr>
        <mc:AlternateContent>
          <mc:Choice Requires="wps">
            <w:drawing>
              <wp:anchor distT="0" distB="0" distL="114300" distR="114300" simplePos="0" relativeHeight="251726848" behindDoc="0" locked="0" layoutInCell="0" allowOverlap="1">
                <wp:simplePos x="0" y="0"/>
                <wp:positionH relativeFrom="column">
                  <wp:posOffset>2668270</wp:posOffset>
                </wp:positionH>
                <wp:positionV relativeFrom="paragraph">
                  <wp:posOffset>72390</wp:posOffset>
                </wp:positionV>
                <wp:extent cx="2540" cy="297180"/>
                <wp:effectExtent l="52705" t="7620" r="59055" b="1905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254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1pt;margin-top:5.7pt;height:23.4pt;width:0.2pt;z-index:251726848;mso-width-relative:page;mso-height-relative:page;" filled="f" stroked="t" coordsize="21600,21600" o:allowincell="f" o:gfxdata="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mU2PNkAAAAJAQAADwAAAAAAAAABACAAAAAiAAAAZHJz&#10;L2Rvd25yZXYueG1sUEsBAhQAFAAAAAgAh07iQOAvynwDAgAA3AMAAA4AAAAAAAAAAQAgAAAAKAEA&#10;AGRycy9lMm9Eb2MueG1sUEsFBgAAAAAGAAYAWQEAAJ0FAAAAAA==&#10;">
                <v:fill on="f" focussize="0,0"/>
                <v:stroke color="#000000" joinstyle="round" endarrow="block"/>
                <v:imagedata o:title=""/>
                <o:lock v:ext="edit" aspectratio="f"/>
              </v:line>
            </w:pict>
          </mc:Fallback>
        </mc:AlternateContent>
      </w:r>
    </w:p>
    <w:p>
      <w:pPr>
        <w:spacing w:line="276" w:lineRule="auto"/>
        <w:ind w:firstLine="482"/>
        <w:rPr>
          <w:rFonts w:hint="eastAsia" w:ascii="宋体" w:hAnsi="宋体" w:eastAsia="宋体" w:cs="宋体"/>
        </w:rPr>
      </w:pPr>
      <w:r>
        <w:rPr>
          <w:rFonts w:hint="eastAsia" w:ascii="宋体" w:hAnsi="宋体" w:eastAsia="宋体" w:cs="宋体"/>
          <w:b/>
        </w:rPr>
        <mc:AlternateContent>
          <mc:Choice Requires="wps">
            <w:drawing>
              <wp:anchor distT="0" distB="0" distL="114300" distR="114300" simplePos="0" relativeHeight="251723776" behindDoc="0" locked="0" layoutInCell="0" allowOverlap="1">
                <wp:simplePos x="0" y="0"/>
                <wp:positionH relativeFrom="column">
                  <wp:posOffset>1666240</wp:posOffset>
                </wp:positionH>
                <wp:positionV relativeFrom="paragraph">
                  <wp:posOffset>189865</wp:posOffset>
                </wp:positionV>
                <wp:extent cx="3270250" cy="294640"/>
                <wp:effectExtent l="6350" t="6985" r="9525" b="12700"/>
                <wp:wrapNone/>
                <wp:docPr id="62" name="矩形 62"/>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编制年，季，月度进度计划，并填报表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1.2pt;margin-top:14.95pt;height:23.2pt;width:257.5pt;z-index:251723776;mso-width-relative:page;mso-height-relative:page;" fillcolor="#FFFFFF" filled="t" stroked="t" coordsize="21600,21600" o:allowincell="f" o:gfxdata="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gCXVtcAAAAJAQAADwAAAAAAAAABACAAAAAiAAAAZHJzL2Rv&#10;d25yZXYueG1sUEsBAhQAFAAAAAgAh07iQPHthBo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编制年，季，月度进度计划，并填报表</w:t>
                      </w:r>
                    </w:p>
                  </w:txbxContent>
                </v:textbox>
              </v:rect>
            </w:pict>
          </mc:Fallback>
        </mc:AlternateContent>
      </w:r>
      <w:r>
        <w:rPr>
          <w:rFonts w:hint="eastAsia" w:ascii="宋体" w:hAnsi="宋体" w:eastAsia="宋体" w:cs="宋体"/>
        </w:rPr>
        <w:t xml:space="preserve">  在监理例会上提</w:t>
      </w:r>
    </w:p>
    <w:p>
      <w:pPr>
        <w:ind w:firstLine="630" w:firstLineChars="300"/>
        <w:jc w:val="left"/>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17632" behindDoc="0" locked="0" layoutInCell="0" allowOverlap="1">
                <wp:simplePos x="0" y="0"/>
                <wp:positionH relativeFrom="column">
                  <wp:posOffset>5784850</wp:posOffset>
                </wp:positionH>
                <wp:positionV relativeFrom="paragraph">
                  <wp:posOffset>248920</wp:posOffset>
                </wp:positionV>
                <wp:extent cx="635" cy="985520"/>
                <wp:effectExtent l="6985" t="11430" r="11430" b="1270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V="1">
                          <a:off x="0" y="0"/>
                          <a:ext cx="635" cy="9855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455.5pt;margin-top:19.6pt;height:77.6pt;width:0.05pt;z-index:251717632;mso-width-relative:page;mso-height-relative:page;" filled="f" stroked="t" coordsize="21600,21600" o:allowincell="f" o:gfxdata="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i+dcAAAAKAQAADwAAAAAAAAABACAAAAAiAAAAZHJzL2Rvd25yZXYueG1sUEsBAhQAFAAAAAgA&#10;h07iQPX3wsntAQAAtwMAAA4AAAAAAAAAAQAgAAAAJg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rPr>
        <mc:AlternateContent>
          <mc:Choice Requires="wps">
            <w:drawing>
              <wp:anchor distT="0" distB="0" distL="114300" distR="114300" simplePos="0" relativeHeight="251718656" behindDoc="0" locked="0" layoutInCell="0" allowOverlap="1">
                <wp:simplePos x="0" y="0"/>
                <wp:positionH relativeFrom="column">
                  <wp:posOffset>4949190</wp:posOffset>
                </wp:positionH>
                <wp:positionV relativeFrom="paragraph">
                  <wp:posOffset>248920</wp:posOffset>
                </wp:positionV>
                <wp:extent cx="845185" cy="0"/>
                <wp:effectExtent l="19050" t="59055" r="12065" b="5524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flipH="1" flipV="1">
                          <a:off x="0" y="0"/>
                          <a:ext cx="8451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389.7pt;margin-top:19.6pt;height:0pt;width:66.55pt;z-index:251718656;mso-width-relative:page;mso-height-relative:page;" filled="f" stroked="t" coordsize="21600,21600" o:allowincell="f" o:gfxdata="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lbEm2AAAAAkBAAAPAAAAAAAAAAEAIAAAACIA&#10;AABkcnMvZG93bnJldi54bWxQSwECFAAUAAAACACHTuJAceeGGQkCAADtAwAADgAAAAAAAAABACAA&#10;AAAnAQAAZHJzL2Uyb0RvYy54bWxQSwUGAAAAAAYABgBZAQAAogUAAAAA&#10;">
                <v:fill on="f" focussize="0,0"/>
                <v:stroke color="#000000" joinstyle="round" endarrow="block"/>
                <v:imagedata o:title=""/>
                <o:lock v:ext="edit" aspectratio="f"/>
              </v:line>
            </w:pict>
          </mc:Fallback>
        </mc:AlternateContent>
      </w:r>
      <w:r>
        <w:rPr>
          <w:rFonts w:hint="eastAsia" w:ascii="宋体" w:hAnsi="宋体" w:eastAsia="宋体" w:cs="宋体"/>
        </w:rPr>
        <w:t>出修改计划</w:t>
      </w:r>
    </w:p>
    <w:p>
      <w:pPr>
        <w:ind w:firstLine="1054" w:firstLineChars="500"/>
        <w:jc w:val="left"/>
        <w:rPr>
          <w:rFonts w:hint="eastAsia" w:ascii="宋体" w:hAnsi="宋体" w:eastAsia="宋体" w:cs="宋体"/>
        </w:rPr>
      </w:pPr>
      <w:r>
        <w:rPr>
          <w:rFonts w:hint="eastAsia" w:ascii="宋体" w:hAnsi="宋体" w:eastAsia="宋体" w:cs="宋体"/>
          <w:b/>
        </w:rPr>
        <mc:AlternateContent>
          <mc:Choice Requires="wps">
            <w:drawing>
              <wp:anchor distT="0" distB="0" distL="114300" distR="114300" simplePos="0" relativeHeight="251699200" behindDoc="0" locked="0" layoutInCell="0" allowOverlap="1">
                <wp:simplePos x="0" y="0"/>
                <wp:positionH relativeFrom="column">
                  <wp:posOffset>1659890</wp:posOffset>
                </wp:positionH>
                <wp:positionV relativeFrom="paragraph">
                  <wp:posOffset>53975</wp:posOffset>
                </wp:positionV>
                <wp:extent cx="3270250" cy="294640"/>
                <wp:effectExtent l="6350" t="5080" r="9525" b="5080"/>
                <wp:wrapNone/>
                <wp:docPr id="60" name="矩形 60"/>
                <wp:cNvGraphicFramePr/>
                <a:graphic xmlns:a="http://schemas.openxmlformats.org/drawingml/2006/main">
                  <a:graphicData uri="http://schemas.microsoft.com/office/word/2010/wordprocessingShape">
                    <wps:wsp>
                      <wps:cNvSpPr>
                        <a:spLocks noChangeArrowheads="1"/>
                      </wps:cNvSpPr>
                      <wps:spPr bwMode="auto">
                        <a:xfrm>
                          <a:off x="0" y="0"/>
                          <a:ext cx="3270250" cy="29464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7pt;margin-top:4.25pt;height:23.2pt;width:257.5pt;z-index:251699200;mso-width-relative:page;mso-height-relative:page;" fillcolor="#FFFFFF" filled="t" stroked="t" coordsize="21600,21600" o:allowincell="f" o:gfxdata="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7BGX1wAAAAgBAAAPAAAAAAAAAAEAIAAAACIAAABkcnMvZG93&#10;bnJldi54bWxQSwECFAAUAAAACACHTuJARBSPbz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21728" behindDoc="0" locked="0" layoutInCell="0" allowOverlap="1">
                <wp:simplePos x="0" y="0"/>
                <wp:positionH relativeFrom="column">
                  <wp:posOffset>378460</wp:posOffset>
                </wp:positionH>
                <wp:positionV relativeFrom="paragraph">
                  <wp:posOffset>65405</wp:posOffset>
                </wp:positionV>
                <wp:extent cx="2540" cy="2629535"/>
                <wp:effectExtent l="10795" t="10795" r="5715" b="762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flipV="1">
                          <a:off x="0" y="0"/>
                          <a:ext cx="2540" cy="26295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9.8pt;margin-top:5.15pt;height:207.05pt;width:0.2pt;z-index:251721728;mso-width-relative:page;mso-height-relative:page;" filled="f" stroked="t" coordsize="21600,21600" o:allowincell="f" o:gfxdata="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SwNzNYAAAAIAQAADwAAAAAAAAABACAAAAAiAAAAZHJzL2Rvd25yZXYueG1sUEsBAhQAFAAAAAgA&#10;h07iQGrOUQ7uAQAAuQ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22752" behindDoc="0" locked="0" layoutInCell="0" allowOverlap="1">
                <wp:simplePos x="0" y="0"/>
                <wp:positionH relativeFrom="column">
                  <wp:posOffset>381000</wp:posOffset>
                </wp:positionH>
                <wp:positionV relativeFrom="paragraph">
                  <wp:posOffset>65405</wp:posOffset>
                </wp:positionV>
                <wp:extent cx="1244600" cy="0"/>
                <wp:effectExtent l="13335" t="58420" r="18415" b="5588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0pt;margin-top:5.15pt;height:0pt;width:98pt;z-index:251722752;mso-width-relative:page;mso-height-relative:page;" filled="f" stroked="t" coordsize="21600,21600" o:allowincell="f" o:gfxdata="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577ynXAAAACAEAAA8AAAAAAAAAAQAgAAAAIgAAAGRycy9kb3du&#10;cmV2LnhtbFBLAQIUABQAAAAIAIdO4kDHaE79AAIAANoDAAAOAAAAAAAAAAEAIAAAACY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b/>
        </w:rPr>
        <w:t xml:space="preserve"> </w:t>
      </w:r>
    </w:p>
    <w:p>
      <w:pPr>
        <w:ind w:firstLine="480"/>
        <w:jc w:val="left"/>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24800" behindDoc="0" locked="0" layoutInCell="0" allowOverlap="1">
                <wp:simplePos x="0" y="0"/>
                <wp:positionH relativeFrom="column">
                  <wp:posOffset>2693035</wp:posOffset>
                </wp:positionH>
                <wp:positionV relativeFrom="paragraph">
                  <wp:posOffset>151130</wp:posOffset>
                </wp:positionV>
                <wp:extent cx="635" cy="325755"/>
                <wp:effectExtent l="58420" t="10795" r="55245" b="1587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2.05pt;margin-top:11.9pt;height:25.65pt;width:0.05pt;z-index:251724800;mso-width-relative:page;mso-height-relative:page;" filled="f" stroked="t" coordsize="21600,21600" o:allowincell="f" o:gfxdata="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ZWejZAAAACQEAAA8AAAAAAAAAAQAgAAAAIgAAAGRycy9k&#10;b3ducmV2LnhtbFBLAQIUABQAAAAIAIdO4kDaGza0AQIAANsDAAAOAAAAAAAAAAEAIAAAACgBAABk&#10;cnMvZTJvRG9jLnhtbFBLBQYAAAAABgAGAFkBAACbBQAAAAA=&#10;">
                <v:fill on="f" focussize="0,0"/>
                <v:stroke color="#000000" joinstyle="round" endarrow="block"/>
                <v:imagedata o:title=""/>
                <o:lock v:ext="edit" aspectratio="f"/>
              </v:line>
            </w:pict>
          </mc:Fallback>
        </mc:AlternateContent>
      </w:r>
    </w:p>
    <w:p>
      <w:pPr>
        <w:jc w:val="center"/>
        <w:rPr>
          <w:rFonts w:hint="eastAsia" w:ascii="宋体" w:hAnsi="宋体" w:eastAsia="宋体" w:cs="宋体"/>
          <w:b/>
        </w:rPr>
      </w:pPr>
      <w:r>
        <w:rPr>
          <w:rFonts w:hint="eastAsia" w:ascii="宋体" w:hAnsi="宋体" w:eastAsia="宋体" w:cs="宋体"/>
          <w:b/>
        </w:rPr>
        <w:t xml:space="preserve">                                         </w:t>
      </w:r>
      <w:r>
        <w:rPr>
          <w:rFonts w:hint="eastAsia" w:ascii="宋体" w:hAnsi="宋体" w:eastAsia="宋体" w:cs="宋体"/>
        </w:rPr>
        <w:t xml:space="preserve">       </w:t>
      </w:r>
      <w:r>
        <w:rPr>
          <w:rFonts w:hint="eastAsia" w:ascii="宋体" w:hAnsi="宋体" w:eastAsia="宋体" w:cs="宋体"/>
          <w:b/>
        </w:rPr>
        <w:t xml:space="preserve"> </w:t>
      </w:r>
    </w:p>
    <w:p>
      <w:pPr>
        <w:ind w:firstLine="482"/>
        <w:jc w:val="center"/>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700224" behindDoc="0" locked="0" layoutInCell="0" allowOverlap="1">
                <wp:simplePos x="0" y="0"/>
                <wp:positionH relativeFrom="column">
                  <wp:posOffset>1545590</wp:posOffset>
                </wp:positionH>
                <wp:positionV relativeFrom="paragraph">
                  <wp:posOffset>128905</wp:posOffset>
                </wp:positionV>
                <wp:extent cx="2251075" cy="297180"/>
                <wp:effectExtent l="6350" t="13335" r="9525" b="13335"/>
                <wp:wrapNone/>
                <wp:docPr id="55" name="矩形 55"/>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审核进度计划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0.15pt;height:23.4pt;width:177.25pt;z-index:251700224;mso-width-relative:page;mso-height-relative:page;" fillcolor="#FFFFFF" filled="t" stroked="t" coordsize="21600,21600" o:allowincell="f" o:gfxdata="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HDO09gAAAAJAQAADwAAAAAAAAABACAAAAAiAAAAZHJzL2Rv&#10;d25yZXYueG1sUEsBAhQAFAAAAAgAh07iQAk6aQA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审核进度计划</w:t>
                      </w:r>
                    </w:p>
                  </w:txbxContent>
                </v:textbox>
              </v:rect>
            </w:pict>
          </mc:Fallback>
        </mc:AlternateContent>
      </w:r>
    </w:p>
    <w:p>
      <w:pPr>
        <w:ind w:firstLine="482"/>
        <w:rPr>
          <w:rFonts w:hint="eastAsia" w:ascii="宋体" w:hAnsi="宋体" w:eastAsia="宋体" w:cs="宋体"/>
          <w:b/>
        </w:rPr>
      </w:pPr>
      <w:r>
        <w:rPr>
          <w:rFonts w:hint="eastAsia" w:ascii="宋体" w:hAnsi="宋体" w:eastAsia="宋体" w:cs="宋体"/>
          <w:b/>
        </w:rPr>
        <w:t xml:space="preserve">                                                              </w:t>
      </w:r>
      <w:r>
        <w:rPr>
          <w:rFonts w:hint="eastAsia" w:ascii="宋体" w:hAnsi="宋体" w:eastAsia="宋体" w:cs="宋体"/>
        </w:rPr>
        <w:t>不同意</w:t>
      </w: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701248" behindDoc="0" locked="0" layoutInCell="0" allowOverlap="1">
                <wp:simplePos x="0" y="0"/>
                <wp:positionH relativeFrom="column">
                  <wp:posOffset>1545590</wp:posOffset>
                </wp:positionH>
                <wp:positionV relativeFrom="paragraph">
                  <wp:posOffset>24130</wp:posOffset>
                </wp:positionV>
                <wp:extent cx="2251075" cy="297180"/>
                <wp:effectExtent l="6350" t="13335" r="9525" b="13335"/>
                <wp:wrapNone/>
                <wp:docPr id="54" name="矩形 54"/>
                <wp:cNvGraphicFramePr/>
                <a:graphic xmlns:a="http://schemas.openxmlformats.org/drawingml/2006/main">
                  <a:graphicData uri="http://schemas.microsoft.com/office/word/2010/wordprocessingShape">
                    <wps:wsp>
                      <wps:cNvSpPr>
                        <a:spLocks noChangeArrowheads="1"/>
                      </wps:cNvSpPr>
                      <wps:spPr bwMode="auto">
                        <a:xfrm>
                          <a:off x="0" y="0"/>
                          <a:ext cx="22510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7pt;margin-top:1.9pt;height:23.4pt;width:177.25pt;z-index:251701248;mso-width-relative:page;mso-height-relative:page;" fillcolor="#FFFFFF" filled="t" stroked="t" coordsize="21600,21600" o:allowincell="f" o:gfxdata="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pCvgtcAAAAIAQAADwAAAAAAAAABACAAAAAiAAAAZHJzL2Rv&#10;d25yZXYueG1sUEsBAhQAFAAAAAgAh07iQPNFVNc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16608" behindDoc="0" locked="0" layoutInCell="0" allowOverlap="1">
                <wp:simplePos x="0" y="0"/>
                <wp:positionH relativeFrom="column">
                  <wp:posOffset>3910965</wp:posOffset>
                </wp:positionH>
                <wp:positionV relativeFrom="paragraph">
                  <wp:posOffset>13970</wp:posOffset>
                </wp:positionV>
                <wp:extent cx="1864360" cy="0"/>
                <wp:effectExtent l="9525" t="5080" r="12065" b="1397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7.95pt;margin-top:1.1pt;height:0pt;width:146.8pt;z-index:251716608;mso-width-relative:page;mso-height-relative:page;" filled="f" stroked="t" coordsize="21600,21600" o:allowincell="f" o:gfxdata="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xy1NUAAAAH&#10;AQAADwAAAAAAAAABACAAAAAiAAAAZHJzL2Rvd25yZXYueG1sUEsBAhQAFAAAAAgAh07iQKO0IX7m&#10;AQAArA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eastAsia="宋体" w:cs="宋体"/>
          <w:b/>
        </w:rPr>
        <w:t xml:space="preserve">                                       </w:t>
      </w:r>
    </w:p>
    <w:p>
      <w:pPr>
        <w:ind w:firstLine="482"/>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725824" behindDoc="0" locked="0" layoutInCell="0" allowOverlap="1">
                <wp:simplePos x="0" y="0"/>
                <wp:positionH relativeFrom="margin">
                  <wp:posOffset>2673985</wp:posOffset>
                </wp:positionH>
                <wp:positionV relativeFrom="paragraph">
                  <wp:posOffset>156210</wp:posOffset>
                </wp:positionV>
                <wp:extent cx="635" cy="732790"/>
                <wp:effectExtent l="76200" t="0" r="75565" b="4826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73279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0.55pt;margin-top:12.3pt;height:57.7pt;width:0.05pt;mso-position-horizontal-relative:margin;z-index:251725824;mso-width-relative:page;mso-height-relative:page;" filled="f" stroked="t" coordsize="21600,21600" o:allowincell="f" o:gfxdata="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JO/B2QAAAAoBAAAPAAAAAAAAAAEAIAAAACIAAABkcnMv&#10;ZG93bnJldi54bWxQSwECFAAUAAAACACHTuJANr+ULAICAADbAwAADgAAAAAAAAABACAAAAAoAQAA&#10;ZHJzL2Uyb0RvYy54bWxQSwUGAAAAAAYABgBZAQAAnAUAAAAA&#10;">
                <v:fill on="f" focussize="0,0"/>
                <v:stroke color="#000000" joinstyle="round" endarrow="block"/>
                <v:imagedata o:title=""/>
                <o:lock v:ext="edit" aspectratio="f"/>
              </v:line>
            </w:pict>
          </mc:Fallback>
        </mc:AlternateContent>
      </w:r>
    </w:p>
    <w:p>
      <w:pPr>
        <w:ind w:firstLine="4620" w:firstLineChars="2200"/>
        <w:rPr>
          <w:rFonts w:hint="eastAsia" w:ascii="宋体" w:hAnsi="宋体" w:eastAsia="宋体" w:cs="宋体"/>
          <w:sz w:val="18"/>
        </w:rPr>
      </w:pPr>
      <w:r>
        <w:rPr>
          <w:rFonts w:hint="eastAsia" w:ascii="宋体" w:hAnsi="宋体" w:eastAsia="宋体" w:cs="宋体"/>
        </w:rPr>
        <w:t>注：如施工总进度计划是</w:t>
      </w:r>
    </w:p>
    <w:p>
      <w:pPr>
        <w:ind w:firstLine="480"/>
        <w:rPr>
          <w:rFonts w:hint="eastAsia" w:ascii="宋体" w:hAnsi="宋体" w:eastAsia="宋体" w:cs="宋体"/>
          <w:sz w:val="18"/>
        </w:rPr>
      </w:pPr>
      <w:r>
        <w:rPr>
          <w:rFonts w:hint="eastAsia" w:ascii="宋体" w:hAnsi="宋体" w:eastAsia="宋体" w:cs="宋体"/>
        </w:rPr>
        <w:t xml:space="preserve">                                            施工组织设计的组成</w:t>
      </w:r>
    </w:p>
    <w:p>
      <w:pPr>
        <w:ind w:firstLine="480"/>
        <w:rPr>
          <w:rFonts w:hint="eastAsia" w:ascii="宋体" w:hAnsi="宋体" w:eastAsia="宋体" w:cs="宋体"/>
          <w:sz w:val="18"/>
        </w:rPr>
      </w:pPr>
      <w:r>
        <w:rPr>
          <w:rFonts w:hint="eastAsia" w:ascii="宋体" w:hAnsi="宋体" w:eastAsia="宋体" w:cs="宋体"/>
        </w:rPr>
        <w:t xml:space="preserve">                                            部分，可不另外审批</w:t>
      </w:r>
    </w:p>
    <w:p>
      <w:pPr>
        <w:ind w:firstLine="480"/>
        <w:rPr>
          <w:rFonts w:hint="eastAsia" w:ascii="宋体" w:hAnsi="宋体" w:eastAsia="宋体" w:cs="宋体"/>
          <w:b/>
        </w:rPr>
      </w:pPr>
      <w:r>
        <w:rPr>
          <w:rFonts w:hint="eastAsia" w:ascii="宋体" w:hAnsi="宋体" w:eastAsia="宋体" w:cs="宋体"/>
        </w:rPr>
        <mc:AlternateContent>
          <mc:Choice Requires="wps">
            <w:drawing>
              <wp:anchor distT="0" distB="0" distL="114300" distR="114300" simplePos="0" relativeHeight="251702272" behindDoc="0" locked="0" layoutInCell="0" allowOverlap="1">
                <wp:simplePos x="0" y="0"/>
                <wp:positionH relativeFrom="column">
                  <wp:posOffset>1745615</wp:posOffset>
                </wp:positionH>
                <wp:positionV relativeFrom="paragraph">
                  <wp:posOffset>146685</wp:posOffset>
                </wp:positionV>
                <wp:extent cx="1887220" cy="297180"/>
                <wp:effectExtent l="6350" t="6350" r="11430" b="10795"/>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组织实施进度计划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45pt;margin-top:11.55pt;height:23.4pt;width:148.6pt;z-index:251702272;mso-width-relative:page;mso-height-relative:page;" fillcolor="#FFFFFF" filled="t" stroked="t" coordsize="21600,21600" o:allowincell="f" o:gfxdata="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RnZxtgAAAAJAQAADwAAAAAAAAABACAAAAAiAAAAZHJzL2Rv&#10;d25yZXYueG1sUEsBAhQAFAAAAAgAh07iQLiccXY6AgAAfAQAAA4AAAAAAAAAAQAgAAAAJwEAAGRy&#10;cy9lMm9Eb2MueG1sUEsFBgAAAAAGAAYAWQEAANMFAAAAAA==&#10;">
                <v:fill on="t" focussize="0,0"/>
                <v:stroke color="#000000" miterlimit="8" joinstyle="miter"/>
                <v:imagedata o:title=""/>
                <o:lock v:ext="edit" aspectratio="f"/>
                <v:textbox>
                  <w:txbxContent>
                    <w:p>
                      <w:pPr>
                        <w:jc w:val="center"/>
                      </w:pPr>
                      <w:r>
                        <w:rPr>
                          <w:rFonts w:hint="eastAsia"/>
                        </w:rPr>
                        <w:t>组织实施进度计划</w:t>
                      </w:r>
                    </w:p>
                  </w:txbxContent>
                </v:textbox>
              </v:rect>
            </w:pict>
          </mc:Fallback>
        </mc:AlternateContent>
      </w:r>
    </w:p>
    <w:p>
      <w:pPr>
        <w:ind w:firstLine="482"/>
        <w:rPr>
          <w:rFonts w:hint="eastAsia" w:ascii="宋体" w:hAnsi="宋体" w:eastAsia="宋体" w:cs="宋体"/>
          <w:sz w:val="18"/>
        </w:rPr>
      </w:pPr>
    </w:p>
    <w:p>
      <w:pPr>
        <w:ind w:firstLine="480"/>
        <w:rPr>
          <w:rFonts w:hint="eastAsia" w:ascii="宋体" w:hAnsi="宋体" w:eastAsia="宋体" w:cs="宋体"/>
          <w:b/>
        </w:rPr>
      </w:pPr>
      <w:r>
        <w:rPr>
          <w:rFonts w:hint="eastAsia" w:ascii="宋体" w:hAnsi="宋体" w:eastAsia="宋体" w:cs="宋体"/>
        </w:rPr>
        <mc:AlternateContent>
          <mc:Choice Requires="wps">
            <w:drawing>
              <wp:anchor distT="0" distB="0" distL="114300" distR="114300" simplePos="0" relativeHeight="251703296" behindDoc="0" locked="0" layoutInCell="0" allowOverlap="1">
                <wp:simplePos x="0" y="0"/>
                <wp:positionH relativeFrom="column">
                  <wp:posOffset>1751330</wp:posOffset>
                </wp:positionH>
                <wp:positionV relativeFrom="paragraph">
                  <wp:posOffset>46355</wp:posOffset>
                </wp:positionV>
                <wp:extent cx="1887220" cy="297180"/>
                <wp:effectExtent l="6350" t="6985" r="11430" b="1016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188722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7.9pt;margin-top:3.65pt;height:23.4pt;width:148.6pt;z-index:251703296;mso-width-relative:page;mso-height-relative:page;" fillcolor="#FFFFFF" filled="t" stroked="t" coordsize="21600,21600" o:allowincell="f" o:gfxdata="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jPAjjXAAAACAEAAA8AAAAAAAAAAQAgAAAAIgAAAGRycy9kb3du&#10;cmV2LnhtbFBLAQIUABQAAAAIAIdO4kBC40yhOQIAAHwEAAAOAAAAAAAAAAEAIAAAACYBAABkcnMv&#10;ZTJvRG9jLnhtbFBLBQYAAAAABgAGAFkBAADRBQ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p>
    <w:p>
      <w:pPr>
        <w:ind w:firstLine="360"/>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719680" behindDoc="0" locked="0" layoutInCell="0" allowOverlap="1">
                <wp:simplePos x="0" y="0"/>
                <wp:positionH relativeFrom="margin">
                  <wp:posOffset>2713355</wp:posOffset>
                </wp:positionH>
                <wp:positionV relativeFrom="paragraph">
                  <wp:posOffset>162560</wp:posOffset>
                </wp:positionV>
                <wp:extent cx="635" cy="584835"/>
                <wp:effectExtent l="76200" t="0" r="75565" b="6286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635" cy="5848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3.65pt;margin-top:12.8pt;height:46.05pt;width:0.05pt;mso-position-horizontal-relative:margin;z-index:251719680;mso-width-relative:page;mso-height-relative:page;" filled="f" stroked="t" coordsize="21600,21600" o:allowincell="f" o:gfxdata="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kernaAAAACgEAAA8AAAAAAAAAAQAgAAAAIgAAAGRycy9k&#10;b3ducmV2LnhtbFBLAQIUABQAAAAIAIdO4kBr5PBEAAIAANsDAAAOAAAAAAAAAAEAIAAAACkBAABk&#10;cnMvZTJvRG9jLnhtbFBLBQYAAAAABgAGAFkBAACbBQAAAAA=&#10;">
                <v:fill on="f" focussize="0,0"/>
                <v:stroke color="#000000" joinstyle="round" endarrow="block"/>
                <v:imagedata o:title=""/>
                <o:lock v:ext="edit" aspectratio="f"/>
              </v:line>
            </w:pict>
          </mc:Fallback>
        </mc:AlternateContent>
      </w:r>
    </w:p>
    <w:p>
      <w:pPr>
        <w:ind w:firstLine="402"/>
        <w:rPr>
          <w:rFonts w:hint="eastAsia" w:ascii="宋体" w:hAnsi="宋体" w:eastAsia="宋体" w:cs="宋体"/>
          <w:b/>
        </w:rPr>
      </w:pPr>
      <w:r>
        <w:rPr>
          <w:rFonts w:hint="eastAsia" w:ascii="宋体" w:hAnsi="宋体" w:eastAsia="宋体" w:cs="宋体"/>
        </w:rPr>
        <mc:AlternateContent>
          <mc:Choice Requires="wps">
            <w:drawing>
              <wp:anchor distT="0" distB="0" distL="114300" distR="114300" simplePos="0" relativeHeight="251720704" behindDoc="0" locked="0" layoutInCell="0" allowOverlap="1">
                <wp:simplePos x="0" y="0"/>
                <wp:positionH relativeFrom="column">
                  <wp:posOffset>352425</wp:posOffset>
                </wp:positionH>
                <wp:positionV relativeFrom="paragraph">
                  <wp:posOffset>142240</wp:posOffset>
                </wp:positionV>
                <wp:extent cx="2289810" cy="0"/>
                <wp:effectExtent l="10795" t="11430" r="13970" b="762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H="1">
                          <a:off x="0" y="0"/>
                          <a:ext cx="22898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7.75pt;margin-top:11.2pt;height:0pt;width:180.3pt;z-index:251720704;mso-width-relative:page;mso-height-relative:page;" filled="f" stroked="t" coordsize="21600,21600" o:allowincell="f" o:gfxdata="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r/&#10;2dUAAAAIAQAADwAAAAAAAAABACAAAAAiAAAAZHJzL2Rvd25yZXYueG1sUEsBAhQAFAAAAAgAh07i&#10;QBJGFzfsAQAAtgMAAA4AAAAAAAAAAQAgAAAAJAEAAGRycy9lMm9Eb2MueG1sUEsFBgAAAAAGAAYA&#10;WQEAAIIFAAAAAA==&#10;">
                <v:fill on="f" focussize="0,0"/>
                <v:stroke color="#000000" joinstyle="round"/>
                <v:imagedata o:title=""/>
                <o:lock v:ext="edit" aspectratio="f"/>
              </v:line>
            </w:pict>
          </mc:Fallback>
        </mc:AlternateContent>
      </w:r>
    </w:p>
    <w:p>
      <w:pPr>
        <w:jc w:val="center"/>
        <w:rPr>
          <w:rFonts w:hint="eastAsia" w:ascii="宋体" w:hAnsi="宋体" w:eastAsia="宋体" w:cs="宋体"/>
        </w:rPr>
      </w:pPr>
      <w:r>
        <w:rPr>
          <w:rFonts w:hint="eastAsia" w:ascii="宋体" w:hAnsi="宋体" w:eastAsia="宋体" w:cs="宋体"/>
        </w:rPr>
        <w:t xml:space="preserve">            正  常 </w:t>
      </w:r>
    </w:p>
    <w:p>
      <w:pPr>
        <w:ind w:firstLine="480"/>
        <w:jc w:val="center"/>
        <w:rPr>
          <w:rFonts w:hint="eastAsia" w:ascii="宋体" w:hAnsi="宋体" w:eastAsia="宋体" w:cs="宋体"/>
          <w:b/>
        </w:rPr>
      </w:pPr>
      <w:r>
        <w:rPr>
          <w:rFonts w:hint="eastAsia" w:ascii="宋体" w:hAnsi="宋体" w:eastAsia="宋体" w:cs="宋体"/>
        </w:rPr>
        <w:t xml:space="preserve">  </w:t>
      </w:r>
    </w:p>
    <w:p>
      <w:pPr>
        <w:ind w:firstLine="482"/>
        <w:jc w:val="center"/>
        <w:rPr>
          <w:rFonts w:hint="eastAsia" w:ascii="宋体" w:hAnsi="宋体" w:eastAsia="宋体" w:cs="宋体"/>
          <w:b/>
        </w:rPr>
      </w:pPr>
      <w:r>
        <w:rPr>
          <w:rFonts w:hint="eastAsia" w:ascii="宋体" w:hAnsi="宋体" w:eastAsia="宋体" w:cs="宋体"/>
          <w:sz w:val="18"/>
        </w:rPr>
        <mc:AlternateContent>
          <mc:Choice Requires="wps">
            <w:drawing>
              <wp:anchor distT="0" distB="0" distL="114300" distR="114300" simplePos="0" relativeHeight="251704320" behindDoc="0" locked="0" layoutInCell="0" allowOverlap="1">
                <wp:simplePos x="0" y="0"/>
                <wp:positionH relativeFrom="column">
                  <wp:posOffset>1412875</wp:posOffset>
                </wp:positionH>
                <wp:positionV relativeFrom="paragraph">
                  <wp:posOffset>20955</wp:posOffset>
                </wp:positionV>
                <wp:extent cx="2637790" cy="297180"/>
                <wp:effectExtent l="0" t="0" r="10160" b="26670"/>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2637790" cy="297180"/>
                        </a:xfrm>
                        <a:prstGeom prst="rect">
                          <a:avLst/>
                        </a:prstGeom>
                        <a:solidFill>
                          <a:srgbClr val="FFFFFF"/>
                        </a:solidFill>
                        <a:ln w="9525">
                          <a:solidFill>
                            <a:srgbClr val="000000"/>
                          </a:solidFill>
                          <a:miter lim="800000"/>
                        </a:ln>
                      </wps:spPr>
                      <wps:txbx>
                        <w:txbxContent>
                          <w:p>
                            <w:pPr>
                              <w:jc w:val="center"/>
                            </w:pPr>
                            <w:r>
                              <w:rPr>
                                <w:rFonts w:hint="eastAsia"/>
                              </w:rPr>
                              <w:t>检查进度计划实施情况进行动态控制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1.25pt;margin-top:1.65pt;height:23.4pt;width:207.7pt;z-index:251704320;mso-width-relative:page;mso-height-relative:page;" fillcolor="#FFFFFF" filled="t" stroked="t" coordsize="21600,21600" o:allowincell="f" o:gfxdata="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LAO4tcAAAAIAQAADwAAAAAAAAABACAAAAAiAAAAZHJzL2Rv&#10;d25yZXYueG1sUEsBAhQAFAAAAAgAh07iQBnfSlU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检查进度计划实施情况进行动态控制</w:t>
                      </w:r>
                    </w:p>
                  </w:txbxContent>
                </v:textbox>
              </v:rect>
            </w:pict>
          </mc:Fallback>
        </mc:AlternateContent>
      </w:r>
    </w:p>
    <w:p>
      <w:pPr>
        <w:ind w:firstLine="482"/>
        <w:jc w:val="center"/>
        <w:rPr>
          <w:rFonts w:hint="eastAsia" w:ascii="宋体" w:hAnsi="宋体" w:eastAsia="宋体" w:cs="宋体"/>
          <w:b/>
        </w:rPr>
      </w:pPr>
      <w:r>
        <w:rPr>
          <w:rFonts w:hint="eastAsia" w:ascii="宋体" w:hAnsi="宋体" w:eastAsia="宋体" w:cs="宋体"/>
          <w:b/>
          <w:sz w:val="20"/>
        </w:rPr>
        <mc:AlternateContent>
          <mc:Choice Requires="wps">
            <w:drawing>
              <wp:anchor distT="0" distB="0" distL="114300" distR="114300" simplePos="0" relativeHeight="251727872" behindDoc="0" locked="0" layoutInCell="0" allowOverlap="1">
                <wp:simplePos x="0" y="0"/>
                <wp:positionH relativeFrom="margin">
                  <wp:posOffset>1760855</wp:posOffset>
                </wp:positionH>
                <wp:positionV relativeFrom="paragraph">
                  <wp:posOffset>116205</wp:posOffset>
                </wp:positionV>
                <wp:extent cx="1866900" cy="297180"/>
                <wp:effectExtent l="0" t="0" r="19050" b="26670"/>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1866900"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65pt;margin-top:9.15pt;height:23.4pt;width:147pt;mso-position-horizontal-relative:margin;z-index:251727872;mso-width-relative:page;mso-height-relative:page;" fillcolor="#FFFFFF" filled="t" stroked="t" coordsize="21600,21600" o:allowincell="f" o:gfxdata="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j+nBjYAAAACQEAAA8AAAAAAAAAAQAgAAAAIgAAAGRycy9k&#10;b3ducmV2LnhtbFBLAQIUABQAAAAIAIdO4kDtIR7f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p>
    <w:p>
      <w:pPr>
        <w:ind w:firstLine="482"/>
        <w:jc w:val="center"/>
        <w:rPr>
          <w:rFonts w:hint="eastAsia" w:ascii="宋体" w:hAnsi="宋体" w:eastAsia="宋体" w:cs="宋体"/>
          <w:b/>
        </w:rPr>
      </w:pPr>
      <w:r>
        <w:rPr>
          <w:rFonts w:hint="eastAsia" w:ascii="宋体" w:hAnsi="宋体" w:eastAsia="宋体" w:cs="宋体"/>
          <w:b/>
        </w:rPr>
        <mc:AlternateContent>
          <mc:Choice Requires="wps">
            <w:drawing>
              <wp:anchor distT="0" distB="0" distL="114300" distR="114300" simplePos="0" relativeHeight="251709440" behindDoc="0" locked="0" layoutInCell="1" allowOverlap="1">
                <wp:simplePos x="0" y="0"/>
                <wp:positionH relativeFrom="column">
                  <wp:posOffset>2743835</wp:posOffset>
                </wp:positionH>
                <wp:positionV relativeFrom="paragraph">
                  <wp:posOffset>184785</wp:posOffset>
                </wp:positionV>
                <wp:extent cx="635" cy="347980"/>
                <wp:effectExtent l="10795" t="8255" r="7620" b="571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635" cy="3479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6.05pt;margin-top:14.55pt;height:27.4pt;width:0.05pt;z-index:251709440;mso-width-relative:page;mso-height-relative:page;" filled="f" stroked="t" coordsize="21600,21600" o:gfxdata="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weM9XX&#10;AAAACQEAAA8AAAAAAAAAAQAgAAAAIgAAAGRycy9kb3ducmV2LnhtbFBLAQIUABQAAAAIAIdO4kBs&#10;KnrN6AEAAK0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rPr>
        <w:t xml:space="preserve">    </w:t>
      </w:r>
    </w:p>
    <w:p>
      <w:pPr>
        <w:spacing w:before="156" w:beforeLines="50" w:after="156" w:afterLines="50"/>
        <w:ind w:firstLine="560"/>
        <w:rPr>
          <w:rFonts w:hint="eastAsia" w:ascii="宋体" w:hAnsi="宋体" w:eastAsia="宋体" w:cs="宋体"/>
          <w:color w:val="000000"/>
          <w:sz w:val="28"/>
          <w:szCs w:val="28"/>
        </w:rPr>
      </w:pPr>
      <w:r>
        <w:rPr>
          <w:rFonts w:hint="eastAsia" w:ascii="宋体" w:hAnsi="宋体" w:eastAsia="宋体" w:cs="宋体"/>
          <w:b/>
        </w:rPr>
        <mc:AlternateContent>
          <mc:Choice Requires="wps">
            <w:drawing>
              <wp:anchor distT="0" distB="0" distL="114300" distR="114300" simplePos="0" relativeHeight="251712512" behindDoc="0" locked="0" layoutInCell="0" allowOverlap="1">
                <wp:simplePos x="0" y="0"/>
                <wp:positionH relativeFrom="column">
                  <wp:posOffset>4156710</wp:posOffset>
                </wp:positionH>
                <wp:positionV relativeFrom="paragraph">
                  <wp:posOffset>319405</wp:posOffset>
                </wp:positionV>
                <wp:extent cx="635" cy="297180"/>
                <wp:effectExtent l="55245" t="13335" r="58420" b="2286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7.3pt;margin-top:25.15pt;height:23.4pt;width:0.05pt;z-index:251712512;mso-width-relative:page;mso-height-relative:page;" filled="f" stroked="t" coordsize="21600,21600" o:allowincell="f" o:gfxdata="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bIzaAAAACQEAAA8AAAAAAAAAAQAgAAAAIgAAAGRy&#10;cy9kb3ducmV2LnhtbFBLAQIUABQAAAAIAIdO4kDRTkgAAwIAANsDAAAOAAAAAAAAAAEAIAAAACkB&#10;AABkcnMvZTJvRG9jLnhtbFBLBQYAAAAABgAGAFkBAACeBQAAAAA=&#10;">
                <v:fill on="f" focussize="0,0"/>
                <v:stroke color="#000000" joinstyle="round" endarrow="block"/>
                <v:imagedata o:title=""/>
                <o:lock v:ext="edit" aspectratio="f"/>
              </v:line>
            </w:pict>
          </mc:Fallback>
        </mc:AlternateContent>
      </w:r>
      <w:r>
        <w:rPr>
          <w:rFonts w:hint="eastAsia" w:ascii="宋体" w:hAnsi="宋体" w:eastAsia="宋体" w:cs="宋体"/>
          <w:b/>
        </w:rPr>
        <mc:AlternateContent>
          <mc:Choice Requires="wps">
            <w:drawing>
              <wp:anchor distT="0" distB="0" distL="114300" distR="114300" simplePos="0" relativeHeight="251711488" behindDoc="0" locked="0" layoutInCell="0" allowOverlap="1">
                <wp:simplePos x="0" y="0"/>
                <wp:positionH relativeFrom="column">
                  <wp:posOffset>1295400</wp:posOffset>
                </wp:positionH>
                <wp:positionV relativeFrom="paragraph">
                  <wp:posOffset>334010</wp:posOffset>
                </wp:positionV>
                <wp:extent cx="635" cy="297180"/>
                <wp:effectExtent l="60960" t="13335" r="52705" b="2286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2pt;margin-top:26.3pt;height:23.4pt;width:0.05pt;z-index:251711488;mso-width-relative:page;mso-height-relative:page;" filled="f" stroked="t" coordsize="21600,21600" o:allowincell="f" o:gfxdata="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q7nfNoAAAAJAQAADwAAAAAAAAABACAAAAAiAAAAZHJz&#10;L2Rvd25yZXYueG1sUEsBAhQAFAAAAAgAh07iQMYQkkUCAgAA2wMAAA4AAAAAAAAAAQAgAAAAKQEA&#10;AGRycy9lMm9Eb2MueG1sUEsFBgAAAAAGAAYAWQEAAJ0FAAAAAA==&#10;">
                <v:fill on="f" focussize="0,0"/>
                <v:stroke color="#000000" joinstyle="round" endarrow="block"/>
                <v:imagedata o:title=""/>
                <o:lock v:ext="edit" aspectratio="f"/>
              </v:line>
            </w:pict>
          </mc:Fallback>
        </mc:AlternateContent>
      </w:r>
      <w:r>
        <w:rPr>
          <w:rFonts w:hint="eastAsia" w:ascii="宋体" w:hAnsi="宋体" w:eastAsia="宋体" w:cs="宋体"/>
          <w:b/>
        </w:rPr>
        <mc:AlternateContent>
          <mc:Choice Requires="wps">
            <w:drawing>
              <wp:anchor distT="0" distB="0" distL="114300" distR="114300" simplePos="0" relativeHeight="251710464" behindDoc="0" locked="0" layoutInCell="0" allowOverlap="1">
                <wp:simplePos x="0" y="0"/>
                <wp:positionH relativeFrom="column">
                  <wp:posOffset>1301750</wp:posOffset>
                </wp:positionH>
                <wp:positionV relativeFrom="paragraph">
                  <wp:posOffset>321310</wp:posOffset>
                </wp:positionV>
                <wp:extent cx="2880360" cy="0"/>
                <wp:effectExtent l="13335" t="13335" r="11430" b="571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flipH="1">
                          <a:off x="0" y="0"/>
                          <a:ext cx="2880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2.5pt;margin-top:25.3pt;height:0pt;width:226.8pt;z-index:251710464;mso-width-relative:page;mso-height-relative:page;" filled="f" stroked="t" coordsize="21600,21600" o:allowincell="f" o:gfxdata="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iJwH1gAAAAkBAAAPAAAAAAAAAAEAIAAAACIAAABkcnMvZG93bnJldi54bWxQSwECFAAUAAAACACH&#10;TuJAfF9luu0BAAC2AwAADgAAAAAAAAABACAAAAAlAQAAZHJzL2Uyb0RvYy54bWxQSwUGAAAAAAYA&#10;BgBZAQAAhAUAAAAA&#10;">
                <v:fill on="f" focussize="0,0"/>
                <v:stroke color="#000000" joinstyle="round"/>
                <v:imagedata o:title=""/>
                <o:lock v:ext="edit" aspectratio="f"/>
              </v:line>
            </w:pict>
          </mc:Fallback>
        </mc:AlternateContent>
      </w:r>
    </w:p>
    <w:p>
      <w:pPr>
        <w:spacing w:before="156" w:beforeLines="50" w:after="156" w:afterLines="50"/>
        <w:ind w:firstLine="4638" w:firstLineChars="2200"/>
        <w:rPr>
          <w:rFonts w:hint="eastAsia" w:ascii="宋体" w:hAnsi="宋体" w:eastAsia="宋体" w:cs="宋体"/>
          <w:color w:val="000000"/>
          <w:sz w:val="28"/>
          <w:szCs w:val="28"/>
        </w:rPr>
      </w:pPr>
      <w:r>
        <w:rPr>
          <w:rFonts w:hint="eastAsia" w:ascii="宋体" w:hAnsi="宋体" w:eastAsia="宋体" w:cs="宋体"/>
          <w:b/>
        </w:rPr>
        <mc:AlternateContent>
          <mc:Choice Requires="wps">
            <w:drawing>
              <wp:anchor distT="0" distB="0" distL="114300" distR="114300" simplePos="0" relativeHeight="251706368" behindDoc="0" locked="0" layoutInCell="0" allowOverlap="1">
                <wp:simplePos x="0" y="0"/>
                <wp:positionH relativeFrom="column">
                  <wp:posOffset>2924175</wp:posOffset>
                </wp:positionH>
                <wp:positionV relativeFrom="paragraph">
                  <wp:posOffset>48895</wp:posOffset>
                </wp:positionV>
                <wp:extent cx="2479675" cy="495300"/>
                <wp:effectExtent l="13335" t="5715" r="12065" b="13335"/>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2479675" cy="495300"/>
                        </a:xfrm>
                        <a:prstGeom prst="rect">
                          <a:avLst/>
                        </a:prstGeom>
                        <a:solidFill>
                          <a:srgbClr val="FFFFFF"/>
                        </a:solidFill>
                        <a:ln w="9525">
                          <a:solidFill>
                            <a:srgbClr val="000000"/>
                          </a:solidFill>
                          <a:miter lim="800000"/>
                        </a:ln>
                      </wps:spPr>
                      <wps:txbx>
                        <w:txbxContent>
                          <w:p>
                            <w:pPr>
                              <w:pStyle w:val="16"/>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3.85pt;height:39pt;width:195.25pt;z-index:251706368;mso-width-relative:page;mso-height-relative:page;" fillcolor="#FFFFFF" filled="t" stroked="t" coordsize="21600,21600" o:allowincell="f" o:gfxdata="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igyT9cAAAAIAQAADwAAAAAAAAABACAAAAAiAAAAZHJzL2Rv&#10;d25yZXYueG1sUEsBAhQAFAAAAAgAh07iQHIOVac7AgAAfAQAAA4AAAAAAAAAAQAgAAAAJgEAAGRy&#10;cy9lMm9Eb2MueG1sUEsFBgAAAAAGAAYAWQEAANMFAAAAAA==&#10;">
                <v:fill on="t" focussize="0,0"/>
                <v:stroke color="#000000" miterlimit="8" joinstyle="miter"/>
                <v:imagedata o:title=""/>
                <o:lock v:ext="edit" aspectratio="f"/>
                <v:textbox>
                  <w:txbxContent>
                    <w:p>
                      <w:pPr>
                        <w:pStyle w:val="16"/>
                        <w:spacing w:line="240" w:lineRule="auto"/>
                        <w:ind w:firstLine="480"/>
                        <w:rPr>
                          <w:b/>
                          <w:sz w:val="21"/>
                        </w:rPr>
                      </w:pPr>
                      <w:r>
                        <w:rPr>
                          <w:rFonts w:hint="eastAsia" w:ascii="Times New Roman" w:hAnsi="Times New Roman"/>
                          <w:sz w:val="24"/>
                        </w:rPr>
                        <w:t>根据形象进度及计划完成情况编写监理月报，季报，</w:t>
                      </w:r>
                      <w:r>
                        <w:rPr>
                          <w:rFonts w:hint="eastAsia"/>
                          <w:sz w:val="24"/>
                        </w:rPr>
                        <w:t>年报</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05344" behindDoc="0" locked="0" layoutInCell="0" allowOverlap="1">
                <wp:simplePos x="0" y="0"/>
                <wp:positionH relativeFrom="column">
                  <wp:posOffset>270510</wp:posOffset>
                </wp:positionH>
                <wp:positionV relativeFrom="paragraph">
                  <wp:posOffset>67945</wp:posOffset>
                </wp:positionV>
                <wp:extent cx="2073910" cy="495300"/>
                <wp:effectExtent l="7620" t="5715" r="13970" b="1333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2073910" cy="495300"/>
                        </a:xfrm>
                        <a:prstGeom prst="rect">
                          <a:avLst/>
                        </a:prstGeom>
                        <a:solidFill>
                          <a:srgbClr val="FFFFFF"/>
                        </a:solidFill>
                        <a:ln w="9525">
                          <a:solidFill>
                            <a:srgbClr val="000000"/>
                          </a:solidFill>
                          <a:miter lim="800000"/>
                        </a:ln>
                      </wps:spPr>
                      <wps:txbx>
                        <w:txbxContent>
                          <w:p>
                            <w:pPr>
                              <w:jc w:val="center"/>
                            </w:pPr>
                            <w:r>
                              <w:rPr>
                                <w:rFonts w:hint="eastAsia"/>
                              </w:rPr>
                              <w:t>根据总进度计划编制下期进度实施计划</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3pt;margin-top:5.35pt;height:39pt;width:163.3pt;z-index:251705344;mso-width-relative:page;mso-height-relative:page;" fillcolor="#FFFFFF" filled="t" stroked="t" coordsize="21600,21600" o:allowincell="f" o:gfxdata="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1tK1wAAAAgBAAAPAAAAAAAAAAEAIAAAACIAAABkcnMvZG93&#10;bnJldi54bWxQSwECFAAUAAAACACHTuJACiDJADoCAAB8BAAADgAAAAAAAAABACAAAAAmAQAAZHJz&#10;L2Uyb0RvYy54bWxQSwUGAAAAAAYABgBZAQAA0gUAAAAA&#10;">
                <v:fill on="t" focussize="0,0"/>
                <v:stroke color="#000000" miterlimit="8" joinstyle="miter"/>
                <v:imagedata o:title=""/>
                <o:lock v:ext="edit" aspectratio="f"/>
                <v:textbox>
                  <w:txbxContent>
                    <w:p>
                      <w:pPr>
                        <w:jc w:val="center"/>
                      </w:pPr>
                      <w:r>
                        <w:rPr>
                          <w:rFonts w:hint="eastAsia"/>
                        </w:rPr>
                        <w:t>根据总进度计划编制下期进度实施计划</w:t>
                      </w:r>
                    </w:p>
                  </w:txbxContent>
                </v:textbox>
              </v:rect>
            </w:pict>
          </mc:Fallback>
        </mc:AlternateContent>
      </w:r>
    </w:p>
    <w:p>
      <w:pPr>
        <w:spacing w:before="156" w:beforeLines="50" w:after="156" w:afterLines="50"/>
        <w:ind w:firstLine="560"/>
        <w:rPr>
          <w:rFonts w:hint="eastAsia" w:ascii="宋体" w:hAnsi="宋体" w:eastAsia="宋体" w:cs="宋体"/>
          <w:color w:val="000000"/>
          <w:sz w:val="28"/>
          <w:szCs w:val="28"/>
        </w:rPr>
      </w:pPr>
      <w:r>
        <w:rPr>
          <w:rFonts w:hint="eastAsia" w:ascii="宋体" w:hAnsi="宋体" w:eastAsia="宋体" w:cs="宋体"/>
          <w:b/>
        </w:rPr>
        <mc:AlternateContent>
          <mc:Choice Requires="wps">
            <w:drawing>
              <wp:anchor distT="0" distB="0" distL="114300" distR="114300" simplePos="0" relativeHeight="251707392" behindDoc="0" locked="0" layoutInCell="0" allowOverlap="1">
                <wp:simplePos x="0" y="0"/>
                <wp:positionH relativeFrom="column">
                  <wp:posOffset>273050</wp:posOffset>
                </wp:positionH>
                <wp:positionV relativeFrom="paragraph">
                  <wp:posOffset>72390</wp:posOffset>
                </wp:positionV>
                <wp:extent cx="2071370" cy="297180"/>
                <wp:effectExtent l="10160" t="13970" r="13970" b="12700"/>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2071370" cy="297180"/>
                        </a:xfrm>
                        <a:prstGeom prst="rect">
                          <a:avLst/>
                        </a:prstGeom>
                        <a:solidFill>
                          <a:srgbClr val="FFFFFF"/>
                        </a:solidFill>
                        <a:ln w="9525">
                          <a:solidFill>
                            <a:srgbClr val="000000"/>
                          </a:solidFill>
                          <a:miter lim="800000"/>
                        </a:ln>
                      </wps:spPr>
                      <wps:txbx>
                        <w:txbxContent>
                          <w:p>
                            <w:pPr>
                              <w:jc w:val="center"/>
                            </w:pPr>
                            <w:r>
                              <w:rPr>
                                <w:rFonts w:hint="eastAsia"/>
                              </w:rPr>
                              <w:t>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5pt;margin-top:5.7pt;height:23.4pt;width:163.1pt;z-index:251707392;mso-width-relative:page;mso-height-relative:page;" fillcolor="#FFFFFF" filled="t" stroked="t" coordsize="21600,21600" o:allowincell="f" o:gfxdata="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cpdmfYAAAACAEAAA8AAAAAAAAAAQAgAAAAIgAAAGRycy9k&#10;b3ducmV2LnhtbFBLAQIUABQAAAAIAIdO4kCit9cROwIAAHwEAAAOAAAAAAAAAAEAIAAAACcBAABk&#10;cnMvZTJvRG9jLnhtbFBLBQYAAAAABgAGAFkBAADUBQAAAAA=&#10;">
                <v:fill on="t" focussize="0,0"/>
                <v:stroke color="#000000" miterlimit="8" joinstyle="miter"/>
                <v:imagedata o:title=""/>
                <o:lock v:ext="edit" aspectratio="f"/>
                <v:textbox>
                  <w:txbxContent>
                    <w:p>
                      <w:pPr>
                        <w:jc w:val="center"/>
                      </w:pPr>
                      <w:r>
                        <w:rPr>
                          <w:rFonts w:hint="eastAsia"/>
                        </w:rPr>
                        <w:t>承包单位</w:t>
                      </w:r>
                    </w:p>
                  </w:txbxContent>
                </v:textbox>
              </v:rect>
            </w:pict>
          </mc:Fallback>
        </mc:AlternateContent>
      </w:r>
      <w:r>
        <w:rPr>
          <w:rFonts w:hint="eastAsia" w:ascii="宋体" w:hAnsi="宋体" w:eastAsia="宋体" w:cs="宋体"/>
          <w:b/>
        </w:rPr>
        <mc:AlternateContent>
          <mc:Choice Requires="wps">
            <w:drawing>
              <wp:anchor distT="0" distB="0" distL="114300" distR="114300" simplePos="0" relativeHeight="251708416" behindDoc="0" locked="0" layoutInCell="0" allowOverlap="1">
                <wp:simplePos x="0" y="0"/>
                <wp:positionH relativeFrom="column">
                  <wp:posOffset>2924175</wp:posOffset>
                </wp:positionH>
                <wp:positionV relativeFrom="paragraph">
                  <wp:posOffset>72390</wp:posOffset>
                </wp:positionV>
                <wp:extent cx="2479675" cy="297180"/>
                <wp:effectExtent l="13335" t="13970" r="12065" b="1270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2479675" cy="297180"/>
                        </a:xfrm>
                        <a:prstGeom prst="rect">
                          <a:avLst/>
                        </a:prstGeom>
                        <a:solidFill>
                          <a:srgbClr val="FFFFFF"/>
                        </a:solidFill>
                        <a:ln w="9525">
                          <a:solidFill>
                            <a:srgbClr val="000000"/>
                          </a:solidFill>
                          <a:miter lim="800000"/>
                        </a:ln>
                      </wps:spPr>
                      <wps:txbx>
                        <w:txbxContent>
                          <w:p>
                            <w:pPr>
                              <w:jc w:val="center"/>
                            </w:pPr>
                            <w:r>
                              <w:rPr>
                                <w:rFonts w:hint="eastAsia"/>
                              </w:rPr>
                              <w:t>项目监理部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25pt;margin-top:5.7pt;height:23.4pt;width:195.25pt;z-index:251708416;mso-width-relative:page;mso-height-relative:page;" fillcolor="#FFFFFF" filled="t" stroked="t" coordsize="21600,21600" o:allowincell="f" o:gfxdata="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2kzBdcAAAAJAQAADwAAAAAAAAABACAAAAAiAAAAZHJzL2Rv&#10;d25yZXYueG1sUEsBAhQAFAAAAAgAh07iQOWqngM7AgAAfA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项目监理部</w:t>
                      </w:r>
                    </w:p>
                  </w:txbxContent>
                </v:textbox>
              </v:rect>
            </w:pict>
          </mc:Fallback>
        </mc:AlternateContent>
      </w:r>
    </w:p>
    <w:p>
      <w:pPr>
        <w:spacing w:before="156" w:beforeLines="50" w:after="156" w:afterLines="50"/>
        <w:ind w:firstLine="560"/>
        <w:rPr>
          <w:rFonts w:hint="eastAsia" w:ascii="宋体" w:hAnsi="宋体" w:eastAsia="宋体" w:cs="宋体"/>
          <w:color w:val="000000"/>
          <w:sz w:val="28"/>
          <w:szCs w:val="28"/>
        </w:rPr>
      </w:pPr>
    </w:p>
    <w:p>
      <w:pPr>
        <w:pStyle w:val="5"/>
        <w:rPr>
          <w:rFonts w:hint="eastAsia" w:ascii="宋体" w:hAnsi="宋体" w:eastAsia="宋体" w:cs="宋体"/>
        </w:rPr>
      </w:pPr>
      <w:bookmarkStart w:id="59" w:name="_Toc462391097"/>
      <w:r>
        <w:rPr>
          <w:rFonts w:hint="eastAsia" w:ascii="宋体" w:hAnsi="宋体" w:eastAsia="宋体" w:cs="宋体"/>
        </w:rPr>
        <w:t>9.3 安全控制监理目标和措施</w:t>
      </w:r>
      <w:bookmarkEnd w:id="59"/>
    </w:p>
    <w:p>
      <w:pPr>
        <w:ind w:firstLine="482"/>
        <w:rPr>
          <w:rFonts w:hint="eastAsia" w:ascii="宋体" w:hAnsi="宋体" w:eastAsia="宋体" w:cs="宋体"/>
          <w:b/>
        </w:rPr>
      </w:pPr>
      <w:r>
        <w:rPr>
          <w:rFonts w:hint="eastAsia" w:ascii="宋体" w:hAnsi="宋体" w:eastAsia="宋体" w:cs="宋体"/>
          <w:b/>
        </w:rPr>
        <w:t>1、安全目标：符合区级安全文明工地要求</w:t>
      </w:r>
    </w:p>
    <w:p>
      <w:pPr>
        <w:ind w:firstLine="480"/>
        <w:rPr>
          <w:rFonts w:hint="eastAsia" w:ascii="宋体" w:hAnsi="宋体" w:eastAsia="宋体" w:cs="宋体"/>
        </w:rPr>
      </w:pPr>
      <w:r>
        <w:rPr>
          <w:rFonts w:hint="eastAsia" w:ascii="宋体" w:hAnsi="宋体" w:eastAsia="宋体" w:cs="宋体"/>
        </w:rPr>
        <w:t>(1)杜绝重大人身伤亡和设备事故。</w:t>
      </w:r>
    </w:p>
    <w:p>
      <w:pPr>
        <w:ind w:firstLine="480"/>
        <w:rPr>
          <w:rFonts w:hint="eastAsia" w:ascii="宋体" w:hAnsi="宋体" w:eastAsia="宋体" w:cs="宋体"/>
        </w:rPr>
      </w:pPr>
      <w:r>
        <w:rPr>
          <w:rFonts w:hint="eastAsia" w:ascii="宋体" w:hAnsi="宋体" w:eastAsia="宋体" w:cs="宋体"/>
        </w:rPr>
        <w:t>(2)督促承包单位做到安全文明施工；</w:t>
      </w:r>
    </w:p>
    <w:p>
      <w:pPr>
        <w:ind w:firstLine="480"/>
        <w:rPr>
          <w:rFonts w:hint="eastAsia" w:ascii="宋体" w:hAnsi="宋体" w:eastAsia="宋体" w:cs="宋体"/>
        </w:rPr>
      </w:pPr>
      <w:r>
        <w:rPr>
          <w:rFonts w:hint="eastAsia" w:ascii="宋体" w:hAnsi="宋体" w:eastAsia="宋体" w:cs="宋体"/>
        </w:rPr>
        <w:t>(3)不发生火灾火警事故；</w:t>
      </w:r>
    </w:p>
    <w:p>
      <w:pPr>
        <w:ind w:firstLine="480"/>
        <w:rPr>
          <w:rFonts w:hint="eastAsia" w:ascii="宋体" w:hAnsi="宋体" w:eastAsia="宋体" w:cs="宋体"/>
        </w:rPr>
      </w:pPr>
      <w:r>
        <w:rPr>
          <w:rFonts w:hint="eastAsia" w:ascii="宋体" w:hAnsi="宋体" w:eastAsia="宋体" w:cs="宋体"/>
        </w:rPr>
        <w:t>(4)不发生较大或重大设备损坏事故；</w:t>
      </w:r>
    </w:p>
    <w:p>
      <w:pPr>
        <w:ind w:firstLine="480"/>
        <w:rPr>
          <w:rFonts w:hint="eastAsia" w:ascii="宋体" w:hAnsi="宋体" w:eastAsia="宋体" w:cs="宋体"/>
        </w:rPr>
      </w:pPr>
      <w:r>
        <w:rPr>
          <w:rFonts w:hint="eastAsia" w:ascii="宋体" w:hAnsi="宋体" w:eastAsia="宋体" w:cs="宋体"/>
        </w:rPr>
        <w:t>(5)不发生负主要责任的交通事故。</w:t>
      </w:r>
    </w:p>
    <w:p>
      <w:pPr>
        <w:ind w:firstLine="103" w:firstLineChars="49"/>
        <w:rPr>
          <w:rFonts w:hint="eastAsia" w:ascii="宋体" w:hAnsi="宋体" w:eastAsia="宋体" w:cs="宋体"/>
          <w:b/>
        </w:rPr>
      </w:pPr>
      <w:r>
        <w:rPr>
          <w:rFonts w:hint="eastAsia" w:ascii="宋体" w:hAnsi="宋体" w:eastAsia="宋体" w:cs="宋体"/>
          <w:b/>
        </w:rPr>
        <w:t>2、施工现场安全、文明、环保施工监理措施</w:t>
      </w:r>
    </w:p>
    <w:p>
      <w:pPr>
        <w:ind w:firstLine="480"/>
        <w:rPr>
          <w:rFonts w:hint="eastAsia" w:ascii="宋体" w:hAnsi="宋体" w:eastAsia="宋体" w:cs="宋体"/>
        </w:rPr>
      </w:pPr>
      <w:r>
        <w:rPr>
          <w:rFonts w:hint="eastAsia" w:ascii="宋体" w:hAnsi="宋体" w:eastAsia="宋体" w:cs="宋体"/>
        </w:rPr>
        <w:t>（一）组织措施</w:t>
      </w:r>
    </w:p>
    <w:p>
      <w:pPr>
        <w:ind w:firstLine="480"/>
        <w:rPr>
          <w:rFonts w:hint="eastAsia" w:ascii="宋体" w:hAnsi="宋体" w:eastAsia="宋体" w:cs="宋体"/>
        </w:rPr>
      </w:pPr>
      <w:r>
        <w:rPr>
          <w:rFonts w:hint="eastAsia" w:ascii="宋体" w:hAnsi="宋体" w:eastAsia="宋体" w:cs="宋体"/>
        </w:rPr>
        <w:t>按照国家</w:t>
      </w:r>
      <w:r>
        <w:rPr>
          <w:rFonts w:hint="eastAsia" w:ascii="宋体" w:hAnsi="宋体" w:eastAsia="宋体" w:cs="宋体"/>
          <w:b/>
        </w:rPr>
        <w:t>《安全生产法》</w:t>
      </w:r>
      <w:r>
        <w:rPr>
          <w:rFonts w:hint="eastAsia" w:ascii="宋体" w:hAnsi="宋体" w:eastAsia="宋体" w:cs="宋体"/>
        </w:rPr>
        <w:t>和</w:t>
      </w:r>
      <w:r>
        <w:rPr>
          <w:rFonts w:hint="eastAsia" w:ascii="宋体" w:hAnsi="宋体" w:eastAsia="宋体" w:cs="宋体"/>
          <w:b/>
        </w:rPr>
        <w:t>GB/T28001-2001</w:t>
      </w:r>
      <w:r>
        <w:rPr>
          <w:rFonts w:hint="eastAsia" w:ascii="宋体" w:hAnsi="宋体" w:eastAsia="宋体" w:cs="宋体"/>
        </w:rPr>
        <w:t>《职业安全健康管理体系标准》以及国家及地方关于安全文明生产的要求，树立“安全第一，预防为主”的思想，加强危险源管理、风险管理和事故预防，做好工程建设全过程中的安全监理工作。</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rPr>
      </w:pPr>
      <w:r>
        <w:rPr>
          <w:rFonts w:hint="eastAsia" w:ascii="宋体" w:hAnsi="宋体" w:eastAsia="宋体" w:cs="宋体"/>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keepNext w:val="0"/>
        <w:keepLines w:val="0"/>
        <w:pageBreakBefore w:val="0"/>
        <w:widowControl w:val="0"/>
        <w:kinsoku/>
        <w:wordWrap/>
        <w:overflowPunct/>
        <w:topLinePunct w:val="0"/>
        <w:autoSpaceDE/>
        <w:autoSpaceDN/>
        <w:bidi w:val="0"/>
        <w:adjustRightInd/>
        <w:snapToGrid/>
        <w:ind w:firstLine="472" w:firstLineChars="225"/>
        <w:textAlignment w:val="auto"/>
        <w:rPr>
          <w:rFonts w:hint="eastAsia" w:ascii="宋体" w:hAnsi="宋体" w:eastAsia="宋体" w:cs="宋体"/>
        </w:rPr>
      </w:pPr>
      <w:r>
        <w:rPr>
          <w:rFonts w:hint="eastAsia" w:ascii="宋体" w:hAnsi="宋体" w:eastAsia="宋体" w:cs="宋体"/>
        </w:rPr>
        <w:t>建立健全工程安全管理组织网络包括组建项目安全委员会、建立健全现场监理机构安全管理执行体系及监督施工单位建立健全现场施工安全文明、环保保证体系，其控制措施有：</w:t>
      </w:r>
    </w:p>
    <w:p>
      <w:pPr>
        <w:numPr>
          <w:ilvl w:val="0"/>
          <w:numId w:val="12"/>
        </w:numPr>
        <w:spacing w:before="156" w:beforeLines="50" w:line="360" w:lineRule="auto"/>
        <w:rPr>
          <w:rFonts w:hint="eastAsia" w:ascii="宋体" w:hAnsi="宋体" w:eastAsia="宋体" w:cs="宋体"/>
        </w:rPr>
      </w:pPr>
      <w:r>
        <w:rPr>
          <w:rFonts w:hint="eastAsia" w:ascii="宋体" w:hAnsi="宋体" w:eastAsia="宋体" w:cs="宋体"/>
        </w:rPr>
        <w:t>组建项目安全委员会（如下图所示）</w:t>
      </w:r>
    </w:p>
    <w:p>
      <w:pPr>
        <w:ind w:firstLine="472" w:firstLineChars="225"/>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37088" behindDoc="0" locked="0" layoutInCell="1" allowOverlap="1">
                <wp:simplePos x="0" y="0"/>
                <wp:positionH relativeFrom="column">
                  <wp:posOffset>257175</wp:posOffset>
                </wp:positionH>
                <wp:positionV relativeFrom="paragraph">
                  <wp:posOffset>78740</wp:posOffset>
                </wp:positionV>
                <wp:extent cx="3636010" cy="551180"/>
                <wp:effectExtent l="5080" t="4445" r="16510" b="1587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3636010" cy="551180"/>
                        </a:xfrm>
                        <a:prstGeom prst="rect">
                          <a:avLst/>
                        </a:prstGeom>
                        <a:solidFill>
                          <a:srgbClr val="99CCFF"/>
                        </a:solidFill>
                        <a:ln w="9525">
                          <a:solidFill>
                            <a:srgbClr val="000000"/>
                          </a:solidFill>
                          <a:miter lim="800000"/>
                        </a:ln>
                      </wps:spPr>
                      <wps:txbx>
                        <w:txbxContent>
                          <w:p>
                            <w:pPr>
                              <w:jc w:val="center"/>
                              <w:rPr>
                                <w:rFonts w:ascii="仿宋_GB2312"/>
                                <w:spacing w:val="6"/>
                              </w:rPr>
                            </w:pPr>
                            <w:r>
                              <w:rPr>
                                <w:rFonts w:hint="eastAsia" w:ascii="仿宋_GB2312"/>
                                <w:spacing w:val="6"/>
                              </w:rPr>
                              <w:t>定远县经开区厂房屋顶光伏项目 (一期) EPC总承包项目 监理项目建设安全委员会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25pt;margin-top:6.2pt;height:43.4pt;width:286.3pt;z-index:251737088;mso-width-relative:page;mso-height-relative:page;" fillcolor="#99CCFF" filled="t" stroked="t" coordsize="21600,21600" o:gfxdata="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NC291wAAAAgBAAAPAAAAAAAAAAEAIAAAACIAAABkcnMv&#10;ZG93bnJldi54bWxQSwECFAAUAAAACACHTuJACqBCDD0CAAB8BAAADgAAAAAAAAABACAAAAAmAQAA&#10;ZHJzL2Uyb0RvYy54bWxQSwUGAAAAAAYABgBZAQAA1QUAAAAA&#10;">
                <v:fill on="t" focussize="0,0"/>
                <v:stroke color="#000000" miterlimit="8" joinstyle="miter"/>
                <v:imagedata o:title=""/>
                <o:lock v:ext="edit" aspectratio="f"/>
                <v:textbox>
                  <w:txbxContent>
                    <w:p>
                      <w:pPr>
                        <w:jc w:val="center"/>
                        <w:rPr>
                          <w:rFonts w:ascii="仿宋_GB2312"/>
                          <w:spacing w:val="6"/>
                        </w:rPr>
                      </w:pPr>
                      <w:r>
                        <w:rPr>
                          <w:rFonts w:hint="eastAsia" w:ascii="仿宋_GB2312"/>
                          <w:spacing w:val="6"/>
                        </w:rPr>
                        <w:t>定远县经开区厂房屋顶光伏项目 (一期) EPC总承包项目 监理项目建设安全委员会</w:t>
                      </w:r>
                    </w:p>
                  </w:txbxContent>
                </v:textbox>
              </v:rect>
            </w:pict>
          </mc:Fallback>
        </mc:AlternateContent>
      </w:r>
    </w:p>
    <w:p>
      <w:pPr>
        <w:ind w:firstLine="472" w:firstLineChars="225"/>
        <w:rPr>
          <w:rFonts w:hint="eastAsia" w:ascii="宋体" w:hAnsi="宋体" w:eastAsia="宋体" w:cs="宋体"/>
        </w:rPr>
      </w:pPr>
    </w:p>
    <w:p>
      <w:pPr>
        <w:ind w:firstLine="472" w:firstLineChars="225"/>
        <w:rPr>
          <w:rFonts w:hint="eastAsia" w:ascii="宋体" w:hAnsi="宋体" w:eastAsia="宋体" w:cs="宋体"/>
        </w:rPr>
      </w:pPr>
    </w:p>
    <w:p>
      <w:pPr>
        <w:ind w:firstLine="472" w:firstLineChars="225"/>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39136" behindDoc="0" locked="0" layoutInCell="1" allowOverlap="1">
                <wp:simplePos x="0" y="0"/>
                <wp:positionH relativeFrom="column">
                  <wp:posOffset>1788795</wp:posOffset>
                </wp:positionH>
                <wp:positionV relativeFrom="paragraph">
                  <wp:posOffset>81915</wp:posOffset>
                </wp:positionV>
                <wp:extent cx="635" cy="883920"/>
                <wp:effectExtent l="4445" t="0" r="13970" b="1143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flipH="1">
                          <a:off x="0" y="0"/>
                          <a:ext cx="635" cy="8839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40.85pt;margin-top:6.45pt;height:69.6pt;width:0.05pt;z-index:251739136;mso-width-relative:page;mso-height-relative:page;" filled="f" stroked="t" coordsize="21600,21600" o:gfxdata="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AZ4wdYAAAAKAQAADwAAAAAAAAABACAAAAAiAAAAZHJzL2Rvd25yZXYueG1sUEsBAhQAFAAAAAgA&#10;h07iQMcRr5XuAQAAtwMAAA4AAAAAAAAAAQAgAAAAJQEAAGRycy9lMm9Eb2MueG1sUEsFBgAAAAAG&#10;AAYAWQEAAIUFAAAAAA==&#10;">
                <v:fill on="f" focussize="0,0"/>
                <v:stroke color="#000000" joinstyle="round"/>
                <v:imagedata o:title=""/>
                <o:lock v:ext="edit" aspectratio="f"/>
              </v:line>
            </w:pict>
          </mc:Fallback>
        </mc:AlternateContent>
      </w:r>
    </w:p>
    <w:p>
      <w:pPr>
        <w:ind w:firstLine="472" w:firstLineChars="225"/>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38112" behindDoc="0" locked="0" layoutInCell="1" allowOverlap="1">
                <wp:simplePos x="0" y="0"/>
                <wp:positionH relativeFrom="column">
                  <wp:posOffset>2500630</wp:posOffset>
                </wp:positionH>
                <wp:positionV relativeFrom="paragraph">
                  <wp:posOffset>46355</wp:posOffset>
                </wp:positionV>
                <wp:extent cx="3884295" cy="663575"/>
                <wp:effectExtent l="4445" t="4445" r="16510" b="1778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3884295" cy="663575"/>
                        </a:xfrm>
                        <a:prstGeom prst="rect">
                          <a:avLst/>
                        </a:prstGeom>
                        <a:solidFill>
                          <a:srgbClr val="99CCFF"/>
                        </a:solidFill>
                        <a:ln w="9525">
                          <a:solidFill>
                            <a:srgbClr val="000000"/>
                          </a:solidFill>
                          <a:miter lim="800000"/>
                        </a:ln>
                      </wps:spPr>
                      <wps:txbx>
                        <w:txbxContent>
                          <w:p>
                            <w:pPr>
                              <w:jc w:val="center"/>
                              <w:rPr>
                                <w:rFonts w:hint="default" w:ascii="仿宋_GB2312" w:eastAsiaTheme="minorEastAsia"/>
                                <w:spacing w:val="6"/>
                                <w:lang w:val="en-US" w:eastAsia="zh-CN"/>
                              </w:rPr>
                            </w:pPr>
                            <w:r>
                              <w:rPr>
                                <w:rFonts w:hint="eastAsia" w:ascii="仿宋_GB2312"/>
                                <w:spacing w:val="6"/>
                              </w:rPr>
                              <w:t>定远县经开区厂房屋顶光伏项目 (一期) EPC总承包项目</w:t>
                            </w:r>
                          </w:p>
                          <w:p>
                            <w:pPr>
                              <w:jc w:val="center"/>
                              <w:rPr>
                                <w:rFonts w:hint="eastAsia" w:ascii="仿宋_GB2312" w:eastAsiaTheme="minorEastAsia"/>
                                <w:lang w:val="en-US" w:eastAsia="zh-CN"/>
                              </w:rPr>
                            </w:pPr>
                            <w:r>
                              <w:rPr>
                                <w:rFonts w:hint="eastAsia" w:ascii="宋体" w:hAnsi="宋体"/>
                                <w:bCs/>
                              </w:rPr>
                              <w:t>常州正衡电力</w:t>
                            </w:r>
                            <w:r>
                              <w:rPr>
                                <w:rFonts w:hint="eastAsia" w:ascii="仿宋_GB2312"/>
                              </w:rPr>
                              <w:t>工程监理有限公司</w:t>
                            </w:r>
                            <w:r>
                              <w:rPr>
                                <w:rFonts w:hint="eastAsia" w:ascii="仿宋_GB2312"/>
                                <w:lang w:val="en-US" w:eastAsia="zh-CN"/>
                              </w:rPr>
                              <w:t>项目部</w:t>
                            </w:r>
                          </w:p>
                          <w:p>
                            <w:pPr>
                              <w:jc w:val="center"/>
                              <w:rPr>
                                <w:rFonts w:hint="eastAsia" w:eastAsiaTheme="minorEastAsia"/>
                                <w:lang w:val="en-US" w:eastAsia="zh-CN"/>
                              </w:rPr>
                            </w:pPr>
                            <w:r>
                              <w:rPr>
                                <w:rFonts w:hint="eastAsia" w:ascii="仿宋_GB2312"/>
                                <w:spacing w:val="6"/>
                              </w:rPr>
                              <w:t>定远县经开区厂房屋顶光伏项目 (一期) EPC总承包项目</w:t>
                            </w:r>
                            <w:r>
                              <w:rPr>
                                <w:rFonts w:hint="eastAsia" w:ascii="仿宋_GB2312"/>
                                <w:spacing w:val="6"/>
                                <w:lang w:val="en-US" w:eastAsia="zh-CN"/>
                              </w:rPr>
                              <w:t>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6.9pt;margin-top:3.65pt;height:52.25pt;width:305.85pt;z-index:251738112;mso-width-relative:page;mso-height-relative:page;" fillcolor="#99CCFF" filled="t" stroked="t" coordsize="21600,21600" o:gfxdata="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9P6O2AAAAAoBAAAPAAAAAAAAAAEAIAAAACIAAABkcnMv&#10;ZG93bnJldi54bWxQSwECFAAUAAAACACHTuJA17Kd0TwCAAB8BAAADgAAAAAAAAABACAAAAAnAQAA&#10;ZHJzL2Uyb0RvYy54bWxQSwUGAAAAAAYABgBZAQAA1QUAAAAA&#10;">
                <v:fill on="t" focussize="0,0"/>
                <v:stroke color="#000000" miterlimit="8" joinstyle="miter"/>
                <v:imagedata o:title=""/>
                <o:lock v:ext="edit" aspectratio="f"/>
                <v:textbox>
                  <w:txbxContent>
                    <w:p>
                      <w:pPr>
                        <w:jc w:val="center"/>
                        <w:rPr>
                          <w:rFonts w:hint="default" w:ascii="仿宋_GB2312" w:eastAsiaTheme="minorEastAsia"/>
                          <w:spacing w:val="6"/>
                          <w:lang w:val="en-US" w:eastAsia="zh-CN"/>
                        </w:rPr>
                      </w:pPr>
                      <w:r>
                        <w:rPr>
                          <w:rFonts w:hint="eastAsia" w:ascii="仿宋_GB2312"/>
                          <w:spacing w:val="6"/>
                        </w:rPr>
                        <w:t>定远县经开区厂房屋顶光伏项目 (一期) EPC总承包项目</w:t>
                      </w:r>
                    </w:p>
                    <w:p>
                      <w:pPr>
                        <w:jc w:val="center"/>
                        <w:rPr>
                          <w:rFonts w:hint="eastAsia" w:ascii="仿宋_GB2312" w:eastAsiaTheme="minorEastAsia"/>
                          <w:lang w:val="en-US" w:eastAsia="zh-CN"/>
                        </w:rPr>
                      </w:pPr>
                      <w:r>
                        <w:rPr>
                          <w:rFonts w:hint="eastAsia" w:ascii="宋体" w:hAnsi="宋体"/>
                          <w:bCs/>
                        </w:rPr>
                        <w:t>常州正衡电力</w:t>
                      </w:r>
                      <w:r>
                        <w:rPr>
                          <w:rFonts w:hint="eastAsia" w:ascii="仿宋_GB2312"/>
                        </w:rPr>
                        <w:t>工程监理有限公司</w:t>
                      </w:r>
                      <w:r>
                        <w:rPr>
                          <w:rFonts w:hint="eastAsia" w:ascii="仿宋_GB2312"/>
                          <w:lang w:val="en-US" w:eastAsia="zh-CN"/>
                        </w:rPr>
                        <w:t>项目部</w:t>
                      </w:r>
                    </w:p>
                    <w:p>
                      <w:pPr>
                        <w:jc w:val="center"/>
                        <w:rPr>
                          <w:rFonts w:hint="eastAsia" w:eastAsiaTheme="minorEastAsia"/>
                          <w:lang w:val="en-US" w:eastAsia="zh-CN"/>
                        </w:rPr>
                      </w:pPr>
                      <w:r>
                        <w:rPr>
                          <w:rFonts w:hint="eastAsia" w:ascii="仿宋_GB2312"/>
                          <w:spacing w:val="6"/>
                        </w:rPr>
                        <w:t>定远县经开区厂房屋顶光伏项目 (一期) EPC总承包项目</w:t>
                      </w:r>
                      <w:r>
                        <w:rPr>
                          <w:rFonts w:hint="eastAsia" w:ascii="仿宋_GB2312"/>
                          <w:spacing w:val="6"/>
                          <w:lang w:val="en-US" w:eastAsia="zh-CN"/>
                        </w:rPr>
                        <w:t>部</w:t>
                      </w:r>
                    </w:p>
                  </w:txbxContent>
                </v:textbox>
              </v:rect>
            </w:pict>
          </mc:Fallback>
        </mc:AlternateContent>
      </w:r>
    </w:p>
    <w:p>
      <w:pPr>
        <w:ind w:firstLine="472" w:firstLineChars="225"/>
        <w:rPr>
          <w:rFonts w:hint="eastAsia" w:ascii="宋体" w:hAnsi="宋体" w:eastAsia="宋体" w:cs="宋体"/>
        </w:rPr>
      </w:pPr>
    </w:p>
    <w:p>
      <w:pPr>
        <w:ind w:firstLine="472" w:firstLineChars="225"/>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40160" behindDoc="0" locked="0" layoutInCell="1" allowOverlap="1">
                <wp:simplePos x="0" y="0"/>
                <wp:positionH relativeFrom="column">
                  <wp:posOffset>1788160</wp:posOffset>
                </wp:positionH>
                <wp:positionV relativeFrom="paragraph">
                  <wp:posOffset>10795</wp:posOffset>
                </wp:positionV>
                <wp:extent cx="712470" cy="0"/>
                <wp:effectExtent l="10795" t="12700" r="10160" b="635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0.8pt;margin-top:0.85pt;height:0pt;width:56.1pt;z-index:251740160;mso-width-relative:page;mso-height-relative:page;" filled="f" stroked="t" coordsize="21600,21600"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RftnUAAAABwEA&#10;AA8AAAAAAAAAAQAgAAAAIgAAAGRycy9kb3ducmV2LnhtbFBLAQIUABQAAAAIAIdO4kD5goKL5QEA&#10;AKsDAAAOAAAAAAAAAAEAIAAAACMBAABkcnMvZTJvRG9jLnhtbFBLBQYAAAAABgAGAFkBAAB6BQAA&#10;AAA=&#10;">
                <v:fill on="f" focussize="0,0"/>
                <v:stroke color="#000000" joinstyle="round"/>
                <v:imagedata o:title=""/>
                <o:lock v:ext="edit" aspectratio="f"/>
              </v:line>
            </w:pict>
          </mc:Fallback>
        </mc:AlternateContent>
      </w:r>
    </w:p>
    <w:p>
      <w:pPr>
        <w:ind w:firstLine="472" w:firstLineChars="225"/>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41184" behindDoc="0" locked="0" layoutInCell="1" allowOverlap="1">
                <wp:simplePos x="0" y="0"/>
                <wp:positionH relativeFrom="column">
                  <wp:posOffset>340360</wp:posOffset>
                </wp:positionH>
                <wp:positionV relativeFrom="paragraph">
                  <wp:posOffset>177800</wp:posOffset>
                </wp:positionV>
                <wp:extent cx="3743325" cy="497205"/>
                <wp:effectExtent l="4445" t="5080" r="5080" b="1206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3743325" cy="497205"/>
                        </a:xfrm>
                        <a:prstGeom prst="rect">
                          <a:avLst/>
                        </a:prstGeom>
                        <a:solidFill>
                          <a:srgbClr val="99CCFF"/>
                        </a:solidFill>
                        <a:ln w="9525">
                          <a:solidFill>
                            <a:srgbClr val="000000"/>
                          </a:solidFill>
                          <a:miter lim="800000"/>
                        </a:ln>
                      </wps:spPr>
                      <wps:txbx>
                        <w:txbxContent>
                          <w:p>
                            <w:pPr>
                              <w:jc w:val="center"/>
                              <w:rPr>
                                <w:rFonts w:hint="default" w:ascii="仿宋_GB2312" w:eastAsiaTheme="minorEastAsia"/>
                                <w:spacing w:val="6"/>
                                <w:lang w:val="en-US" w:eastAsia="zh-CN"/>
                              </w:rPr>
                            </w:pPr>
                            <w:r>
                              <w:rPr>
                                <w:rFonts w:hint="eastAsia" w:ascii="仿宋_GB2312"/>
                                <w:spacing w:val="6"/>
                              </w:rPr>
                              <w:t>定远县经开区厂房屋顶光伏项目 (一期) EPC总承包项目</w:t>
                            </w:r>
                          </w:p>
                          <w:p>
                            <w:pPr>
                              <w:jc w:val="center"/>
                              <w:rPr>
                                <w:rFonts w:ascii="仿宋_GB2312"/>
                                <w:spacing w:val="6"/>
                              </w:rPr>
                            </w:pPr>
                            <w:r>
                              <w:rPr>
                                <w:rFonts w:hint="eastAsia" w:ascii="仿宋_GB2312"/>
                                <w:spacing w:val="6"/>
                              </w:rPr>
                              <w:t>建设</w:t>
                            </w:r>
                            <w:r>
                              <w:rPr>
                                <w:rFonts w:hint="eastAsia" w:ascii="仿宋_GB2312"/>
                                <w:spacing w:val="6"/>
                                <w:lang w:val="en-US" w:eastAsia="zh-CN"/>
                              </w:rPr>
                              <w:t>单位、总包单位</w:t>
                            </w:r>
                            <w:r>
                              <w:rPr>
                                <w:rFonts w:hint="eastAsia" w:ascii="仿宋_GB2312"/>
                                <w:spacing w:val="6"/>
                              </w:rPr>
                              <w:t>各施工承包单位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8pt;margin-top:14pt;height:39.15pt;width:294.75pt;z-index:251741184;mso-width-relative:page;mso-height-relative:page;" fillcolor="#99CCFF" filled="t" stroked="t" coordsize="21600,21600" o:gfxdata="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maWm9cAAAAJAQAADwAAAAAAAAABACAAAAAiAAAAZHJzL2Rvd25y&#10;ZXYueG1sUEsBAhQAFAAAAAgAh07iQCNGNY04AgAAfAQAAA4AAAAAAAAAAQAgAAAAJgEAAGRycy9l&#10;Mm9Eb2MueG1sUEsFBgAAAAAGAAYAWQEAANAFAAAAAA==&#10;">
                <v:fill on="t" focussize="0,0"/>
                <v:stroke color="#000000" miterlimit="8" joinstyle="miter"/>
                <v:imagedata o:title=""/>
                <o:lock v:ext="edit" aspectratio="f"/>
                <v:textbox>
                  <w:txbxContent>
                    <w:p>
                      <w:pPr>
                        <w:jc w:val="center"/>
                        <w:rPr>
                          <w:rFonts w:hint="default" w:ascii="仿宋_GB2312" w:eastAsiaTheme="minorEastAsia"/>
                          <w:spacing w:val="6"/>
                          <w:lang w:val="en-US" w:eastAsia="zh-CN"/>
                        </w:rPr>
                      </w:pPr>
                      <w:r>
                        <w:rPr>
                          <w:rFonts w:hint="eastAsia" w:ascii="仿宋_GB2312"/>
                          <w:spacing w:val="6"/>
                        </w:rPr>
                        <w:t>定远县经开区厂房屋顶光伏项目 (一期) EPC总承包项目</w:t>
                      </w:r>
                    </w:p>
                    <w:p>
                      <w:pPr>
                        <w:jc w:val="center"/>
                        <w:rPr>
                          <w:rFonts w:ascii="仿宋_GB2312"/>
                          <w:spacing w:val="6"/>
                        </w:rPr>
                      </w:pPr>
                      <w:r>
                        <w:rPr>
                          <w:rFonts w:hint="eastAsia" w:ascii="仿宋_GB2312"/>
                          <w:spacing w:val="6"/>
                        </w:rPr>
                        <w:t>建设</w:t>
                      </w:r>
                      <w:r>
                        <w:rPr>
                          <w:rFonts w:hint="eastAsia" w:ascii="仿宋_GB2312"/>
                          <w:spacing w:val="6"/>
                          <w:lang w:val="en-US" w:eastAsia="zh-CN"/>
                        </w:rPr>
                        <w:t>单位、总包单位</w:t>
                      </w:r>
                      <w:r>
                        <w:rPr>
                          <w:rFonts w:hint="eastAsia" w:ascii="仿宋_GB2312"/>
                          <w:spacing w:val="6"/>
                        </w:rPr>
                        <w:t>各施工承包单位</w:t>
                      </w:r>
                    </w:p>
                  </w:txbxContent>
                </v:textbox>
              </v:rect>
            </w:pict>
          </mc:Fallback>
        </mc:AlternateContent>
      </w:r>
    </w:p>
    <w:p>
      <w:pPr>
        <w:ind w:firstLine="472" w:firstLineChars="225"/>
        <w:rPr>
          <w:rFonts w:hint="eastAsia" w:ascii="宋体" w:hAnsi="宋体" w:eastAsia="宋体" w:cs="宋体"/>
        </w:rPr>
      </w:pPr>
    </w:p>
    <w:p>
      <w:pPr>
        <w:ind w:firstLine="472" w:firstLineChars="225"/>
        <w:rPr>
          <w:rFonts w:hint="eastAsia" w:ascii="宋体" w:hAnsi="宋体" w:eastAsia="宋体" w:cs="宋体"/>
        </w:rPr>
      </w:pP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hint="eastAsia" w:ascii="宋体" w:hAnsi="宋体" w:eastAsia="宋体" w:cs="宋体"/>
          <w:kern w:val="0"/>
        </w:rPr>
      </w:pPr>
      <w:r>
        <w:rPr>
          <w:rFonts w:hint="eastAsia" w:ascii="宋体" w:hAnsi="宋体" w:eastAsia="宋体" w:cs="宋体"/>
          <w:kern w:val="0"/>
        </w:rPr>
        <w:t>建立健全本工程安委会的组织章程，及工作流程、</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hint="eastAsia" w:ascii="宋体" w:hAnsi="宋体" w:eastAsia="宋体" w:cs="宋体"/>
          <w:kern w:val="0"/>
        </w:rPr>
      </w:pPr>
      <w:r>
        <w:rPr>
          <w:rFonts w:hint="eastAsia" w:ascii="宋体" w:hAnsi="宋体" w:eastAsia="宋体" w:cs="宋体"/>
          <w:kern w:val="0"/>
        </w:rPr>
        <w:t>规章、制度；</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hint="eastAsia" w:ascii="宋体" w:hAnsi="宋体" w:eastAsia="宋体" w:cs="宋体"/>
          <w:kern w:val="0"/>
        </w:rPr>
      </w:pPr>
      <w:r>
        <w:rPr>
          <w:rFonts w:hint="eastAsia" w:ascii="宋体" w:hAnsi="宋体" w:eastAsia="宋体" w:cs="宋体"/>
          <w:kern w:val="0"/>
        </w:rPr>
        <w:t>确定本工程安委会的管理成员及各自的管理职责、分工；</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hint="eastAsia" w:ascii="宋体" w:hAnsi="宋体" w:eastAsia="宋体" w:cs="宋体"/>
          <w:kern w:val="0"/>
        </w:rPr>
      </w:pPr>
      <w:r>
        <w:rPr>
          <w:rFonts w:hint="eastAsia" w:ascii="宋体" w:hAnsi="宋体" w:eastAsia="宋体" w:cs="宋体"/>
          <w:kern w:val="0"/>
        </w:rPr>
        <w:t>明确本工程各参建单位的安全管理责任和安全管理第一责任人；</w:t>
      </w:r>
    </w:p>
    <w:p>
      <w:pPr>
        <w:numPr>
          <w:ilvl w:val="0"/>
          <w:numId w:val="13"/>
        </w:numPr>
        <w:tabs>
          <w:tab w:val="left" w:pos="360"/>
        </w:tabs>
        <w:autoSpaceDE w:val="0"/>
        <w:autoSpaceDN w:val="0"/>
        <w:adjustRightInd w:val="0"/>
        <w:spacing w:line="360" w:lineRule="auto"/>
        <w:ind w:left="424" w:leftChars="202" w:firstLine="420" w:firstLineChars="200"/>
        <w:jc w:val="left"/>
        <w:rPr>
          <w:rFonts w:hint="eastAsia" w:ascii="宋体" w:hAnsi="宋体" w:eastAsia="宋体" w:cs="宋体"/>
          <w:kern w:val="0"/>
        </w:rPr>
      </w:pPr>
      <w:r>
        <w:rPr>
          <w:rFonts w:hint="eastAsia" w:ascii="宋体" w:hAnsi="宋体" w:eastAsia="宋体" w:cs="宋体"/>
          <w:kern w:val="0"/>
        </w:rPr>
        <w:t>明确本工程安全控制管理适用的国家和行业电力建设的现行法律法规和标准规范。</w:t>
      </w:r>
    </w:p>
    <w:p>
      <w:pPr>
        <w:numPr>
          <w:ilvl w:val="0"/>
          <w:numId w:val="13"/>
        </w:numPr>
        <w:tabs>
          <w:tab w:val="left" w:pos="360"/>
        </w:tabs>
        <w:autoSpaceDE w:val="0"/>
        <w:autoSpaceDN w:val="0"/>
        <w:adjustRightInd w:val="0"/>
        <w:spacing w:line="360" w:lineRule="auto"/>
        <w:ind w:left="424" w:leftChars="202" w:firstLine="420" w:firstLineChars="200"/>
        <w:jc w:val="left"/>
        <w:rPr>
          <w:rFonts w:hint="eastAsia" w:ascii="宋体" w:hAnsi="宋体" w:eastAsia="宋体" w:cs="宋体"/>
          <w:kern w:val="0"/>
        </w:rPr>
      </w:pPr>
      <w:r>
        <w:rPr>
          <w:rFonts w:hint="eastAsia" w:ascii="宋体" w:hAnsi="宋体" w:eastAsia="宋体" w:cs="宋体"/>
          <w:kern w:val="0"/>
        </w:rPr>
        <w:t>划分本工程各施工承包商的安全文明施工责任区域，责任区的界限和责任单位要清晰明确。</w:t>
      </w:r>
    </w:p>
    <w:p>
      <w:pPr>
        <w:numPr>
          <w:ilvl w:val="0"/>
          <w:numId w:val="13"/>
        </w:numPr>
        <w:tabs>
          <w:tab w:val="left" w:pos="360"/>
          <w:tab w:val="left" w:pos="720"/>
        </w:tabs>
        <w:autoSpaceDE w:val="0"/>
        <w:autoSpaceDN w:val="0"/>
        <w:adjustRightInd w:val="0"/>
        <w:spacing w:line="360" w:lineRule="auto"/>
        <w:ind w:left="424" w:leftChars="202" w:firstLine="420" w:firstLineChars="200"/>
        <w:jc w:val="left"/>
        <w:rPr>
          <w:rFonts w:hint="eastAsia" w:ascii="宋体" w:hAnsi="宋体" w:eastAsia="宋体" w:cs="宋体"/>
          <w:kern w:val="0"/>
        </w:rPr>
      </w:pPr>
      <w:r>
        <w:rPr>
          <w:rFonts w:hint="eastAsia" w:ascii="宋体" w:hAnsi="宋体" w:eastAsia="宋体" w:cs="宋体"/>
          <w:kern w:val="0"/>
        </w:rPr>
        <w:t>确定本工程的安全大检查范围、方式、时间、频度等。</w:t>
      </w:r>
    </w:p>
    <w:p>
      <w:pPr>
        <w:numPr>
          <w:ilvl w:val="0"/>
          <w:numId w:val="12"/>
        </w:numPr>
        <w:tabs>
          <w:tab w:val="left" w:pos="720"/>
          <w:tab w:val="clear" w:pos="900"/>
        </w:tabs>
        <w:spacing w:before="156" w:beforeLines="50" w:line="360" w:lineRule="auto"/>
        <w:ind w:left="0" w:firstLine="420" w:firstLineChars="200"/>
        <w:rPr>
          <w:rFonts w:hint="eastAsia" w:ascii="宋体" w:hAnsi="宋体" w:eastAsia="宋体" w:cs="宋体"/>
        </w:rPr>
      </w:pPr>
      <w:r>
        <w:rPr>
          <w:rFonts w:hint="eastAsia" w:ascii="宋体" w:hAnsi="宋体" w:eastAsia="宋体" w:cs="宋体"/>
        </w:rPr>
        <w:t>建立健全现场监理机构安全、文明管理执行体系</w:t>
      </w:r>
    </w:p>
    <w:p>
      <w:pPr>
        <w:numPr>
          <w:ilvl w:val="0"/>
          <w:numId w:val="13"/>
        </w:numPr>
        <w:tabs>
          <w:tab w:val="left" w:pos="360"/>
          <w:tab w:val="left" w:pos="720"/>
        </w:tabs>
        <w:autoSpaceDE w:val="0"/>
        <w:autoSpaceDN w:val="0"/>
        <w:adjustRightInd w:val="0"/>
        <w:spacing w:line="360" w:lineRule="auto"/>
        <w:ind w:left="0" w:firstLine="371" w:firstLineChars="177"/>
        <w:jc w:val="left"/>
        <w:rPr>
          <w:rFonts w:hint="eastAsia" w:ascii="宋体" w:hAnsi="宋体" w:eastAsia="宋体" w:cs="宋体"/>
          <w:kern w:val="0"/>
        </w:rPr>
      </w:pPr>
      <w:r>
        <w:rPr>
          <w:rFonts w:hint="eastAsia" w:ascii="宋体" w:hAnsi="宋体" w:eastAsia="宋体" w:cs="宋体"/>
          <w:kern w:val="0"/>
        </w:rPr>
        <w:t>监理机构健全自身的安全体系</w:t>
      </w:r>
    </w:p>
    <w:p>
      <w:pPr>
        <w:ind w:firstLine="371" w:firstLineChars="177"/>
        <w:rPr>
          <w:rFonts w:hint="eastAsia" w:ascii="宋体" w:hAnsi="宋体" w:eastAsia="宋体" w:cs="宋体"/>
        </w:rPr>
      </w:pPr>
      <w:r>
        <w:rPr>
          <w:rFonts w:hint="eastAsia" w:ascii="宋体" w:hAnsi="宋体" w:eastAsia="宋体" w:cs="宋体"/>
        </w:rPr>
        <w:t>项目监理部配备专职安全管理工程师，形成以总监、专责安全管理工程师和专业监理工程师组成的安全监理网络。</w:t>
      </w:r>
    </w:p>
    <w:p>
      <w:pPr>
        <w:numPr>
          <w:ilvl w:val="0"/>
          <w:numId w:val="13"/>
        </w:numPr>
        <w:tabs>
          <w:tab w:val="left" w:pos="360"/>
          <w:tab w:val="left" w:pos="720"/>
        </w:tabs>
        <w:autoSpaceDE w:val="0"/>
        <w:autoSpaceDN w:val="0"/>
        <w:adjustRightInd w:val="0"/>
        <w:spacing w:line="360" w:lineRule="auto"/>
        <w:ind w:left="0" w:firstLine="371" w:firstLineChars="177"/>
        <w:jc w:val="left"/>
        <w:rPr>
          <w:rFonts w:hint="eastAsia" w:ascii="宋体" w:hAnsi="宋体" w:eastAsia="宋体" w:cs="宋体"/>
          <w:kern w:val="0"/>
        </w:rPr>
      </w:pPr>
      <w:r>
        <w:rPr>
          <w:rFonts w:hint="eastAsia" w:ascii="宋体" w:hAnsi="宋体" w:eastAsia="宋体" w:cs="宋体"/>
        </w:rPr>
        <w:t>明确安全监理目标、计划、措施和安全管理工作程序，</w:t>
      </w:r>
      <w:r>
        <w:rPr>
          <w:rFonts w:hint="eastAsia" w:ascii="宋体" w:hAnsi="宋体" w:eastAsia="宋体" w:cs="宋体"/>
          <w:kern w:val="0"/>
        </w:rPr>
        <w:t>建立健全工程安全、环保管理制度</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监理部根据安委会的安全控制管理要求</w:t>
      </w:r>
      <w:r>
        <w:rPr>
          <w:rFonts w:hint="eastAsia" w:ascii="宋体" w:hAnsi="宋体" w:eastAsia="宋体" w:cs="宋体"/>
        </w:rPr>
        <w:t>建立相关程序文件，经项目法人批准后编制“安全监理细则”，</w:t>
      </w:r>
      <w:r>
        <w:rPr>
          <w:rFonts w:hint="eastAsia" w:ascii="宋体" w:hAnsi="宋体" w:eastAsia="宋体" w:cs="宋体"/>
          <w:color w:val="000000"/>
        </w:rPr>
        <w:t>完善本工程的安全控制程序，制定安全检查制度、流程等；</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划分监理员的安全文明施工、环保控制责任区域，责任区的界限要清晰明确，落实到人；</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制定安全环境的监控计划，确定监控点；</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建立健全安全监督管理台帐；</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建立健全安全环境施工信息汇报制度、安全环境技术方案措施审查制度。</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制定安全控制工作流程：</w:t>
      </w:r>
    </w:p>
    <w:p>
      <w:pPr>
        <w:ind w:firstLine="472" w:firstLineChars="225"/>
        <w:rPr>
          <w:rFonts w:hint="eastAsia" w:ascii="宋体" w:hAnsi="宋体" w:eastAsia="宋体" w:cs="宋体"/>
        </w:rPr>
      </w:pPr>
      <w:r>
        <w:rPr>
          <w:rFonts w:hint="eastAsia" w:ascii="宋体" w:hAnsi="宋体" w:eastAsia="宋体" w:cs="宋体"/>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numPr>
          <w:ilvl w:val="0"/>
          <w:numId w:val="13"/>
        </w:numPr>
        <w:tabs>
          <w:tab w:val="left" w:pos="360"/>
          <w:tab w:val="left" w:pos="720"/>
        </w:tabs>
        <w:autoSpaceDE w:val="0"/>
        <w:autoSpaceDN w:val="0"/>
        <w:adjustRightInd w:val="0"/>
        <w:spacing w:line="360" w:lineRule="auto"/>
        <w:ind w:left="0" w:firstLine="371" w:firstLineChars="177"/>
        <w:jc w:val="left"/>
        <w:rPr>
          <w:rFonts w:hint="eastAsia" w:ascii="宋体" w:hAnsi="宋体" w:eastAsia="宋体" w:cs="宋体"/>
          <w:kern w:val="0"/>
        </w:rPr>
      </w:pPr>
      <w:r>
        <w:rPr>
          <w:rFonts w:hint="eastAsia" w:ascii="宋体" w:hAnsi="宋体" w:eastAsia="宋体" w:cs="宋体"/>
          <w:kern w:val="0"/>
        </w:rPr>
        <w:t>明确各级安全管理人员的职责</w:t>
      </w:r>
    </w:p>
    <w:p>
      <w:pPr>
        <w:ind w:firstLine="371" w:firstLineChars="177"/>
        <w:rPr>
          <w:rFonts w:hint="eastAsia" w:ascii="宋体" w:hAnsi="宋体" w:eastAsia="宋体" w:cs="宋体"/>
        </w:rPr>
      </w:pPr>
      <w:r>
        <w:rPr>
          <w:rFonts w:hint="eastAsia" w:ascii="宋体" w:hAnsi="宋体" w:eastAsia="宋体" w:cs="宋体"/>
        </w:rPr>
        <w:t>明确监理机构总监、副总监、监理师、监理员等岗位的安全环境控制管理职责。</w:t>
      </w:r>
    </w:p>
    <w:p>
      <w:pPr>
        <w:numPr>
          <w:ilvl w:val="0"/>
          <w:numId w:val="13"/>
        </w:numPr>
        <w:tabs>
          <w:tab w:val="left" w:pos="360"/>
          <w:tab w:val="left" w:pos="720"/>
        </w:tabs>
        <w:autoSpaceDE w:val="0"/>
        <w:autoSpaceDN w:val="0"/>
        <w:adjustRightInd w:val="0"/>
        <w:spacing w:line="360" w:lineRule="auto"/>
        <w:ind w:left="0" w:firstLine="371" w:firstLineChars="177"/>
        <w:jc w:val="left"/>
        <w:rPr>
          <w:rFonts w:hint="eastAsia" w:ascii="宋体" w:hAnsi="宋体" w:eastAsia="宋体" w:cs="宋体"/>
          <w:kern w:val="0"/>
        </w:rPr>
      </w:pPr>
      <w:r>
        <w:rPr>
          <w:rFonts w:hint="eastAsia" w:ascii="宋体" w:hAnsi="宋体" w:eastAsia="宋体" w:cs="宋体"/>
          <w:kern w:val="0"/>
        </w:rPr>
        <w:t>公司设立安全监督机构加强对项目监理部的管理。</w:t>
      </w:r>
    </w:p>
    <w:p>
      <w:pPr>
        <w:numPr>
          <w:ilvl w:val="0"/>
          <w:numId w:val="12"/>
        </w:numPr>
        <w:tabs>
          <w:tab w:val="left" w:pos="720"/>
          <w:tab w:val="clear" w:pos="900"/>
        </w:tabs>
        <w:spacing w:before="156" w:beforeLines="50" w:line="360" w:lineRule="auto"/>
        <w:ind w:left="0" w:firstLine="420" w:firstLineChars="200"/>
        <w:rPr>
          <w:rFonts w:hint="eastAsia" w:ascii="宋体" w:hAnsi="宋体" w:eastAsia="宋体" w:cs="宋体"/>
        </w:rPr>
      </w:pPr>
      <w:r>
        <w:rPr>
          <w:rFonts w:hint="eastAsia" w:ascii="宋体" w:hAnsi="宋体" w:eastAsia="宋体" w:cs="宋体"/>
        </w:rPr>
        <w:t>监督施工单位建立健全现场施工安全文明、环保保证体系</w:t>
      </w:r>
    </w:p>
    <w:p>
      <w:pPr>
        <w:numPr>
          <w:ilvl w:val="0"/>
          <w:numId w:val="13"/>
        </w:numPr>
        <w:tabs>
          <w:tab w:val="left" w:pos="360"/>
          <w:tab w:val="left" w:pos="720"/>
        </w:tabs>
        <w:autoSpaceDE w:val="0"/>
        <w:autoSpaceDN w:val="0"/>
        <w:adjustRightInd w:val="0"/>
        <w:spacing w:line="360" w:lineRule="auto"/>
        <w:ind w:left="0" w:firstLine="371" w:firstLineChars="177"/>
        <w:jc w:val="left"/>
        <w:rPr>
          <w:rFonts w:hint="eastAsia" w:ascii="宋体" w:hAnsi="宋体" w:eastAsia="宋体" w:cs="宋体"/>
          <w:kern w:val="0"/>
        </w:rPr>
      </w:pPr>
      <w:r>
        <w:rPr>
          <w:rFonts w:hint="eastAsia" w:ascii="宋体" w:hAnsi="宋体" w:eastAsia="宋体" w:cs="宋体"/>
          <w:kern w:val="0"/>
        </w:rPr>
        <w:t>督促各有关单位落实安全生产责任制。</w:t>
      </w:r>
    </w:p>
    <w:p>
      <w:pPr>
        <w:numPr>
          <w:ilvl w:val="0"/>
          <w:numId w:val="13"/>
        </w:numPr>
        <w:tabs>
          <w:tab w:val="left" w:pos="360"/>
          <w:tab w:val="left" w:pos="720"/>
        </w:tabs>
        <w:autoSpaceDE w:val="0"/>
        <w:autoSpaceDN w:val="0"/>
        <w:adjustRightInd w:val="0"/>
        <w:spacing w:line="360" w:lineRule="auto"/>
        <w:ind w:left="0" w:firstLine="371" w:firstLineChars="177"/>
        <w:jc w:val="left"/>
        <w:rPr>
          <w:rFonts w:hint="eastAsia" w:ascii="宋体" w:hAnsi="宋体" w:eastAsia="宋体" w:cs="宋体"/>
          <w:kern w:val="0"/>
        </w:rPr>
      </w:pPr>
      <w:r>
        <w:rPr>
          <w:rFonts w:hint="eastAsia" w:ascii="宋体" w:hAnsi="宋体" w:eastAsia="宋体" w:cs="宋体"/>
          <w:kern w:val="0"/>
        </w:rPr>
        <w:t>督促各施工单位制订切实有效的安全文明施工管理制度和有关规定，并审查施工单位安全文明施工管理制度和有关规定；</w:t>
      </w:r>
    </w:p>
    <w:p>
      <w:pPr>
        <w:numPr>
          <w:ilvl w:val="0"/>
          <w:numId w:val="13"/>
        </w:numPr>
        <w:tabs>
          <w:tab w:val="left" w:pos="360"/>
          <w:tab w:val="left" w:pos="720"/>
        </w:tabs>
        <w:autoSpaceDE w:val="0"/>
        <w:autoSpaceDN w:val="0"/>
        <w:adjustRightInd w:val="0"/>
        <w:spacing w:line="360" w:lineRule="auto"/>
        <w:ind w:left="0" w:firstLine="371" w:firstLineChars="177"/>
        <w:jc w:val="left"/>
        <w:rPr>
          <w:rFonts w:hint="eastAsia" w:ascii="宋体" w:hAnsi="宋体" w:eastAsia="宋体" w:cs="宋体"/>
          <w:kern w:val="0"/>
        </w:rPr>
      </w:pPr>
      <w:r>
        <w:rPr>
          <w:rFonts w:hint="eastAsia" w:ascii="宋体" w:hAnsi="宋体" w:eastAsia="宋体" w:cs="宋体"/>
          <w:kern w:val="0"/>
        </w:rPr>
        <w:t>督促明确和落实各级管理人员安全文明施工责任制，有关人员职责要制订上墙，便于经常对照检查，执行和落实。</w:t>
      </w:r>
    </w:p>
    <w:p>
      <w:pPr>
        <w:numPr>
          <w:ilvl w:val="0"/>
          <w:numId w:val="13"/>
        </w:numPr>
        <w:tabs>
          <w:tab w:val="left" w:pos="360"/>
          <w:tab w:val="left" w:pos="720"/>
        </w:tabs>
        <w:autoSpaceDE w:val="0"/>
        <w:autoSpaceDN w:val="0"/>
        <w:adjustRightInd w:val="0"/>
        <w:spacing w:line="360" w:lineRule="auto"/>
        <w:ind w:left="0" w:firstLine="495" w:firstLineChars="236"/>
        <w:jc w:val="left"/>
        <w:rPr>
          <w:rFonts w:hint="eastAsia" w:ascii="宋体" w:hAnsi="宋体" w:eastAsia="宋体" w:cs="宋体"/>
          <w:kern w:val="0"/>
        </w:rPr>
      </w:pPr>
      <w:r>
        <w:rPr>
          <w:rFonts w:hint="eastAsia" w:ascii="宋体" w:hAnsi="宋体" w:eastAsia="宋体" w:cs="宋体"/>
          <w:kern w:val="0"/>
        </w:rPr>
        <w:t>督促各施工单位划分安全文明施工责任区域，责任区的界限和责任单位要清晰明确，标牌显示，落实到人，做好</w:t>
      </w:r>
      <w:r>
        <w:rPr>
          <w:rFonts w:hint="eastAsia" w:ascii="宋体" w:hAnsi="宋体" w:eastAsia="宋体" w:cs="宋体"/>
        </w:rPr>
        <w:t>安全设施标准化管理，按照有关规定严格控制工序转序必备的安全文明条件。</w:t>
      </w:r>
    </w:p>
    <w:p>
      <w:pPr>
        <w:numPr>
          <w:ilvl w:val="0"/>
          <w:numId w:val="13"/>
        </w:numPr>
        <w:tabs>
          <w:tab w:val="left" w:pos="360"/>
          <w:tab w:val="left" w:pos="720"/>
        </w:tabs>
        <w:autoSpaceDE w:val="0"/>
        <w:autoSpaceDN w:val="0"/>
        <w:adjustRightInd w:val="0"/>
        <w:spacing w:line="360" w:lineRule="auto"/>
        <w:ind w:left="0" w:firstLine="495" w:firstLineChars="236"/>
        <w:jc w:val="left"/>
        <w:rPr>
          <w:rFonts w:hint="eastAsia" w:ascii="宋体" w:hAnsi="宋体" w:eastAsia="宋体" w:cs="宋体"/>
          <w:kern w:val="0"/>
        </w:rPr>
      </w:pPr>
      <w:r>
        <w:rPr>
          <w:rFonts w:hint="eastAsia" w:ascii="宋体" w:hAnsi="宋体" w:eastAsia="宋体" w:cs="宋体"/>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13"/>
        </w:numPr>
        <w:tabs>
          <w:tab w:val="left" w:pos="360"/>
          <w:tab w:val="left" w:pos="720"/>
        </w:tabs>
        <w:autoSpaceDE w:val="0"/>
        <w:autoSpaceDN w:val="0"/>
        <w:adjustRightInd w:val="0"/>
        <w:spacing w:line="360" w:lineRule="auto"/>
        <w:ind w:left="0" w:firstLine="495" w:firstLineChars="236"/>
        <w:jc w:val="left"/>
        <w:rPr>
          <w:rFonts w:hint="eastAsia" w:ascii="宋体" w:hAnsi="宋体" w:eastAsia="宋体" w:cs="宋体"/>
          <w:kern w:val="0"/>
        </w:rPr>
      </w:pPr>
      <w:r>
        <w:rPr>
          <w:rFonts w:hint="eastAsia" w:ascii="宋体" w:hAnsi="宋体" w:eastAsia="宋体" w:cs="宋体"/>
          <w:kern w:val="0"/>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13"/>
        </w:numPr>
        <w:tabs>
          <w:tab w:val="left" w:pos="360"/>
          <w:tab w:val="left" w:pos="720"/>
        </w:tabs>
        <w:autoSpaceDE w:val="0"/>
        <w:autoSpaceDN w:val="0"/>
        <w:adjustRightInd w:val="0"/>
        <w:spacing w:line="360" w:lineRule="auto"/>
        <w:ind w:left="0" w:firstLine="495" w:firstLineChars="236"/>
        <w:jc w:val="left"/>
        <w:rPr>
          <w:rFonts w:hint="eastAsia" w:ascii="宋体" w:hAnsi="宋体" w:eastAsia="宋体" w:cs="宋体"/>
          <w:kern w:val="0"/>
        </w:rPr>
      </w:pPr>
      <w:r>
        <w:rPr>
          <w:rFonts w:hint="eastAsia" w:ascii="宋体" w:hAnsi="宋体" w:eastAsia="宋体" w:cs="宋体"/>
          <w:kern w:val="0"/>
        </w:rPr>
        <w:t>督促各施工承包单位按GB/T28001—2001《职业安全健康管理体系》和 ISO14001：1996《环境管理体系》标准完善相关程序、目标，包括：</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树立职业安全健康、环境方针、目标</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制定危害辨识、危险评价和危险控制程序，制定环境因素辨识、环境评价和环境控制程序</w:t>
      </w:r>
    </w:p>
    <w:p>
      <w:pPr>
        <w:numPr>
          <w:ilvl w:val="0"/>
          <w:numId w:val="14"/>
        </w:numPr>
        <w:tabs>
          <w:tab w:val="left" w:pos="360"/>
          <w:tab w:val="left" w:pos="720"/>
          <w:tab w:val="clear" w:pos="4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事故、事件、不符合、纠正与预防措施。</w:t>
      </w:r>
    </w:p>
    <w:p>
      <w:pPr>
        <w:tabs>
          <w:tab w:val="left" w:pos="720"/>
        </w:tabs>
        <w:ind w:firstLine="480"/>
        <w:rPr>
          <w:rFonts w:hint="eastAsia" w:ascii="宋体" w:hAnsi="宋体" w:eastAsia="宋体" w:cs="宋体"/>
        </w:rPr>
      </w:pPr>
      <w:r>
        <w:rPr>
          <w:rFonts w:hint="eastAsia" w:ascii="宋体" w:hAnsi="宋体" w:eastAsia="宋体" w:cs="宋体"/>
        </w:rPr>
        <w:t>（二）安全监理意义</w:t>
      </w:r>
    </w:p>
    <w:p>
      <w:pPr>
        <w:pStyle w:val="52"/>
        <w:ind w:firstLine="511" w:firstLineChars="213"/>
        <w:rPr>
          <w:rFonts w:hint="eastAsia" w:ascii="宋体" w:hAnsi="宋体" w:eastAsia="宋体" w:cs="宋体"/>
          <w:color w:val="auto"/>
          <w:sz w:val="24"/>
        </w:rPr>
      </w:pPr>
      <w:r>
        <w:rPr>
          <w:rFonts w:hint="eastAsia" w:ascii="宋体" w:hAnsi="宋体" w:eastAsia="宋体" w:cs="宋体"/>
          <w:color w:val="auto"/>
          <w:sz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ind w:firstLine="480"/>
        <w:rPr>
          <w:rFonts w:hint="eastAsia" w:ascii="宋体" w:hAnsi="宋体" w:eastAsia="宋体" w:cs="宋体"/>
        </w:rPr>
      </w:pPr>
      <w:r>
        <w:rPr>
          <w:rFonts w:hint="eastAsia" w:ascii="宋体" w:hAnsi="宋体" w:eastAsia="宋体" w:cs="宋体"/>
        </w:rPr>
        <w:t>（三）安全监理依据</w:t>
      </w:r>
    </w:p>
    <w:p>
      <w:pPr>
        <w:ind w:firstLine="480"/>
        <w:rPr>
          <w:rFonts w:hint="eastAsia" w:ascii="宋体" w:hAnsi="宋体" w:eastAsia="宋体" w:cs="宋体"/>
        </w:rPr>
      </w:pPr>
      <w:r>
        <w:rPr>
          <w:rFonts w:hint="eastAsia" w:ascii="宋体" w:hAnsi="宋体" w:eastAsia="宋体" w:cs="宋体"/>
        </w:rPr>
        <w:t>监理委托合同或监理合同中的安全监理内容。</w:t>
      </w:r>
    </w:p>
    <w:p>
      <w:pPr>
        <w:ind w:firstLine="480"/>
        <w:rPr>
          <w:rFonts w:hint="eastAsia" w:ascii="宋体" w:hAnsi="宋体" w:eastAsia="宋体" w:cs="宋体"/>
        </w:rPr>
      </w:pPr>
      <w:r>
        <w:rPr>
          <w:rFonts w:hint="eastAsia" w:ascii="宋体" w:hAnsi="宋体" w:eastAsia="宋体" w:cs="宋体"/>
        </w:rPr>
        <w:t>国家有关安全生产方针、政策、法令、法规。</w:t>
      </w:r>
    </w:p>
    <w:p>
      <w:pPr>
        <w:ind w:firstLine="480"/>
        <w:rPr>
          <w:rFonts w:hint="eastAsia" w:ascii="宋体" w:hAnsi="宋体" w:eastAsia="宋体" w:cs="宋体"/>
        </w:rPr>
      </w:pPr>
      <w:r>
        <w:rPr>
          <w:rFonts w:hint="eastAsia" w:ascii="宋体" w:hAnsi="宋体" w:eastAsia="宋体" w:cs="宋体"/>
        </w:rPr>
        <w:t>国家电力部颁发“安全施工管理规定”</w:t>
      </w:r>
    </w:p>
    <w:p>
      <w:pPr>
        <w:ind w:firstLine="480"/>
        <w:rPr>
          <w:rFonts w:hint="eastAsia" w:ascii="宋体" w:hAnsi="宋体" w:eastAsia="宋体" w:cs="宋体"/>
        </w:rPr>
      </w:pPr>
      <w:r>
        <w:rPr>
          <w:rFonts w:hint="eastAsia" w:ascii="宋体" w:hAnsi="宋体" w:eastAsia="宋体" w:cs="宋体"/>
        </w:rPr>
        <w:t>电力行业安全文明生产规范、文件，安全技术规程。</w:t>
      </w:r>
    </w:p>
    <w:p>
      <w:pPr>
        <w:ind w:firstLine="480"/>
        <w:rPr>
          <w:rFonts w:hint="eastAsia" w:ascii="宋体" w:hAnsi="宋体" w:eastAsia="宋体" w:cs="宋体"/>
        </w:rPr>
      </w:pPr>
      <w:r>
        <w:rPr>
          <w:rFonts w:hint="eastAsia" w:ascii="宋体" w:hAnsi="宋体" w:eastAsia="宋体" w:cs="宋体"/>
        </w:rPr>
        <w:t>（四）安全文明施工监理责任</w:t>
      </w:r>
    </w:p>
    <w:p>
      <w:pPr>
        <w:ind w:firstLine="480"/>
        <w:rPr>
          <w:rFonts w:hint="eastAsia" w:ascii="宋体" w:hAnsi="宋体" w:eastAsia="宋体" w:cs="宋体"/>
        </w:rPr>
      </w:pPr>
      <w:r>
        <w:rPr>
          <w:rFonts w:hint="eastAsia" w:ascii="宋体" w:hAnsi="宋体" w:eastAsia="宋体" w:cs="宋体"/>
        </w:rPr>
        <w:t>对工程建设过程中的安全施工和文明施工负全面的监督、管理责任。</w:t>
      </w:r>
    </w:p>
    <w:p>
      <w:pPr>
        <w:ind w:firstLine="480"/>
        <w:rPr>
          <w:rFonts w:hint="eastAsia" w:ascii="宋体" w:hAnsi="宋体" w:eastAsia="宋体" w:cs="宋体"/>
        </w:rPr>
      </w:pPr>
      <w:r>
        <w:rPr>
          <w:rFonts w:hint="eastAsia" w:ascii="宋体" w:hAnsi="宋体" w:eastAsia="宋体" w:cs="宋体"/>
        </w:rPr>
        <w:t>认真贯彻执行国家有关安全生产的方针、政策、法令、法规。和上级有关规定。负责制定工程建设的安全施工，文明施工规划和经济制约措施，并认真执行。</w:t>
      </w:r>
    </w:p>
    <w:p>
      <w:pPr>
        <w:ind w:firstLine="480"/>
        <w:rPr>
          <w:rFonts w:hint="eastAsia" w:ascii="宋体" w:hAnsi="宋体" w:eastAsia="宋体" w:cs="宋体"/>
        </w:rPr>
      </w:pPr>
      <w:r>
        <w:rPr>
          <w:rFonts w:hint="eastAsia" w:ascii="宋体" w:hAnsi="宋体" w:eastAsia="宋体" w:cs="宋体"/>
        </w:rPr>
        <w:t>负责组建由各施工承包单位参加的安全施工管理委员会，工程部经理担任主任委员，主持开展工作。</w:t>
      </w:r>
    </w:p>
    <w:p>
      <w:pPr>
        <w:ind w:firstLine="480"/>
        <w:rPr>
          <w:rFonts w:hint="eastAsia" w:ascii="宋体" w:hAnsi="宋体" w:eastAsia="宋体" w:cs="宋体"/>
        </w:rPr>
      </w:pPr>
      <w:r>
        <w:rPr>
          <w:rFonts w:hint="eastAsia" w:ascii="宋体" w:hAnsi="宋体" w:eastAsia="宋体" w:cs="宋体"/>
        </w:rPr>
        <w:t>必须设置专职安全监察机构及专职安全监察人员，负责组织协调、管理施工建设中的安全施工、文明施工。</w:t>
      </w:r>
    </w:p>
    <w:p>
      <w:pPr>
        <w:ind w:firstLine="480"/>
        <w:rPr>
          <w:rFonts w:hint="eastAsia" w:ascii="宋体" w:hAnsi="宋体" w:eastAsia="宋体" w:cs="宋体"/>
        </w:rPr>
      </w:pPr>
      <w:r>
        <w:rPr>
          <w:rFonts w:hint="eastAsia" w:ascii="宋体" w:hAnsi="宋体" w:eastAsia="宋体" w:cs="宋体"/>
        </w:rPr>
        <w:t>对施工承包单位必须提出明确的施工资质等级和安全施工要求。严格审查施工承包单位的安全资质及施工承包单位施工组织设计中的安全施工，文明施工措施并督促执行。</w:t>
      </w:r>
    </w:p>
    <w:p>
      <w:pPr>
        <w:ind w:firstLine="480"/>
        <w:rPr>
          <w:rFonts w:hint="eastAsia" w:ascii="宋体" w:hAnsi="宋体" w:eastAsia="宋体" w:cs="宋体"/>
        </w:rPr>
      </w:pPr>
      <w:r>
        <w:rPr>
          <w:rFonts w:hint="eastAsia" w:ascii="宋体" w:hAnsi="宋体" w:eastAsia="宋体" w:cs="宋体"/>
        </w:rPr>
        <w:t>协助施工单位按基建程序和施工程序施工。协调解决各施工单位之间在交叉作业中存在的安全施工，文明施工问题。</w:t>
      </w:r>
    </w:p>
    <w:p>
      <w:pPr>
        <w:ind w:firstLine="480"/>
        <w:rPr>
          <w:rFonts w:hint="eastAsia" w:ascii="宋体" w:hAnsi="宋体" w:eastAsia="宋体" w:cs="宋体"/>
        </w:rPr>
      </w:pPr>
      <w:r>
        <w:rPr>
          <w:rFonts w:hint="eastAsia" w:ascii="宋体" w:hAnsi="宋体" w:eastAsia="宋体" w:cs="宋体"/>
        </w:rPr>
        <w:t>监督检查施工承包单位对其分包单位的安全管理，对安全施工，文明施工。严重失控的施工单位，有权责令其停工整顿。</w:t>
      </w:r>
    </w:p>
    <w:p>
      <w:pPr>
        <w:ind w:firstLine="480"/>
        <w:rPr>
          <w:rFonts w:hint="eastAsia" w:ascii="宋体" w:hAnsi="宋体" w:eastAsia="宋体" w:cs="宋体"/>
        </w:rPr>
      </w:pPr>
      <w:r>
        <w:rPr>
          <w:rFonts w:hint="eastAsia" w:ascii="宋体" w:hAnsi="宋体" w:eastAsia="宋体" w:cs="宋体"/>
        </w:rPr>
        <w:t>配合工程部组织有各施工承包单位参加的联合安全大检查，及时消除事故隐患，协调解决施工现场存在的问题。严格施工现场总平面管理，确保现场文明施工。</w:t>
      </w:r>
    </w:p>
    <w:p>
      <w:pPr>
        <w:ind w:firstLine="480"/>
        <w:rPr>
          <w:rFonts w:hint="eastAsia" w:ascii="宋体" w:hAnsi="宋体" w:eastAsia="宋体" w:cs="宋体"/>
        </w:rPr>
      </w:pPr>
      <w:r>
        <w:rPr>
          <w:rFonts w:hint="eastAsia" w:ascii="宋体" w:hAnsi="宋体" w:eastAsia="宋体" w:cs="宋体"/>
        </w:rPr>
        <w:t>配合工程部组织现场施工单位之间开展安全施工，文明施工竞赛评比活动，总结、交流安全施工，文明施工经验。表彰奖励安全施工，文明施工先进单位。</w:t>
      </w:r>
    </w:p>
    <w:p>
      <w:pPr>
        <w:ind w:firstLine="480"/>
        <w:rPr>
          <w:rFonts w:hint="eastAsia" w:ascii="宋体" w:hAnsi="宋体" w:eastAsia="宋体" w:cs="宋体"/>
        </w:rPr>
      </w:pPr>
      <w:r>
        <w:rPr>
          <w:rFonts w:hint="eastAsia" w:ascii="宋体" w:hAnsi="宋体" w:eastAsia="宋体" w:cs="宋体"/>
        </w:rPr>
        <w:t>（五）安全施工监理措施</w:t>
      </w:r>
    </w:p>
    <w:p>
      <w:pPr>
        <w:ind w:firstLine="480"/>
        <w:rPr>
          <w:rFonts w:hint="eastAsia" w:ascii="宋体" w:hAnsi="宋体" w:eastAsia="宋体" w:cs="宋体"/>
        </w:rPr>
      </w:pPr>
      <w:r>
        <w:rPr>
          <w:rFonts w:hint="eastAsia" w:ascii="宋体" w:hAnsi="宋体" w:eastAsia="宋体" w:cs="宋体"/>
        </w:rPr>
        <w:t>一切施工活动必须有安全施工措施，并在施工前进行交底。无措施或未交底，严禁布置施工。</w:t>
      </w:r>
    </w:p>
    <w:p>
      <w:pPr>
        <w:ind w:firstLine="480"/>
        <w:rPr>
          <w:rFonts w:hint="eastAsia" w:ascii="宋体" w:hAnsi="宋体" w:eastAsia="宋体" w:cs="宋体"/>
        </w:rPr>
      </w:pPr>
      <w:r>
        <w:rPr>
          <w:rFonts w:hint="eastAsia" w:ascii="宋体" w:hAnsi="宋体" w:eastAsia="宋体" w:cs="宋体"/>
        </w:rPr>
        <w:t>施工项目的安全施工措施须经施工队专责工程师审查批准，然后由班组技术员交底后认真执行。</w:t>
      </w:r>
    </w:p>
    <w:p>
      <w:pPr>
        <w:ind w:firstLine="480"/>
        <w:rPr>
          <w:rFonts w:hint="eastAsia" w:ascii="宋体" w:hAnsi="宋体" w:eastAsia="宋体" w:cs="宋体"/>
        </w:rPr>
      </w:pPr>
      <w:r>
        <w:rPr>
          <w:rFonts w:hint="eastAsia" w:ascii="宋体" w:hAnsi="宋体" w:eastAsia="宋体" w:cs="宋体"/>
        </w:rPr>
        <w:t>重要临时设施、重要施工工序、特殊行业、季节性施工、多工种交叉等施工项目的安全施工措施须经施工技术安监部门审查，总工程师批准，由班组技术员或工地专责交底后进行。</w:t>
      </w:r>
    </w:p>
    <w:p>
      <w:pPr>
        <w:ind w:firstLine="480"/>
        <w:rPr>
          <w:rFonts w:hint="eastAsia" w:ascii="宋体" w:hAnsi="宋体" w:eastAsia="宋体" w:cs="宋体"/>
        </w:rPr>
      </w:pPr>
      <w:r>
        <w:rPr>
          <w:rFonts w:hint="eastAsia" w:ascii="宋体" w:hAnsi="宋体" w:eastAsia="宋体" w:cs="宋体"/>
        </w:rPr>
        <w:t>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ind w:firstLine="480"/>
        <w:rPr>
          <w:rFonts w:hint="eastAsia" w:ascii="宋体" w:hAnsi="宋体" w:eastAsia="宋体" w:cs="宋体"/>
        </w:rPr>
      </w:pPr>
      <w:r>
        <w:rPr>
          <w:rFonts w:hint="eastAsia" w:ascii="宋体" w:hAnsi="宋体" w:eastAsia="宋体" w:cs="宋体"/>
        </w:rPr>
        <w:t>工程技术人员在编制安全施工措施时，必须明确指出该项施工的主要危险点，并应符合下例各点：</w:t>
      </w:r>
    </w:p>
    <w:p>
      <w:pPr>
        <w:ind w:firstLine="480"/>
        <w:rPr>
          <w:rFonts w:hint="eastAsia" w:ascii="宋体" w:hAnsi="宋体" w:eastAsia="宋体" w:cs="宋体"/>
        </w:rPr>
      </w:pPr>
      <w:r>
        <w:rPr>
          <w:rFonts w:hint="eastAsia" w:ascii="宋体" w:hAnsi="宋体" w:eastAsia="宋体" w:cs="宋体"/>
        </w:rPr>
        <w:t>针对工程结构特点可能给施工人员带来的危害，从技术上采取措施，而消除危险，加强防范。</w:t>
      </w:r>
    </w:p>
    <w:p>
      <w:pPr>
        <w:ind w:firstLine="480"/>
        <w:rPr>
          <w:rFonts w:hint="eastAsia" w:ascii="宋体" w:hAnsi="宋体" w:eastAsia="宋体" w:cs="宋体"/>
        </w:rPr>
      </w:pPr>
      <w:r>
        <w:rPr>
          <w:rFonts w:hint="eastAsia" w:ascii="宋体" w:hAnsi="宋体" w:eastAsia="宋体" w:cs="宋体"/>
        </w:rPr>
        <w:t>针对施工所选用的机械，工器具可能给施工人员带来的不安全因素，须从技术措施上加以控制。</w:t>
      </w:r>
    </w:p>
    <w:p>
      <w:pPr>
        <w:ind w:firstLine="480"/>
        <w:rPr>
          <w:rFonts w:hint="eastAsia" w:ascii="宋体" w:hAnsi="宋体" w:eastAsia="宋体" w:cs="宋体"/>
        </w:rPr>
      </w:pPr>
      <w:r>
        <w:rPr>
          <w:rFonts w:hint="eastAsia" w:ascii="宋体" w:hAnsi="宋体" w:eastAsia="宋体" w:cs="宋体"/>
        </w:rPr>
        <w:t>针对所采用的有害人体健康或有爆炸、易燃危险的特殊材料的使用特点，须从工业卫生和技术措施上加以防护。</w:t>
      </w:r>
    </w:p>
    <w:p>
      <w:pPr>
        <w:ind w:firstLine="480"/>
        <w:rPr>
          <w:rFonts w:hint="eastAsia" w:ascii="宋体" w:hAnsi="宋体" w:eastAsia="宋体" w:cs="宋体"/>
        </w:rPr>
      </w:pPr>
      <w:r>
        <w:rPr>
          <w:rFonts w:hint="eastAsia" w:ascii="宋体" w:hAnsi="宋体" w:eastAsia="宋体" w:cs="宋体"/>
        </w:rPr>
        <w:t>经技术负责人或总工程师审批签字后的安全施工措施，必须严格贯彻执行，未经审批人同意任何人无权更改。</w:t>
      </w:r>
    </w:p>
    <w:p>
      <w:pPr>
        <w:ind w:firstLine="480"/>
        <w:rPr>
          <w:rFonts w:hint="eastAsia" w:ascii="宋体" w:hAnsi="宋体" w:eastAsia="宋体" w:cs="宋体"/>
        </w:rPr>
      </w:pPr>
      <w:r>
        <w:rPr>
          <w:rFonts w:hint="eastAsia" w:ascii="宋体" w:hAnsi="宋体" w:eastAsia="宋体" w:cs="宋体"/>
        </w:rPr>
        <w:t>对无措施或未经交底即行施工和不认真执行措施或擅自更改措施的行为，一经检查发现，对责任人进行严肃查处。对已造成严重后果的，要给予行政处分，直至追究其刑事责任。</w:t>
      </w:r>
    </w:p>
    <w:p>
      <w:pPr>
        <w:ind w:firstLine="480"/>
        <w:rPr>
          <w:rFonts w:hint="eastAsia" w:ascii="宋体" w:hAnsi="宋体" w:eastAsia="宋体" w:cs="宋体"/>
        </w:rPr>
      </w:pPr>
      <w:r>
        <w:rPr>
          <w:rFonts w:hint="eastAsia" w:ascii="宋体" w:hAnsi="宋体" w:eastAsia="宋体" w:cs="宋体"/>
        </w:rPr>
        <w:t>（六）安全检查</w:t>
      </w:r>
    </w:p>
    <w:p>
      <w:pPr>
        <w:ind w:firstLine="480"/>
        <w:rPr>
          <w:rFonts w:hint="eastAsia" w:ascii="宋体" w:hAnsi="宋体" w:eastAsia="宋体" w:cs="宋体"/>
        </w:rPr>
      </w:pPr>
      <w:r>
        <w:rPr>
          <w:rFonts w:hint="eastAsia" w:ascii="宋体" w:hAnsi="宋体" w:eastAsia="宋体" w:cs="宋体"/>
        </w:rPr>
        <w:t>定期安全检查，负责组织的单位行政领导应亲自主持参加并邀请厂工会负责人一起检查。其主要内容如下：</w:t>
      </w:r>
    </w:p>
    <w:p>
      <w:pPr>
        <w:ind w:firstLine="480"/>
        <w:rPr>
          <w:rFonts w:hint="eastAsia" w:ascii="宋体" w:hAnsi="宋体" w:eastAsia="宋体" w:cs="宋体"/>
        </w:rPr>
      </w:pPr>
      <w:r>
        <w:rPr>
          <w:rFonts w:hint="eastAsia" w:ascii="宋体" w:hAnsi="宋体" w:eastAsia="宋体" w:cs="宋体"/>
        </w:rPr>
        <w:t>查领导——是否坚持安全第一，预防为主的安全施工方针，是否把安全工作列入重要议事日程并付诸实施，是否做到“五同时”以及各级安全施工责任制的落实情况。</w:t>
      </w:r>
    </w:p>
    <w:p>
      <w:pPr>
        <w:ind w:firstLine="480"/>
        <w:rPr>
          <w:rFonts w:hint="eastAsia" w:ascii="宋体" w:hAnsi="宋体" w:eastAsia="宋体" w:cs="宋体"/>
        </w:rPr>
      </w:pPr>
      <w:r>
        <w:rPr>
          <w:rFonts w:hint="eastAsia" w:ascii="宋体" w:hAnsi="宋体" w:eastAsia="宋体" w:cs="宋体"/>
        </w:rPr>
        <w:t>查管理——查各项安全管理制度和帐表册卡的建立及执行情况。查安监部门和其他有关部门的安全管理效能。查安全网络的组织和情况。查工地和班组安全管理工作。</w:t>
      </w:r>
    </w:p>
    <w:p>
      <w:pPr>
        <w:ind w:firstLine="480"/>
        <w:rPr>
          <w:rFonts w:hint="eastAsia" w:ascii="宋体" w:hAnsi="宋体" w:eastAsia="宋体" w:cs="宋体"/>
        </w:rPr>
      </w:pPr>
      <w:r>
        <w:rPr>
          <w:rFonts w:hint="eastAsia" w:ascii="宋体" w:hAnsi="宋体" w:eastAsia="宋体" w:cs="宋体"/>
        </w:rPr>
        <w:t>查隐患——查施工现场存在的隐患，查违章违纪，查安全设施及安全标志的设置，查文明施工情况。</w:t>
      </w:r>
    </w:p>
    <w:p>
      <w:pPr>
        <w:ind w:firstLine="480"/>
        <w:rPr>
          <w:rFonts w:hint="eastAsia" w:ascii="宋体" w:hAnsi="宋体" w:eastAsia="宋体" w:cs="宋体"/>
        </w:rPr>
      </w:pPr>
      <w:r>
        <w:rPr>
          <w:rFonts w:hint="eastAsia" w:ascii="宋体" w:hAnsi="宋体" w:eastAsia="宋体" w:cs="宋体"/>
        </w:rPr>
        <w:t>查事故处理——是否真正做到三不放过，是否按照有关规定进行检查，班组必须及时处理统计和上报。</w:t>
      </w:r>
    </w:p>
    <w:p>
      <w:pPr>
        <w:ind w:firstLine="480"/>
        <w:rPr>
          <w:rFonts w:hint="eastAsia" w:ascii="宋体" w:hAnsi="宋体" w:eastAsia="宋体" w:cs="宋体"/>
        </w:rPr>
      </w:pPr>
      <w:r>
        <w:rPr>
          <w:rFonts w:hint="eastAsia" w:ascii="宋体" w:hAnsi="宋体" w:eastAsia="宋体" w:cs="宋体"/>
        </w:rPr>
        <w:t>（七）施工过程中的安全管理</w:t>
      </w:r>
    </w:p>
    <w:p>
      <w:pPr>
        <w:ind w:firstLine="480"/>
        <w:rPr>
          <w:rFonts w:hint="eastAsia" w:ascii="宋体" w:hAnsi="宋体" w:eastAsia="宋体" w:cs="宋体"/>
        </w:rPr>
      </w:pPr>
      <w:r>
        <w:rPr>
          <w:rFonts w:hint="eastAsia" w:ascii="宋体" w:hAnsi="宋体" w:eastAsia="宋体" w:cs="宋体"/>
        </w:rPr>
        <w:t>工程部及监理对各施工单位的安全施工都负有监督和指导的责任，应建立较长期的合作关系，将分包单位的安全施工列入重要议事日程，不要以包代管，以罚代管。</w:t>
      </w:r>
    </w:p>
    <w:p>
      <w:pPr>
        <w:ind w:firstLine="480"/>
        <w:rPr>
          <w:rFonts w:hint="eastAsia" w:ascii="宋体" w:hAnsi="宋体" w:eastAsia="宋体" w:cs="宋体"/>
        </w:rPr>
      </w:pPr>
      <w:r>
        <w:rPr>
          <w:rFonts w:hint="eastAsia" w:ascii="宋体" w:hAnsi="宋体" w:eastAsia="宋体" w:cs="宋体"/>
        </w:rPr>
        <w:t>审查施工单位安全资质，尤其是新工程开工时，资质审查不得自行降低标准，不能简化审查手续，对于管理混乱或发生过人身死亡事故的分包单位，不能继续使用。</w:t>
      </w:r>
    </w:p>
    <w:p>
      <w:pPr>
        <w:ind w:firstLine="480"/>
        <w:rPr>
          <w:rFonts w:hint="eastAsia" w:ascii="宋体" w:hAnsi="宋体" w:eastAsia="宋体" w:cs="宋体"/>
        </w:rPr>
      </w:pPr>
      <w:r>
        <w:rPr>
          <w:rFonts w:hint="eastAsia" w:ascii="宋体" w:hAnsi="宋体" w:eastAsia="宋体" w:cs="宋体"/>
        </w:rPr>
        <w:t>分包单位安全资质审查内容：</w:t>
      </w:r>
    </w:p>
    <w:p>
      <w:pPr>
        <w:ind w:firstLine="480"/>
        <w:rPr>
          <w:rFonts w:hint="eastAsia" w:ascii="宋体" w:hAnsi="宋体" w:eastAsia="宋体" w:cs="宋体"/>
        </w:rPr>
      </w:pPr>
      <w:r>
        <w:rPr>
          <w:rFonts w:hint="eastAsia" w:ascii="宋体" w:hAnsi="宋体" w:eastAsia="宋体" w:cs="宋体"/>
        </w:rPr>
        <w:t>有关部门颁发的营业执照和施工资质证书。</w:t>
      </w:r>
    </w:p>
    <w:p>
      <w:pPr>
        <w:ind w:firstLine="480"/>
        <w:rPr>
          <w:rFonts w:hint="eastAsia" w:ascii="宋体" w:hAnsi="宋体" w:eastAsia="宋体" w:cs="宋体"/>
        </w:rPr>
      </w:pPr>
      <w:r>
        <w:rPr>
          <w:rFonts w:hint="eastAsia" w:ascii="宋体" w:hAnsi="宋体" w:eastAsia="宋体" w:cs="宋体"/>
        </w:rPr>
        <w:t>经过公证的法人代表资格证书。</w:t>
      </w:r>
    </w:p>
    <w:p>
      <w:pPr>
        <w:ind w:firstLine="480"/>
        <w:rPr>
          <w:rFonts w:hint="eastAsia" w:ascii="宋体" w:hAnsi="宋体" w:eastAsia="宋体" w:cs="宋体"/>
        </w:rPr>
      </w:pPr>
      <w:r>
        <w:rPr>
          <w:rFonts w:hint="eastAsia" w:ascii="宋体" w:hAnsi="宋体" w:eastAsia="宋体" w:cs="宋体"/>
        </w:rPr>
        <w:t>由劳动部门颁发的“安全施工合格证”施工简历和近三年的安全施工记录。</w:t>
      </w:r>
    </w:p>
    <w:p>
      <w:pPr>
        <w:ind w:firstLine="480"/>
        <w:rPr>
          <w:rFonts w:hint="eastAsia" w:ascii="宋体" w:hAnsi="宋体" w:eastAsia="宋体" w:cs="宋体"/>
        </w:rPr>
      </w:pPr>
      <w:r>
        <w:rPr>
          <w:rFonts w:hint="eastAsia" w:ascii="宋体" w:hAnsi="宋体" w:eastAsia="宋体" w:cs="宋体"/>
        </w:rPr>
        <w:t>安全施工的技术素质（包括负责人，技术员和工人）及特种行业人员取证情况。</w:t>
      </w:r>
    </w:p>
    <w:p>
      <w:pPr>
        <w:ind w:firstLine="480"/>
        <w:rPr>
          <w:rFonts w:hint="eastAsia" w:ascii="宋体" w:hAnsi="宋体" w:eastAsia="宋体" w:cs="宋体"/>
        </w:rPr>
      </w:pPr>
      <w:r>
        <w:rPr>
          <w:rFonts w:hint="eastAsia" w:ascii="宋体" w:hAnsi="宋体" w:eastAsia="宋体" w:cs="宋体"/>
        </w:rPr>
        <w:t>安全施工管理机构及其人员配备（30人以上的分包单位必须配有专职安全员，设有二级机构的分包单位必须有专职的安全管理机构）。</w:t>
      </w:r>
    </w:p>
    <w:p>
      <w:pPr>
        <w:ind w:firstLine="480"/>
        <w:rPr>
          <w:rFonts w:hint="eastAsia" w:ascii="宋体" w:hAnsi="宋体" w:eastAsia="宋体" w:cs="宋体"/>
        </w:rPr>
      </w:pPr>
      <w:r>
        <w:rPr>
          <w:rFonts w:hint="eastAsia" w:ascii="宋体" w:hAnsi="宋体" w:eastAsia="宋体" w:cs="宋体"/>
        </w:rPr>
        <w:t>保证安全施工的机械、工器具及安全防护设施的配备及安全施工管理制度。</w:t>
      </w:r>
    </w:p>
    <w:p>
      <w:pPr>
        <w:ind w:firstLine="480"/>
        <w:rPr>
          <w:rFonts w:hint="eastAsia" w:ascii="宋体" w:hAnsi="宋体" w:eastAsia="宋体" w:cs="宋体"/>
        </w:rPr>
      </w:pPr>
      <w:r>
        <w:rPr>
          <w:rFonts w:hint="eastAsia" w:ascii="宋体" w:hAnsi="宋体" w:eastAsia="宋体" w:cs="宋体"/>
        </w:rPr>
        <w:t>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ind w:firstLine="480"/>
        <w:rPr>
          <w:rFonts w:hint="eastAsia" w:ascii="宋体" w:hAnsi="宋体" w:eastAsia="宋体" w:cs="宋体"/>
        </w:rPr>
      </w:pPr>
      <w:r>
        <w:rPr>
          <w:rFonts w:hint="eastAsia" w:ascii="宋体" w:hAnsi="宋体" w:eastAsia="宋体" w:cs="宋体"/>
        </w:rPr>
        <w:t>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ind w:firstLine="480"/>
        <w:rPr>
          <w:rFonts w:hint="eastAsia" w:ascii="宋体" w:hAnsi="宋体" w:eastAsia="宋体" w:cs="宋体"/>
        </w:rPr>
      </w:pPr>
      <w:r>
        <w:rPr>
          <w:rFonts w:hint="eastAsia" w:ascii="宋体" w:hAnsi="宋体" w:eastAsia="宋体" w:cs="宋体"/>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ind w:firstLine="480"/>
        <w:rPr>
          <w:rFonts w:hint="eastAsia" w:ascii="宋体" w:hAnsi="宋体" w:eastAsia="宋体" w:cs="宋体"/>
        </w:rPr>
      </w:pPr>
      <w:r>
        <w:rPr>
          <w:rFonts w:hint="eastAsia" w:ascii="宋体" w:hAnsi="宋体" w:eastAsia="宋体" w:cs="宋体"/>
        </w:rPr>
        <w:t>（八）班组安全建设与管理</w:t>
      </w:r>
    </w:p>
    <w:p>
      <w:pPr>
        <w:ind w:firstLine="480"/>
        <w:rPr>
          <w:rFonts w:hint="eastAsia" w:ascii="宋体" w:hAnsi="宋体" w:eastAsia="宋体" w:cs="宋体"/>
        </w:rPr>
      </w:pPr>
      <w:r>
        <w:rPr>
          <w:rFonts w:hint="eastAsia" w:ascii="宋体" w:hAnsi="宋体" w:eastAsia="宋体" w:cs="宋体"/>
        </w:rPr>
        <w:t>各施工班组必须认真贯彻落实“安全第一，预防为主”的方针。努力消除事故隐患，杜绝违章作业，在保证安全的情况下组织施工。</w:t>
      </w:r>
    </w:p>
    <w:p>
      <w:pPr>
        <w:ind w:firstLine="480"/>
        <w:rPr>
          <w:rFonts w:hint="eastAsia" w:ascii="宋体" w:hAnsi="宋体" w:eastAsia="宋体" w:cs="宋体"/>
        </w:rPr>
      </w:pPr>
      <w:r>
        <w:rPr>
          <w:rFonts w:hint="eastAsia" w:ascii="宋体" w:hAnsi="宋体" w:eastAsia="宋体" w:cs="宋体"/>
        </w:rPr>
        <w:t>各施工班组安全施工应有明确的管理目标，逐步实现制度化、规范化、标准化，减少记录事故，杜绝轻伤事故，努力实现各类灾害事故为零的目标。</w:t>
      </w:r>
    </w:p>
    <w:p>
      <w:pPr>
        <w:ind w:firstLine="480"/>
        <w:rPr>
          <w:rFonts w:hint="eastAsia" w:ascii="宋体" w:hAnsi="宋体" w:eastAsia="宋体" w:cs="宋体"/>
        </w:rPr>
      </w:pPr>
      <w:r>
        <w:rPr>
          <w:rFonts w:hint="eastAsia" w:ascii="宋体" w:hAnsi="宋体" w:eastAsia="宋体" w:cs="宋体"/>
        </w:rPr>
        <w:t>建立健全以落实岗位责任制为中心的安全制度，做到安全工作有分工有职责。</w:t>
      </w:r>
    </w:p>
    <w:p>
      <w:pPr>
        <w:ind w:firstLine="480"/>
        <w:rPr>
          <w:rFonts w:hint="eastAsia" w:ascii="宋体" w:hAnsi="宋体" w:eastAsia="宋体" w:cs="宋体"/>
        </w:rPr>
      </w:pPr>
      <w:r>
        <w:rPr>
          <w:rFonts w:hint="eastAsia" w:ascii="宋体" w:hAnsi="宋体" w:eastAsia="宋体" w:cs="宋体"/>
        </w:rPr>
        <w:t>开展经常性，多样化的安全学习，宣传教育和岗位练兵活动。职工应熟练地掌握本岗位的安全操作技术及安全作业标准，不断提高职工的安全意识和自我保护能力。</w:t>
      </w:r>
    </w:p>
    <w:p>
      <w:pPr>
        <w:ind w:firstLine="480"/>
        <w:rPr>
          <w:rFonts w:hint="eastAsia" w:ascii="宋体" w:hAnsi="宋体" w:eastAsia="宋体" w:cs="宋体"/>
        </w:rPr>
      </w:pPr>
      <w:r>
        <w:rPr>
          <w:rFonts w:hint="eastAsia" w:ascii="宋体" w:hAnsi="宋体" w:eastAsia="宋体" w:cs="宋体"/>
        </w:rPr>
        <w:t>组织好每周一次的安全活动日活动，做好有内容、有目的、有记录。每天坚持班前安全讲话，做到三查（查衣着，查安全帽、安全带，查精神状态），三交（交技术、交任务、交安全），班后总结。</w:t>
      </w:r>
    </w:p>
    <w:p>
      <w:pPr>
        <w:ind w:firstLine="480"/>
        <w:rPr>
          <w:rFonts w:hint="eastAsia" w:ascii="宋体" w:hAnsi="宋体" w:eastAsia="宋体" w:cs="宋体"/>
        </w:rPr>
      </w:pPr>
      <w:r>
        <w:rPr>
          <w:rFonts w:hint="eastAsia" w:ascii="宋体" w:hAnsi="宋体" w:eastAsia="宋体" w:cs="宋体"/>
        </w:rPr>
        <w:t>分项工程开工前必须先交底，完善安全措施，具备安全施工条件后再施工。</w:t>
      </w:r>
    </w:p>
    <w:p>
      <w:pPr>
        <w:ind w:firstLine="480"/>
        <w:rPr>
          <w:rFonts w:hint="eastAsia" w:ascii="宋体" w:hAnsi="宋体" w:eastAsia="宋体" w:cs="宋体"/>
        </w:rPr>
      </w:pPr>
      <w:r>
        <w:rPr>
          <w:rFonts w:hint="eastAsia" w:ascii="宋体" w:hAnsi="宋体" w:eastAsia="宋体" w:cs="宋体"/>
        </w:rPr>
        <w:t>使用的机具及工器具应进行定期检查、保修。交有专人建帐、建卡、挂牌明示管理人，安全操作规程。</w:t>
      </w:r>
    </w:p>
    <w:p>
      <w:pPr>
        <w:ind w:firstLine="480"/>
        <w:rPr>
          <w:rFonts w:hint="eastAsia" w:ascii="宋体" w:hAnsi="宋体" w:eastAsia="宋体" w:cs="宋体"/>
        </w:rPr>
      </w:pPr>
      <w:r>
        <w:rPr>
          <w:rFonts w:hint="eastAsia" w:ascii="宋体" w:hAnsi="宋体" w:eastAsia="宋体" w:cs="宋体"/>
        </w:rPr>
        <w:t>做到文明施工，现场进设备、材料应有计划地加以控制并堆放整齐。施工场所每天应整理、整顿、清理、清洁、修养，做到工完料尽场地清。</w:t>
      </w:r>
    </w:p>
    <w:p>
      <w:pPr>
        <w:ind w:firstLine="480"/>
        <w:rPr>
          <w:rFonts w:hint="eastAsia" w:ascii="宋体" w:hAnsi="宋体" w:eastAsia="宋体" w:cs="宋体"/>
        </w:rPr>
      </w:pPr>
      <w:r>
        <w:rPr>
          <w:rFonts w:hint="eastAsia" w:ascii="宋体" w:hAnsi="宋体" w:eastAsia="宋体" w:cs="宋体"/>
        </w:rPr>
        <w:t>对每个职工的安全施工和遵章守纪情况应认真考核，运用经济手段管理。做到有奖有罚，奖罚严明，树立良好的遵章守纪风气。</w:t>
      </w:r>
    </w:p>
    <w:p>
      <w:pPr>
        <w:ind w:firstLine="480"/>
        <w:rPr>
          <w:rFonts w:hint="eastAsia" w:ascii="宋体" w:hAnsi="宋体" w:eastAsia="宋体" w:cs="宋体"/>
        </w:rPr>
      </w:pPr>
      <w:r>
        <w:rPr>
          <w:rFonts w:hint="eastAsia" w:ascii="宋体" w:hAnsi="宋体" w:eastAsia="宋体" w:cs="宋体"/>
        </w:rPr>
        <w:t>（九）施工现场防火管理</w:t>
      </w:r>
    </w:p>
    <w:p>
      <w:pPr>
        <w:ind w:firstLine="480"/>
        <w:rPr>
          <w:rFonts w:hint="eastAsia" w:ascii="宋体" w:hAnsi="宋体" w:eastAsia="宋体" w:cs="宋体"/>
        </w:rPr>
      </w:pPr>
      <w:r>
        <w:rPr>
          <w:rFonts w:hint="eastAsia" w:ascii="宋体" w:hAnsi="宋体" w:eastAsia="宋体" w:cs="宋体"/>
        </w:rPr>
        <w:t>各施工单位负责人应全面负责现场防火安全工作。</w:t>
      </w:r>
    </w:p>
    <w:p>
      <w:pPr>
        <w:ind w:firstLine="480"/>
        <w:rPr>
          <w:rFonts w:hint="eastAsia" w:ascii="宋体" w:hAnsi="宋体" w:eastAsia="宋体" w:cs="宋体"/>
        </w:rPr>
      </w:pPr>
      <w:r>
        <w:rPr>
          <w:rFonts w:hint="eastAsia" w:ascii="宋体" w:hAnsi="宋体" w:eastAsia="宋体" w:cs="宋体"/>
        </w:rPr>
        <w:t>施工现场应明确划分用火作业区，及时清理一切可燃易燃物品。仓库易燃易爆物品区不准动用明火。</w:t>
      </w:r>
    </w:p>
    <w:p>
      <w:pPr>
        <w:ind w:firstLine="480"/>
        <w:rPr>
          <w:rFonts w:hint="eastAsia" w:ascii="宋体" w:hAnsi="宋体" w:eastAsia="宋体" w:cs="宋体"/>
        </w:rPr>
      </w:pPr>
      <w:r>
        <w:rPr>
          <w:rFonts w:hint="eastAsia" w:ascii="宋体" w:hAnsi="宋体" w:eastAsia="宋体" w:cs="宋体"/>
        </w:rPr>
        <w:t>氧气瓶、乙炔瓶距离不得少于10m，距明火不得少于10m，动用电火焊必须有上岗证，严禁无证操作。</w:t>
      </w:r>
    </w:p>
    <w:p>
      <w:pPr>
        <w:ind w:firstLine="480"/>
        <w:rPr>
          <w:rFonts w:hint="eastAsia" w:ascii="宋体" w:hAnsi="宋体" w:eastAsia="宋体" w:cs="宋体"/>
        </w:rPr>
      </w:pPr>
      <w:r>
        <w:rPr>
          <w:rFonts w:hint="eastAsia" w:ascii="宋体" w:hAnsi="宋体" w:eastAsia="宋体" w:cs="宋体"/>
        </w:rPr>
        <w:t>（十）监理安全文明施工审查管理措施</w:t>
      </w:r>
    </w:p>
    <w:p>
      <w:pPr>
        <w:ind w:firstLine="480"/>
        <w:rPr>
          <w:rFonts w:hint="eastAsia" w:ascii="宋体" w:hAnsi="宋体" w:eastAsia="宋体" w:cs="宋体"/>
        </w:rPr>
      </w:pPr>
      <w:r>
        <w:rPr>
          <w:rFonts w:hint="eastAsia" w:ascii="宋体" w:hAnsi="宋体" w:eastAsia="宋体" w:cs="宋体"/>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pStyle w:val="5"/>
        <w:rPr>
          <w:rFonts w:hint="eastAsia" w:ascii="宋体" w:hAnsi="宋体" w:eastAsia="宋体" w:cs="宋体"/>
        </w:rPr>
      </w:pPr>
      <w:bookmarkStart w:id="60" w:name="_Toc462391098"/>
      <w:r>
        <w:rPr>
          <w:rFonts w:hint="eastAsia" w:ascii="宋体" w:hAnsi="宋体" w:eastAsia="宋体" w:cs="宋体"/>
        </w:rPr>
        <w:t>9.4 合同管理措施</w:t>
      </w:r>
      <w:bookmarkEnd w:id="60"/>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（1）编制实施细则，指导合同管理工作；</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（2）参与对承包商的招标、评标，并参加合同谈判工作；</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（3）熟悉《监理合同》、《施工合同》、《设备供货合同》明确监理工程师的服务范围，并对相关条款进行分析、分解，编制《监理工作程序》等细化对各个环节的监理工作的要求；</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（4）建立各项内部管理制度，约束规范监理工程师的行为；</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（5）建立岗位责任制，明确每个监理工程师对合同履行所负的责任；</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（6）对《施工合同》进行分解，明确项目法人与承包商双方的责任、权利、义务、风险、建立台帐，并对可能出现的索赔事件进行预测和防范；</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（7）及时、有效、到位地开展监理工作，严格履行合同义务；</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（8）设专职人员负责合同管理工作，建立合同管理信息系统，及时收集合同各方涉及合同执行的文件、报告、会议纪要等，并记录合同执行情况；</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（9）监督《施工合同》契约双方履行合同规定的责任和义务，维护双方权益；</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（10）公正、独立处理各类违约事件，调解合同纠纷；</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（11）公正处理各类索赔，建立相关台帐，编制索赔报告；</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（12）工作中尽心尽职、尽量避免风险的产生、尽量避免因项目法人和监理工程师的责任，而引起索赔；</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（13）定期进行自检，不定期的征求项目法人和被监理单位对监理方工作的意见，以了解执行监理合同的情况，找出存在的不足，分析原因，制定措施及时整改；</w:t>
      </w:r>
    </w:p>
    <w:p>
      <w:pPr>
        <w:pStyle w:val="56"/>
        <w:spacing w:line="240" w:lineRule="auto"/>
        <w:ind w:left="99" w:leftChars="47" w:firstLine="480"/>
        <w:rPr>
          <w:rFonts w:hint="eastAsia" w:ascii="宋体" w:hAnsi="宋体" w:eastAsia="宋体" w:cs="宋体"/>
          <w:sz w:val="24"/>
          <w:szCs w:val="24"/>
        </w:rPr>
      </w:pPr>
      <w:r>
        <w:rPr>
          <w:rFonts w:hint="eastAsia" w:ascii="宋体" w:hAnsi="宋体" w:eastAsia="宋体" w:cs="宋体"/>
          <w:sz w:val="24"/>
          <w:szCs w:val="24"/>
        </w:rPr>
        <w:t>（14）定期分析合同执行情况，写出报告；</w:t>
      </w:r>
    </w:p>
    <w:p>
      <w:pPr>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（15）分析总结合同执行情况，形成报告。</w:t>
      </w:r>
    </w:p>
    <w:p>
      <w:pPr>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（16）协助解决合同纠纷和索赔及反索赔等事故。</w:t>
      </w:r>
    </w:p>
    <w:p>
      <w:pPr>
        <w:pStyle w:val="5"/>
        <w:rPr>
          <w:rFonts w:hint="eastAsia" w:ascii="宋体" w:hAnsi="宋体" w:eastAsia="宋体" w:cs="宋体"/>
        </w:rPr>
      </w:pPr>
      <w:bookmarkStart w:id="61" w:name="_Toc462391099"/>
      <w:r>
        <w:rPr>
          <w:rFonts w:hint="eastAsia" w:ascii="宋体" w:hAnsi="宋体" w:eastAsia="宋体" w:cs="宋体"/>
        </w:rPr>
        <w:t>9.5 信息管理措施</w:t>
      </w:r>
      <w:bookmarkEnd w:id="61"/>
    </w:p>
    <w:p>
      <w:pPr>
        <w:spacing w:before="156" w:beforeLines="50"/>
        <w:ind w:firstLine="482"/>
        <w:rPr>
          <w:rFonts w:hint="eastAsia" w:ascii="宋体" w:hAnsi="宋体" w:eastAsia="宋体" w:cs="宋体"/>
          <w:b/>
        </w:rPr>
      </w:pPr>
      <w:r>
        <w:rPr>
          <w:rFonts w:hint="eastAsia" w:ascii="宋体" w:hAnsi="宋体" w:eastAsia="宋体" w:cs="宋体"/>
          <w:b/>
        </w:rPr>
        <w:t>1、信息资料管理目标</w:t>
      </w:r>
    </w:p>
    <w:p>
      <w:pPr>
        <w:ind w:firstLine="472" w:firstLineChars="225"/>
        <w:rPr>
          <w:rFonts w:hint="eastAsia" w:ascii="宋体" w:hAnsi="宋体" w:eastAsia="宋体" w:cs="宋体"/>
        </w:rPr>
      </w:pPr>
      <w:r>
        <w:rPr>
          <w:rFonts w:hint="eastAsia" w:ascii="宋体" w:hAnsi="宋体" w:eastAsia="宋体" w:cs="宋体"/>
        </w:rPr>
        <w:t>信息管理是通过对信息的收集、加工整理、储存、传递与应用，及时、准确和完整地掌握工程状况，进行合理决策、优化控制，为实现工程目标提供保证。</w:t>
      </w:r>
    </w:p>
    <w:p>
      <w:pPr>
        <w:spacing w:before="156" w:beforeLines="50"/>
        <w:ind w:firstLine="482"/>
        <w:rPr>
          <w:rFonts w:hint="eastAsia" w:ascii="宋体" w:hAnsi="宋体" w:eastAsia="宋体" w:cs="宋体"/>
          <w:b/>
        </w:rPr>
      </w:pPr>
      <w:r>
        <w:rPr>
          <w:rFonts w:hint="eastAsia" w:ascii="宋体" w:hAnsi="宋体" w:eastAsia="宋体" w:cs="宋体"/>
          <w:b/>
        </w:rPr>
        <w:t>2、信息管理的内容</w:t>
      </w:r>
    </w:p>
    <w:p>
      <w:pPr>
        <w:tabs>
          <w:tab w:val="left" w:pos="360"/>
        </w:tabs>
        <w:ind w:firstLine="252" w:firstLineChars="120"/>
        <w:rPr>
          <w:rFonts w:hint="eastAsia" w:ascii="宋体" w:hAnsi="宋体" w:eastAsia="宋体" w:cs="宋体"/>
        </w:rPr>
      </w:pPr>
      <w:r>
        <w:rPr>
          <w:rFonts w:hint="eastAsia" w:ascii="宋体" w:hAnsi="宋体" w:eastAsia="宋体" w:cs="宋体"/>
        </w:rPr>
        <w:t>信息管理的内容主要为工程安全、质量、进度、投资方面的信息包括：</w:t>
      </w:r>
    </w:p>
    <w:p>
      <w:pPr>
        <w:numPr>
          <w:ilvl w:val="1"/>
          <w:numId w:val="15"/>
        </w:numPr>
        <w:spacing w:line="360" w:lineRule="auto"/>
        <w:ind w:left="0" w:firstLine="420" w:firstLineChars="200"/>
        <w:rPr>
          <w:rFonts w:hint="eastAsia" w:ascii="宋体" w:hAnsi="宋体" w:eastAsia="宋体" w:cs="宋体"/>
          <w:bCs/>
        </w:rPr>
      </w:pPr>
      <w:r>
        <w:rPr>
          <w:rFonts w:hint="eastAsia" w:ascii="宋体" w:hAnsi="宋体" w:eastAsia="宋体" w:cs="宋体"/>
          <w:bCs/>
        </w:rPr>
        <w:t>工程安全控制的信息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工程安全控制目标</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各施工单位的安全管理体系</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各施工单位的安全生产纪录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安全动态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安全大检查记录及整改跟综措施</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安全奖罚纪录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大型机械使用纪录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重大吊装计划一览表</w:t>
      </w:r>
    </w:p>
    <w:p>
      <w:pPr>
        <w:numPr>
          <w:ilvl w:val="1"/>
          <w:numId w:val="15"/>
        </w:numPr>
        <w:spacing w:line="360" w:lineRule="auto"/>
        <w:ind w:left="0" w:firstLine="420" w:firstLineChars="200"/>
        <w:rPr>
          <w:rFonts w:hint="eastAsia" w:ascii="宋体" w:hAnsi="宋体" w:eastAsia="宋体" w:cs="宋体"/>
          <w:bCs/>
        </w:rPr>
      </w:pPr>
      <w:r>
        <w:rPr>
          <w:rFonts w:hint="eastAsia" w:ascii="宋体" w:hAnsi="宋体" w:eastAsia="宋体" w:cs="宋体"/>
          <w:bCs/>
        </w:rPr>
        <w:t>工程质量控制的信息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工程监理控制计划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工程质量动态</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工程检验试验设备检查纪录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工程专业质量验收统计表</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重大停工待检点计划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质量事故统计与分析</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各单位作业指导书目录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W、H、S点清单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各单位质量体系运行情况检查纪录</w:t>
      </w:r>
    </w:p>
    <w:p>
      <w:pPr>
        <w:numPr>
          <w:ilvl w:val="1"/>
          <w:numId w:val="15"/>
        </w:numPr>
        <w:spacing w:line="360" w:lineRule="auto"/>
        <w:ind w:left="0" w:firstLine="420" w:firstLineChars="200"/>
        <w:rPr>
          <w:rFonts w:hint="eastAsia" w:ascii="宋体" w:hAnsi="宋体" w:eastAsia="宋体" w:cs="宋体"/>
          <w:bCs/>
        </w:rPr>
      </w:pPr>
      <w:r>
        <w:rPr>
          <w:rFonts w:hint="eastAsia" w:ascii="宋体" w:hAnsi="宋体" w:eastAsia="宋体" w:cs="宋体"/>
          <w:bCs/>
        </w:rPr>
        <w:t>工程进度控制的信息</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一级网络计划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二级网络计划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施工图纸供应计划及进度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竣工图提交计划及进度</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设备、材料供应控制计划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重点项目控制计划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工程调度纪录</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各单位人力资源配置计划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分部试运计划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整套启动试运计划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540" w:leftChars="257" w:firstLine="420" w:firstLineChars="200"/>
        <w:jc w:val="left"/>
        <w:rPr>
          <w:rFonts w:hint="eastAsia" w:ascii="宋体" w:hAnsi="宋体" w:eastAsia="宋体" w:cs="宋体"/>
          <w:kern w:val="0"/>
        </w:rPr>
      </w:pPr>
      <w:r>
        <w:rPr>
          <w:rFonts w:hint="eastAsia" w:ascii="宋体" w:hAnsi="宋体" w:eastAsia="宋体" w:cs="宋体"/>
          <w:kern w:val="0"/>
        </w:rPr>
        <w:t>网络计划实施偏差纪录</w:t>
      </w:r>
    </w:p>
    <w:p>
      <w:pPr>
        <w:numPr>
          <w:ilvl w:val="1"/>
          <w:numId w:val="15"/>
        </w:numPr>
        <w:spacing w:line="360" w:lineRule="auto"/>
        <w:ind w:left="0" w:firstLine="420" w:firstLineChars="200"/>
        <w:rPr>
          <w:rFonts w:hint="eastAsia" w:ascii="宋体" w:hAnsi="宋体" w:eastAsia="宋体" w:cs="宋体"/>
          <w:bCs/>
        </w:rPr>
      </w:pPr>
      <w:r>
        <w:rPr>
          <w:rFonts w:hint="eastAsia" w:ascii="宋体" w:hAnsi="宋体" w:eastAsia="宋体" w:cs="宋体"/>
          <w:bCs/>
        </w:rPr>
        <w:t>与工程有关的其他信息</w:t>
      </w:r>
    </w:p>
    <w:p>
      <w:pPr>
        <w:spacing w:before="156" w:beforeLines="50"/>
        <w:ind w:firstLine="482"/>
        <w:rPr>
          <w:rFonts w:hint="eastAsia" w:ascii="宋体" w:hAnsi="宋体" w:eastAsia="宋体" w:cs="宋体"/>
          <w:b/>
        </w:rPr>
      </w:pPr>
      <w:r>
        <w:rPr>
          <w:rFonts w:hint="eastAsia" w:ascii="宋体" w:hAnsi="宋体" w:eastAsia="宋体" w:cs="宋体"/>
          <w:b/>
        </w:rPr>
        <w:t>3.信息管理措施</w:t>
      </w:r>
    </w:p>
    <w:p>
      <w:pPr>
        <w:pStyle w:val="71"/>
        <w:numPr>
          <w:ilvl w:val="0"/>
          <w:numId w:val="0"/>
        </w:numPr>
        <w:ind w:firstLine="600" w:firstLineChars="250"/>
        <w:rPr>
          <w:rFonts w:hint="eastAsia" w:ascii="宋体" w:hAnsi="宋体" w:eastAsia="宋体" w:cs="宋体"/>
        </w:rPr>
      </w:pPr>
      <w:r>
        <w:rPr>
          <w:rFonts w:hint="eastAsia" w:ascii="宋体" w:hAnsi="宋体" w:eastAsia="宋体" w:cs="宋体"/>
        </w:rPr>
        <w:t>（一）、事前控制措施</w:t>
      </w:r>
    </w:p>
    <w:p>
      <w:pPr>
        <w:numPr>
          <w:ilvl w:val="1"/>
          <w:numId w:val="16"/>
        </w:numPr>
        <w:tabs>
          <w:tab w:val="left" w:pos="720"/>
          <w:tab w:val="left" w:pos="900"/>
          <w:tab w:val="clear" w:pos="1140"/>
        </w:tabs>
        <w:spacing w:line="360" w:lineRule="auto"/>
        <w:ind w:left="0" w:firstLine="420" w:firstLineChars="200"/>
        <w:rPr>
          <w:rFonts w:hint="eastAsia" w:ascii="宋体" w:hAnsi="宋体" w:eastAsia="宋体" w:cs="宋体"/>
        </w:rPr>
      </w:pPr>
      <w:r>
        <w:rPr>
          <w:rFonts w:hint="eastAsia" w:ascii="宋体" w:hAnsi="宋体" w:eastAsia="宋体" w:cs="宋体"/>
        </w:rPr>
        <w:t>建立由工程各有关单位组成的工程信息网络，明确信息传递的内容、流向、时限和方法，使工程信息传递快捷、畅达和有效；</w:t>
      </w:r>
    </w:p>
    <w:p>
      <w:pPr>
        <w:ind w:firstLine="48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58592" behindDoc="0" locked="0" layoutInCell="1" allowOverlap="1">
                <wp:simplePos x="0" y="0"/>
                <wp:positionH relativeFrom="column">
                  <wp:posOffset>3170555</wp:posOffset>
                </wp:positionH>
                <wp:positionV relativeFrom="paragraph">
                  <wp:posOffset>262890</wp:posOffset>
                </wp:positionV>
                <wp:extent cx="1120140" cy="0"/>
                <wp:effectExtent l="12065" t="13970" r="10795" b="508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flipV="1">
                          <a:off x="0" y="0"/>
                          <a:ext cx="11201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49.65pt;margin-top:20.7pt;height:0pt;width:88.2pt;z-index:251758592;mso-width-relative:page;mso-height-relative:page;" filled="f" stroked="t" coordsize="21600,21600"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10;Zs3XAAAACQEAAA8AAAAAAAAAAQAgAAAAIgAAAGRycy9kb3ducmV2LnhtbFBLAQIUABQAAAAIAIdO&#10;4kAsJm3E6wEAALYDAAAOAAAAAAAAAAEAIAAAACY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65760" behindDoc="0" locked="0" layoutInCell="1" allowOverlap="1">
                <wp:simplePos x="0" y="0"/>
                <wp:positionH relativeFrom="column">
                  <wp:posOffset>408940</wp:posOffset>
                </wp:positionH>
                <wp:positionV relativeFrom="paragraph">
                  <wp:posOffset>187960</wp:posOffset>
                </wp:positionV>
                <wp:extent cx="1466215" cy="0"/>
                <wp:effectExtent l="12700" t="53340" r="16510" b="6096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2pt;margin-top:14.8pt;height:0pt;width:115.45pt;z-index:251765760;mso-width-relative:page;mso-height-relative:page;" filled="f" stroked="t" coordsize="21600,21600"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toyivZAAAACAEAAA8AAAAAAAAAAQAgAAAAIgAAAGRycy9kb3du&#10;cmV2LnhtbFBLAQIUABQAAAAIAIdO4kCDu90W/gEAANo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64736" behindDoc="0" locked="0" layoutInCell="1" allowOverlap="1">
                <wp:simplePos x="0" y="0"/>
                <wp:positionH relativeFrom="column">
                  <wp:posOffset>405765</wp:posOffset>
                </wp:positionH>
                <wp:positionV relativeFrom="paragraph">
                  <wp:posOffset>199390</wp:posOffset>
                </wp:positionV>
                <wp:extent cx="3175" cy="419735"/>
                <wp:effectExtent l="9525" t="7620" r="6350" b="1079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3175" cy="4197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1.95pt;margin-top:15.7pt;height:33.05pt;width:0.25pt;z-index:251764736;mso-width-relative:page;mso-height-relative:page;" filled="f" stroked="t" coordsize="21600,21600"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qubCfWAAAABwEAAA8AAAAAAAAAAQAgAAAAIgAAAGRycy9kb3ducmV2LnhtbFBLAQIUABQAAAAI&#10;AIdO4kAL1zgO7wEAALg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60640" behindDoc="0" locked="0" layoutInCell="1" allowOverlap="1">
                <wp:simplePos x="0" y="0"/>
                <wp:positionH relativeFrom="column">
                  <wp:posOffset>4631690</wp:posOffset>
                </wp:positionH>
                <wp:positionV relativeFrom="paragraph">
                  <wp:posOffset>182245</wp:posOffset>
                </wp:positionV>
                <wp:extent cx="635" cy="364490"/>
                <wp:effectExtent l="6350" t="9525" r="12065" b="698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4.7pt;margin-top:14.35pt;height:28.7pt;width:0.05pt;z-index:251760640;mso-width-relative:page;mso-height-relative:page;" filled="f" stroked="t" coordsize="21600,21600"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WzSHX&#10;AAAACQEAAA8AAAAAAAAAAQAgAAAAIgAAAGRycy9kb3ducmV2LnhtbFBLAQIUABQAAAAIAIdO4kCh&#10;nW1x6AEAAK0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59616" behindDoc="0" locked="0" layoutInCell="1" allowOverlap="1">
                <wp:simplePos x="0" y="0"/>
                <wp:positionH relativeFrom="column">
                  <wp:posOffset>3170555</wp:posOffset>
                </wp:positionH>
                <wp:positionV relativeFrom="paragraph">
                  <wp:posOffset>182245</wp:posOffset>
                </wp:positionV>
                <wp:extent cx="1461135" cy="0"/>
                <wp:effectExtent l="21590" t="57150" r="12700" b="5715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flipH="1">
                          <a:off x="0" y="0"/>
                          <a:ext cx="14611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4.35pt;height:0pt;width:115.05pt;z-index:251759616;mso-width-relative:page;mso-height-relative:page;" filled="f" stroked="t" coordsize="21600,21600"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Zj3dkAAAAJAQAADwAAAAAAAAABACAAAAAiAAAA&#10;ZHJzL2Rvd25yZXYueG1sUEsBAhQAFAAAAAgAh07iQLZMCgQGAgAA5AMAAA4AAAAAAAAAAQAgAAAA&#10;KAEAAGRycy9lMm9Eb2MueG1sUEsFBgAAAAAGAAYAWQEAAKAFAAAAAA==&#10;">
                <v:fill on="f" focussize="0,0"/>
                <v:stroke color="#000000" joinstyle="round" endarrow="block"/>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57568" behindDoc="0" locked="0" layoutInCell="1" allowOverlap="1">
                <wp:simplePos x="0" y="0"/>
                <wp:positionH relativeFrom="column">
                  <wp:posOffset>4290695</wp:posOffset>
                </wp:positionH>
                <wp:positionV relativeFrom="paragraph">
                  <wp:posOffset>275590</wp:posOffset>
                </wp:positionV>
                <wp:extent cx="635" cy="273050"/>
                <wp:effectExtent l="55880" t="7620" r="57785" b="1460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635" cy="2730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7.85pt;margin-top:21.7pt;height:21.5pt;width:0.05pt;z-index:251757568;mso-width-relative:page;mso-height-relative:page;" filled="f" stroked="t" coordsize="21600,21600"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8PCYtoAAAAJAQAADwAAAAAAAAABACAAAAAiAAAAZHJz&#10;L2Rvd25yZXYueG1sUEsBAhQAFAAAAAgAh07iQP004RECAgAA2wMAAA4AAAAAAAAAAQAgAAAAKQEA&#10;AGRycy9lMm9Eb2MueG1sUEsFBgAAAAAGAAYAWQEAAJ0FAAAAAA==&#10;">
                <v:fill on="f" focussize="0,0"/>
                <v:stroke color="#000000" joinstyle="round" endarrow="block"/>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43232" behindDoc="0" locked="0" layoutInCell="1" allowOverlap="1">
                <wp:simplePos x="0" y="0"/>
                <wp:positionH relativeFrom="column">
                  <wp:posOffset>1855470</wp:posOffset>
                </wp:positionH>
                <wp:positionV relativeFrom="paragraph">
                  <wp:posOffset>0</wp:posOffset>
                </wp:positionV>
                <wp:extent cx="1315085" cy="364490"/>
                <wp:effectExtent l="11430" t="8255" r="6985" b="825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1315085" cy="36449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项目法人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6.1pt;margin-top:0pt;height:28.7pt;width:103.55pt;z-index:251743232;mso-width-relative:page;mso-height-relative:page;" fillcolor="#FFCC99" filled="t" stroked="t" coordsize="21600,21600" o:gfxdata="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1ddHDVAAAABwEAAA8AAAAAAAAAAQAgAAAAIgAAAGRycy9k&#10;b3ducmV2LnhtbFBLAQIUABQAAAAIAIdO4kBgRpl9PgIAAHwEAAAOAAAAAAAAAAEAIAAAACQBAABk&#10;cnMvZTJvRG9jLnhtbFBLBQYAAAAABgAGAFkBAADUBQAAAAA=&#10;">
                <v:fill on="t" focussize="0,0"/>
                <v:stroke color="#000000" miterlimit="8" joinstyle="miter"/>
                <v:imagedata o:title=""/>
                <o:lock v:ext="edit" aspectratio="f"/>
                <v:textbox>
                  <w:txbxContent>
                    <w:p>
                      <w:pPr>
                        <w:ind w:firstLine="482"/>
                        <w:jc w:val="center"/>
                        <w:rPr>
                          <w:b/>
                        </w:rPr>
                      </w:pPr>
                      <w:r>
                        <w:rPr>
                          <w:rFonts w:hint="eastAsia"/>
                          <w:b/>
                        </w:rPr>
                        <w:t>项目法人</w:t>
                      </w:r>
                    </w:p>
                  </w:txbxContent>
                </v:textbox>
              </v:rect>
            </w:pict>
          </mc:Fallback>
        </mc:AlternateContent>
      </w:r>
    </w:p>
    <w:p>
      <w:pPr>
        <w:ind w:firstLine="48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63712" behindDoc="0" locked="0" layoutInCell="1" allowOverlap="1">
                <wp:simplePos x="0" y="0"/>
                <wp:positionH relativeFrom="column">
                  <wp:posOffset>883920</wp:posOffset>
                </wp:positionH>
                <wp:positionV relativeFrom="paragraph">
                  <wp:posOffset>20320</wp:posOffset>
                </wp:positionV>
                <wp:extent cx="971550" cy="0"/>
                <wp:effectExtent l="11430" t="11430" r="7620" b="762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9.6pt;margin-top:1.6pt;height:0pt;width:76.5pt;z-index:251763712;mso-width-relative:page;mso-height-relative:page;" filled="f" stroked="t" coordsize="21600,21600"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8ryh0wAAAAcBAAAPAAAA&#10;AAAAAAEAIAAAACIAAABkcnMvZG93bnJldi54bWxQSwECFAAUAAAACACHTuJAxEE4wOEBAACrAwAA&#10;DgAAAAAAAAABACAAAAAi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62688" behindDoc="0" locked="0" layoutInCell="1" allowOverlap="1">
                <wp:simplePos x="0" y="0"/>
                <wp:positionH relativeFrom="column">
                  <wp:posOffset>864870</wp:posOffset>
                </wp:positionH>
                <wp:positionV relativeFrom="paragraph">
                  <wp:posOffset>26035</wp:posOffset>
                </wp:positionV>
                <wp:extent cx="5715" cy="325755"/>
                <wp:effectExtent l="49530" t="7620" r="59055" b="1905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5715" cy="3257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68.1pt;margin-top:2.05pt;height:25.65pt;width:0.45pt;z-index:251762688;mso-width-relative:page;mso-height-relative:page;" filled="f" stroked="t" coordsize="21600,21600"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L/2H2QAAAAgBAAAPAAAAAAAAAAEAIAAAACIAAABkcnMv&#10;ZG93bnJldi54bWxQSwECFAAUAAAACACHTuJAnNv+DgICAADcAwAADgAAAAAAAAABACAAAAAoAQAA&#10;ZHJzL2Uyb0RvYy54bWxQSwUGAAAAAAYABgBZAQAAnAUAAAAA&#10;">
                <v:fill on="f" focussize="0,0"/>
                <v:stroke color="#000000" joinstyle="round" endarrow="block"/>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56544" behindDoc="0" locked="0" layoutInCell="1" allowOverlap="1">
                <wp:simplePos x="0" y="0"/>
                <wp:positionH relativeFrom="column">
                  <wp:posOffset>2658745</wp:posOffset>
                </wp:positionH>
                <wp:positionV relativeFrom="paragraph">
                  <wp:posOffset>67310</wp:posOffset>
                </wp:positionV>
                <wp:extent cx="635" cy="273685"/>
                <wp:effectExtent l="52705" t="20320" r="60960" b="1079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635" cy="27368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09.35pt;margin-top:5.3pt;height:21.55pt;width:0.05pt;z-index:251756544;mso-width-relative:page;mso-height-relative:page;" filled="f" stroked="t" coordsize="21600,21600"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Fj4LYAAAACQEAAA8AAAAAAAAAAQAgAAAAIgAA&#10;AGRycy9kb3ducmV2LnhtbFBLAQIUABQAAAAIAIdO4kAt1l+eCAIAAOUDAAAOAAAAAAAAAAEAIAAA&#10;ACcBAABkcnMvZTJvRG9jLnhtbFBLBQYAAAAABgAGAFkBAAChBQAAAAA=&#10;">
                <v:fill on="f" focussize="0,0"/>
                <v:stroke color="#000000" joinstyle="round" endarrow="block"/>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55520" behindDoc="0" locked="0" layoutInCell="1" allowOverlap="1">
                <wp:simplePos x="0" y="0"/>
                <wp:positionH relativeFrom="column">
                  <wp:posOffset>2366645</wp:posOffset>
                </wp:positionH>
                <wp:positionV relativeFrom="paragraph">
                  <wp:posOffset>67310</wp:posOffset>
                </wp:positionV>
                <wp:extent cx="635" cy="273685"/>
                <wp:effectExtent l="55880" t="10795" r="57785" b="2032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6.35pt;margin-top:5.3pt;height:21.55pt;width:0.05pt;z-index:251755520;mso-width-relative:page;mso-height-relative:page;" filled="f" stroked="t" coordsize="21600,21600"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3iAD3ZAAAACQEAAA8AAAAAAAAAAQAgAAAAIgAAAGRycy9k&#10;b3ducmV2LnhtbFBLAQIUABQAAAAIAIdO4kBpKLmDAQIAANsDAAAOAAAAAAAAAAEAIAAAACgBAABk&#10;cnMvZTJvRG9jLnhtbFBLBQYAAAAABgAGAFkBAACbBQAAAAA=&#10;">
                <v:fill on="f" focussize="0,0"/>
                <v:stroke color="#000000" joinstyle="round" endarrow="block"/>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44256" behindDoc="0" locked="0" layoutInCell="1" allowOverlap="1">
                <wp:simplePos x="0" y="0"/>
                <wp:positionH relativeFrom="column">
                  <wp:posOffset>3901440</wp:posOffset>
                </wp:positionH>
                <wp:positionV relativeFrom="paragraph">
                  <wp:posOffset>249555</wp:posOffset>
                </wp:positionV>
                <wp:extent cx="1242060" cy="455930"/>
                <wp:effectExtent l="9525" t="12065" r="5715" b="825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1242060" cy="45593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供货承包商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19.65pt;height:35.9pt;width:97.8pt;z-index:251744256;mso-width-relative:page;mso-height-relative:page;" fillcolor="#FFCC99" filled="t" stroked="t" coordsize="21600,21600" o:gfxdata="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czrcdUAAAAKAQAADwAAAAAAAAABACAAAAAiAAAAZHJzL2Rv&#10;d25yZXYueG1sUEsBAhQAFAAAAAgAh07iQHKaAOw9AgAAfAQAAA4AAAAAAAAAAQAgAAAAJAEAAGRy&#10;cy9lMm9Eb2MueG1sUEsFBgAAAAAGAAYAWQEAANMFAAAAAA==&#10;">
                <v:fill on="t" focussize="0,0"/>
                <v:stroke color="#000000" miterlimit="8" joinstyle="miter"/>
                <v:imagedata o:title=""/>
                <o:lock v:ext="edit" aspectratio="f"/>
                <v:textbox>
                  <w:txbxContent>
                    <w:p>
                      <w:pPr>
                        <w:ind w:firstLine="482"/>
                        <w:jc w:val="center"/>
                        <w:rPr>
                          <w:b/>
                        </w:rPr>
                      </w:pPr>
                      <w:r>
                        <w:rPr>
                          <w:rFonts w:hint="eastAsia"/>
                          <w:b/>
                        </w:rPr>
                        <w:t>供货承包商</w:t>
                      </w:r>
                    </w:p>
                  </w:txbxContent>
                </v:textbox>
              </v:rect>
            </w:pict>
          </mc:Fallback>
        </mc:AlternateContent>
      </w:r>
    </w:p>
    <w:p>
      <w:pPr>
        <w:ind w:firstLine="48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47328" behindDoc="0" locked="0" layoutInCell="1" allowOverlap="1">
                <wp:simplePos x="0" y="0"/>
                <wp:positionH relativeFrom="column">
                  <wp:posOffset>-47625</wp:posOffset>
                </wp:positionH>
                <wp:positionV relativeFrom="paragraph">
                  <wp:posOffset>54610</wp:posOffset>
                </wp:positionV>
                <wp:extent cx="1196340" cy="365125"/>
                <wp:effectExtent l="4445" t="4445" r="18415" b="1143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196340" cy="365125"/>
                        </a:xfrm>
                        <a:prstGeom prst="rect">
                          <a:avLst/>
                        </a:prstGeom>
                        <a:solidFill>
                          <a:srgbClr val="FFCC99"/>
                        </a:solidFill>
                        <a:ln w="9525">
                          <a:solidFill>
                            <a:srgbClr val="000000"/>
                          </a:solidFill>
                          <a:miter lim="800000"/>
                        </a:ln>
                      </wps:spPr>
                      <wps:txbx>
                        <w:txbxContent>
                          <w:p>
                            <w:pPr>
                              <w:ind w:firstLine="211" w:firstLineChars="100"/>
                              <w:rPr>
                                <w:b/>
                              </w:rPr>
                            </w:pPr>
                            <w:r>
                              <w:rPr>
                                <w:rFonts w:hint="eastAsia"/>
                                <w:b/>
                              </w:rPr>
                              <w:t>设计承包商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5pt;margin-top:4.3pt;height:28.75pt;width:94.2pt;z-index:251747328;mso-width-relative:page;mso-height-relative:page;" fillcolor="#FFCC99" filled="t" stroked="t" coordsize="21600,21600" o:gfxdata="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qLsV0wAAAAcBAAAPAAAAAAAAAAEAIAAAACIAAABkcnMvZG93bnJldi54&#10;bWxQSwECFAAUAAAACACHTuJAXPhvazgCAAB8BAAADgAAAAAAAAABACAAAAAiAQAAZHJzL2Uyb0Rv&#10;Yy54bWxQSwUGAAAAAAYABgBZAQAAzAUAAAAA&#10;">
                <v:fill on="t" focussize="0,0"/>
                <v:stroke color="#000000" miterlimit="8" joinstyle="miter"/>
                <v:imagedata o:title=""/>
                <o:lock v:ext="edit" aspectratio="f"/>
                <v:textbox>
                  <w:txbxContent>
                    <w:p>
                      <w:pPr>
                        <w:ind w:firstLine="211" w:firstLineChars="100"/>
                        <w:rPr>
                          <w:b/>
                        </w:rPr>
                      </w:pPr>
                      <w:r>
                        <w:rPr>
                          <w:rFonts w:hint="eastAsia"/>
                          <w:b/>
                        </w:rPr>
                        <w:t>设计承包商</w:t>
                      </w:r>
                    </w:p>
                  </w:txbxContent>
                </v:textbox>
              </v:rect>
            </w:pict>
          </mc:Fallback>
        </mc:AlternateContent>
      </w:r>
      <w:r>
        <w:rPr>
          <w:rFonts w:hint="eastAsia" w:ascii="宋体" w:hAnsi="宋体" w:eastAsia="宋体" w:cs="宋体"/>
        </w:rPr>
        <mc:AlternateContent>
          <mc:Choice Requires="wps">
            <w:drawing>
              <wp:anchor distT="0" distB="0" distL="114300" distR="114300" simplePos="0" relativeHeight="251742208" behindDoc="0" locked="0" layoutInCell="1" allowOverlap="1">
                <wp:simplePos x="0" y="0"/>
                <wp:positionH relativeFrom="column">
                  <wp:posOffset>1837055</wp:posOffset>
                </wp:positionH>
                <wp:positionV relativeFrom="paragraph">
                  <wp:posOffset>120015</wp:posOffset>
                </wp:positionV>
                <wp:extent cx="1315085" cy="1144905"/>
                <wp:effectExtent l="11430" t="8255" r="6985" b="889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315085" cy="1144905"/>
                        </a:xfrm>
                        <a:prstGeom prst="rect">
                          <a:avLst/>
                        </a:prstGeom>
                        <a:solidFill>
                          <a:srgbClr val="FFCC99"/>
                        </a:solidFill>
                        <a:ln w="9525">
                          <a:solidFill>
                            <a:srgbClr val="000000"/>
                          </a:solidFill>
                          <a:miter lim="800000"/>
                        </a:ln>
                      </wps:spPr>
                      <wps:txb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4.65pt;margin-top:9.45pt;height:90.15pt;width:103.55pt;z-index:251742208;mso-width-relative:page;mso-height-relative:page;" fillcolor="#FFCC99" filled="t" stroked="t" coordsize="21600,21600" o:gfxdata="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A8/TLWAAAACgEAAA8AAAAAAAAAAQAgAAAAIgAAAGRycy9k&#10;b3ducmV2LnhtbFBLAQIUABQAAAAIAIdO4kCWCYtPPQIAAH0EAAAOAAAAAAAAAAEAIAAAACUBAABk&#10;cnMvZTJvRG9jLnhtbFBLBQYAAAAABgAGAFkBAADUBQAAAAA=&#10;">
                <v:fill on="t" focussize="0,0"/>
                <v:stroke color="#000000" miterlimit="8" joinstyle="miter"/>
                <v:imagedata o:title=""/>
                <o:lock v:ext="edit" aspectratio="f"/>
                <v:textbox>
                  <w:txbxContent>
                    <w:p>
                      <w:pPr>
                        <w:ind w:firstLine="578"/>
                        <w:rPr>
                          <w:rFonts w:ascii="宋体"/>
                          <w:b/>
                          <w:spacing w:val="24"/>
                        </w:rPr>
                      </w:pPr>
                    </w:p>
                    <w:p>
                      <w:pPr>
                        <w:ind w:firstLine="578"/>
                        <w:rPr>
                          <w:rFonts w:ascii="宋体"/>
                          <w:b/>
                          <w:spacing w:val="24"/>
                        </w:rPr>
                      </w:pPr>
                      <w:r>
                        <w:rPr>
                          <w:rFonts w:hint="eastAsia" w:ascii="宋体"/>
                          <w:b/>
                          <w:spacing w:val="24"/>
                        </w:rPr>
                        <w:t>工程</w:t>
                      </w:r>
                    </w:p>
                    <w:p>
                      <w:pPr>
                        <w:ind w:firstLine="334" w:firstLineChars="150"/>
                      </w:pPr>
                      <w:r>
                        <w:rPr>
                          <w:rFonts w:hint="eastAsia" w:ascii="宋体"/>
                          <w:b/>
                          <w:spacing w:val="6"/>
                        </w:rPr>
                        <w:t>项目</w:t>
                      </w:r>
                      <w:r>
                        <w:rPr>
                          <w:rFonts w:hint="eastAsia" w:ascii="宋体"/>
                          <w:b/>
                          <w:spacing w:val="24"/>
                        </w:rPr>
                        <w:t>监理部</w:t>
                      </w:r>
                    </w:p>
                    <w:p>
                      <w:pPr>
                        <w:rPr>
                          <w:b/>
                        </w:rPr>
                      </w:pPr>
                    </w:p>
                    <w:p>
                      <w:pPr>
                        <w:ind w:firstLine="480"/>
                      </w:pPr>
                    </w:p>
                  </w:txbxContent>
                </v:textbox>
              </v:rect>
            </w:pict>
          </mc:Fallback>
        </mc:AlternateContent>
      </w:r>
      <w:r>
        <w:rPr>
          <w:rFonts w:hint="eastAsia" w:ascii="宋体" w:hAnsi="宋体" w:eastAsia="宋体" w:cs="宋体"/>
        </w:rPr>
        <mc:AlternateContent>
          <mc:Choice Requires="wps">
            <w:drawing>
              <wp:anchor distT="0" distB="0" distL="114300" distR="114300" simplePos="0" relativeHeight="251761664" behindDoc="0" locked="0" layoutInCell="1" allowOverlap="1">
                <wp:simplePos x="0" y="0"/>
                <wp:positionH relativeFrom="column">
                  <wp:posOffset>1162050</wp:posOffset>
                </wp:positionH>
                <wp:positionV relativeFrom="paragraph">
                  <wp:posOffset>125095</wp:posOffset>
                </wp:positionV>
                <wp:extent cx="657860" cy="0"/>
                <wp:effectExtent l="22860" t="60960" r="5080" b="5334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flipH="1">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91.5pt;margin-top:9.85pt;height:0pt;width:51.8pt;z-index:251761664;mso-width-relative:page;mso-height-relative:page;" filled="f" stroked="t" coordsize="21600,21600"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Nlq6dgAAAAJAQAADwAAAAAAAAABACAAAAAiAAAAZHJz&#10;L2Rvd25yZXYueG1sUEsBAhQAFAAAAAgAh07iQHyGSIwEAgAA4wMAAA4AAAAAAAAAAQAgAAAAJwEA&#10;AGRycy9lMm9Eb2MueG1sUEsFBgAAAAAGAAYAWQEAAJ0FAAAAAA==&#10;">
                <v:fill on="f" focussize="0,0"/>
                <v:stroke color="#000000" joinstyle="round" endarrow="block"/>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54496" behindDoc="0" locked="0" layoutInCell="1" allowOverlap="1">
                <wp:simplePos x="0" y="0"/>
                <wp:positionH relativeFrom="column">
                  <wp:posOffset>3170555</wp:posOffset>
                </wp:positionH>
                <wp:positionV relativeFrom="paragraph">
                  <wp:posOffset>134620</wp:posOffset>
                </wp:positionV>
                <wp:extent cx="730885" cy="0"/>
                <wp:effectExtent l="21590" t="60960" r="9525" b="5334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10.6pt;height:0pt;width:57.55pt;z-index:251754496;mso-width-relative:page;mso-height-relative:page;" filled="f" stroked="t" coordsize="21600,21600"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&#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YmGedkAAAAJAQAADwAAAAAAAAABACAAAAAiAAAA&#10;ZHJzL2Rvd25yZXYueG1sUEsBAhQAFAAAAAgAh07iQLlxuPgGAgAA4wMAAA4AAAAAAAAAAQAgAAAA&#10;KAEAAGRycy9lMm9Eb2MueG1sUEsFBgAAAAAGAAYAWQEAAKAFAAAAAA==&#10;">
                <v:fill on="f" focussize="0,0"/>
                <v:stroke color="#000000" joinstyle="round" endarrow="block"/>
                <v:imagedata o:title=""/>
                <o:lock v:ext="edit" aspectratio="f"/>
              </v:line>
            </w:pict>
          </mc:Fallback>
        </mc:AlternateContent>
      </w:r>
    </w:p>
    <w:p>
      <w:pPr>
        <w:tabs>
          <w:tab w:val="left" w:pos="720"/>
        </w:tabs>
        <w:ind w:firstLine="480"/>
        <w:jc w:val="center"/>
        <w:rPr>
          <w:rFonts w:hint="eastAsia" w:ascii="宋体" w:hAnsi="宋体" w:eastAsia="宋体" w:cs="宋体"/>
          <w:bCs/>
        </w:rPr>
      </w:pPr>
      <w:r>
        <w:rPr>
          <w:rFonts w:hint="eastAsia" w:ascii="宋体" w:hAnsi="宋体" w:eastAsia="宋体" w:cs="宋体"/>
          <w:bCs/>
        </w:rPr>
        <mc:AlternateContent>
          <mc:Choice Requires="wps">
            <w:drawing>
              <wp:anchor distT="0" distB="0" distL="114300" distR="114300" simplePos="0" relativeHeight="251753472" behindDoc="0" locked="0" layoutInCell="1" allowOverlap="1">
                <wp:simplePos x="0" y="0"/>
                <wp:positionH relativeFrom="column">
                  <wp:posOffset>3170555</wp:posOffset>
                </wp:positionH>
                <wp:positionV relativeFrom="paragraph">
                  <wp:posOffset>19685</wp:posOffset>
                </wp:positionV>
                <wp:extent cx="730885" cy="0"/>
                <wp:effectExtent l="12065" t="52705" r="19050" b="6159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1.55pt;height:0pt;width:57.55pt;z-index:251753472;mso-width-relative:page;mso-height-relative:page;" filled="f" stroked="t" coordsize="21600,21600"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J4zNcAAAAHAQAADwAAAAAAAAABACAAAAAiAAAAZHJzL2Rvd25y&#10;ZXYueG1sUEsBAhQAFAAAAAgAh07iQCWEunf/AQAA2QMAAA4AAAAAAAAAAQAgAAAAJgEAAGRycy9l&#10;Mm9Eb2MueG1sUEsFBgAAAAAGAAYAWQEAAJcFAAAAAA==&#10;">
                <v:fill on="f" focussize="0,0"/>
                <v:stroke color="#000000" joinstyle="round" endarrow="block"/>
                <v:imagedata o:title=""/>
                <o:lock v:ext="edit" aspectratio="f"/>
              </v:line>
            </w:pict>
          </mc:Fallback>
        </mc:AlternateContent>
      </w:r>
      <w:r>
        <w:rPr>
          <w:rFonts w:hint="eastAsia" w:ascii="宋体" w:hAnsi="宋体" w:eastAsia="宋体" w:cs="宋体"/>
          <w:bCs/>
        </w:rPr>
        <mc:AlternateContent>
          <mc:Choice Requires="wps">
            <w:drawing>
              <wp:anchor distT="0" distB="0" distL="114300" distR="114300" simplePos="0" relativeHeight="251748352" behindDoc="0" locked="0" layoutInCell="1" allowOverlap="1">
                <wp:simplePos x="0" y="0"/>
                <wp:positionH relativeFrom="column">
                  <wp:posOffset>1175385</wp:posOffset>
                </wp:positionH>
                <wp:positionV relativeFrom="paragraph">
                  <wp:posOffset>12700</wp:posOffset>
                </wp:positionV>
                <wp:extent cx="657860" cy="0"/>
                <wp:effectExtent l="7620" t="55245" r="20320" b="5905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5786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2.55pt;margin-top:1pt;height:0pt;width:51.8pt;z-index:251748352;mso-width-relative:page;mso-height-relative:page;" filled="f" stroked="t" coordsize="21600,21600"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sm2T9UAAAAHAQAADwAAAAAAAAABACAAAAAiAAAAZHJzL2Rvd25yZXYu&#10;eG1sUEsBAhQAFAAAAAgAh07iQOl9WHr+AQAA2QMAAA4AAAAAAAAAAQAgAAAAJAEAAGRycy9lMm9E&#10;b2MueG1sUEsFBgAAAAAGAAYAWQEAAJQFAAAAAA==&#10;">
                <v:fill on="f" focussize="0,0"/>
                <v:stroke color="#000000" joinstyle="round" endarrow="block"/>
                <v:imagedata o:title=""/>
                <o:lock v:ext="edit" aspectratio="f"/>
              </v:line>
            </w:pict>
          </mc:Fallback>
        </mc:AlternateContent>
      </w:r>
    </w:p>
    <w:p>
      <w:pPr>
        <w:tabs>
          <w:tab w:val="left" w:pos="720"/>
        </w:tabs>
        <w:ind w:firstLine="480"/>
        <w:jc w:val="center"/>
        <w:rPr>
          <w:rFonts w:hint="eastAsia" w:ascii="宋体" w:hAnsi="宋体" w:eastAsia="宋体" w:cs="宋体"/>
          <w:bCs/>
        </w:rPr>
      </w:pPr>
      <w:r>
        <w:rPr>
          <w:rFonts w:hint="eastAsia" w:ascii="宋体" w:hAnsi="宋体" w:eastAsia="宋体" w:cs="宋体"/>
          <w:bCs/>
        </w:rPr>
        <mc:AlternateContent>
          <mc:Choice Requires="wps">
            <w:drawing>
              <wp:anchor distT="0" distB="0" distL="114300" distR="114300" simplePos="0" relativeHeight="251746304" behindDoc="0" locked="0" layoutInCell="1" allowOverlap="1">
                <wp:simplePos x="0" y="0"/>
                <wp:positionH relativeFrom="column">
                  <wp:posOffset>-45085</wp:posOffset>
                </wp:positionH>
                <wp:positionV relativeFrom="paragraph">
                  <wp:posOffset>78105</wp:posOffset>
                </wp:positionV>
                <wp:extent cx="1173480" cy="364490"/>
                <wp:effectExtent l="4445" t="4445" r="10795" b="1206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173480" cy="364490"/>
                        </a:xfrm>
                        <a:prstGeom prst="rect">
                          <a:avLst/>
                        </a:prstGeom>
                        <a:solidFill>
                          <a:srgbClr val="FFCC99"/>
                        </a:solidFill>
                        <a:ln w="9525">
                          <a:solidFill>
                            <a:srgbClr val="000000"/>
                          </a:solidFill>
                          <a:miter lim="800000"/>
                        </a:ln>
                      </wps:spPr>
                      <wps:txbx>
                        <w:txbxContent>
                          <w:p>
                            <w:pPr>
                              <w:ind w:firstLine="316" w:firstLineChars="150"/>
                              <w:rPr>
                                <w:b/>
                              </w:rPr>
                            </w:pPr>
                            <w:r>
                              <w:rPr>
                                <w:rFonts w:hint="eastAsia"/>
                                <w:b/>
                              </w:rPr>
                              <w:t>调试承包商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5pt;margin-top:6.15pt;height:28.7pt;width:92.4pt;z-index:251746304;mso-width-relative:page;mso-height-relative:page;" fillcolor="#FFCC99" filled="t" stroked="t" coordsize="21600,21600" o:gfxdata="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GWAsNQAAAAIAQAADwAAAAAAAAABACAAAAAiAAAAZHJzL2Rv&#10;d25yZXYueG1sUEsBAhQAFAAAAAgAh07iQKMapdQ+AgAAfAQAAA4AAAAAAAAAAQAgAAAAIwEAAGRy&#10;cy9lMm9Eb2MueG1sUEsFBgAAAAAGAAYAWQEAANMFAAAAAA==&#10;">
                <v:fill on="t" focussize="0,0"/>
                <v:stroke color="#000000" miterlimit="8" joinstyle="miter"/>
                <v:imagedata o:title=""/>
                <o:lock v:ext="edit" aspectratio="f"/>
                <v:textbox>
                  <w:txbxContent>
                    <w:p>
                      <w:pPr>
                        <w:ind w:firstLine="316" w:firstLineChars="150"/>
                        <w:rPr>
                          <w:b/>
                        </w:rPr>
                      </w:pPr>
                      <w:r>
                        <w:rPr>
                          <w:rFonts w:hint="eastAsia"/>
                          <w:b/>
                        </w:rPr>
                        <w:t>调试承包商</w:t>
                      </w:r>
                    </w:p>
                  </w:txbxContent>
                </v:textbox>
              </v:rect>
            </w:pict>
          </mc:Fallback>
        </mc:AlternateContent>
      </w:r>
      <w:r>
        <w:rPr>
          <w:rFonts w:hint="eastAsia" w:ascii="宋体" w:hAnsi="宋体" w:eastAsia="宋体" w:cs="宋体"/>
          <w:bCs/>
        </w:rPr>
        <mc:AlternateContent>
          <mc:Choice Requires="wps">
            <w:drawing>
              <wp:anchor distT="0" distB="0" distL="114300" distR="114300" simplePos="0" relativeHeight="251752448" behindDoc="0" locked="0" layoutInCell="1" allowOverlap="1">
                <wp:simplePos x="0" y="0"/>
                <wp:positionH relativeFrom="column">
                  <wp:posOffset>1135380</wp:posOffset>
                </wp:positionH>
                <wp:positionV relativeFrom="paragraph">
                  <wp:posOffset>264160</wp:posOffset>
                </wp:positionV>
                <wp:extent cx="730885" cy="0"/>
                <wp:effectExtent l="15240" t="60960" r="6350" b="5334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89.4pt;margin-top:20.8pt;height:0pt;width:57.55pt;z-index:251752448;mso-width-relative:page;mso-height-relative:page;" filled="f" stroked="t" coordsize="21600,21600"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1zxKA2AAAAAkBAAAPAAAAAAAAAAEAIAAAACIAAABk&#10;cnMvZG93bnJldi54bWxQSwECFAAUAAAACACHTuJA6OefXgYCAADjAwAADgAAAAAAAAABACAAAAAn&#10;AQAAZHJzL2Uyb0RvYy54bWxQSwUGAAAAAAYABgBZAQAAnwUAAAAA&#10;">
                <v:fill on="f" focussize="0,0"/>
                <v:stroke color="#000000" joinstyle="round" endarrow="block"/>
                <v:imagedata o:title=""/>
                <o:lock v:ext="edit" aspectratio="f"/>
              </v:line>
            </w:pict>
          </mc:Fallback>
        </mc:AlternateContent>
      </w:r>
      <w:r>
        <w:rPr>
          <w:rFonts w:hint="eastAsia" w:ascii="宋体" w:hAnsi="宋体" w:eastAsia="宋体" w:cs="宋体"/>
          <w:bCs/>
        </w:rPr>
        <mc:AlternateContent>
          <mc:Choice Requires="wps">
            <w:drawing>
              <wp:anchor distT="0" distB="0" distL="114300" distR="114300" simplePos="0" relativeHeight="251751424" behindDoc="0" locked="0" layoutInCell="1" allowOverlap="1">
                <wp:simplePos x="0" y="0"/>
                <wp:positionH relativeFrom="column">
                  <wp:posOffset>1135380</wp:posOffset>
                </wp:positionH>
                <wp:positionV relativeFrom="paragraph">
                  <wp:posOffset>76200</wp:posOffset>
                </wp:positionV>
                <wp:extent cx="730885" cy="0"/>
                <wp:effectExtent l="5715" t="53975" r="15875" b="603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4pt;margin-top:6pt;height:0pt;width:57.55pt;z-index:251751424;mso-width-relative:page;mso-height-relative:page;" filled="f" stroked="t" coordsize="21600,21600"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S0cdgAAAAJAQAADwAAAAAAAAABACAAAAAiAAAAZHJzL2Rvd25y&#10;ZXYueG1sUEsBAhQAFAAAAAgAh07iQDl/bn/+AQAA2QMAAA4AAAAAAAAAAQAgAAAAJwEAAGRycy9l&#10;Mm9Eb2MueG1sUEsFBgAAAAAGAAYAWQEAAJcFAAAAAA==&#10;">
                <v:fill on="f" focussize="0,0"/>
                <v:stroke color="#000000" joinstyle="round" endarrow="block"/>
                <v:imagedata o:title=""/>
                <o:lock v:ext="edit" aspectratio="f"/>
              </v:line>
            </w:pict>
          </mc:Fallback>
        </mc:AlternateContent>
      </w:r>
      <w:r>
        <w:rPr>
          <w:rFonts w:hint="eastAsia" w:ascii="宋体" w:hAnsi="宋体" w:eastAsia="宋体" w:cs="宋体"/>
          <w:bCs/>
        </w:rPr>
        <mc:AlternateContent>
          <mc:Choice Requires="wps">
            <w:drawing>
              <wp:anchor distT="0" distB="0" distL="114300" distR="114300" simplePos="0" relativeHeight="251750400" behindDoc="0" locked="0" layoutInCell="1" allowOverlap="1">
                <wp:simplePos x="0" y="0"/>
                <wp:positionH relativeFrom="column">
                  <wp:posOffset>3170555</wp:posOffset>
                </wp:positionH>
                <wp:positionV relativeFrom="paragraph">
                  <wp:posOffset>269240</wp:posOffset>
                </wp:positionV>
                <wp:extent cx="730885" cy="0"/>
                <wp:effectExtent l="21590" t="56515" r="9525" b="5778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49.65pt;margin-top:21.2pt;height:0pt;width:57.55pt;z-index:251750400;mso-width-relative:page;mso-height-relative:page;" filled="f" stroked="t" coordsize="21600,21600"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Cv7XYAAAACQEAAA8AAAAAAAAAAQAgAAAAIgAAAGRy&#10;cy9kb3ducmV2LnhtbFBLAQIUABQAAAAIAIdO4kC4YtsSBQIAAOMDAAAOAAAAAAAAAAEAIAAAACcB&#10;AABkcnMvZTJvRG9jLnhtbFBLBQYAAAAABgAGAFkBAACeBQAAAAA=&#10;">
                <v:fill on="f" focussize="0,0"/>
                <v:stroke color="#000000" joinstyle="round" endarrow="block"/>
                <v:imagedata o:title=""/>
                <o:lock v:ext="edit" aspectratio="f"/>
              </v:line>
            </w:pict>
          </mc:Fallback>
        </mc:AlternateContent>
      </w:r>
      <w:r>
        <w:rPr>
          <w:rFonts w:hint="eastAsia" w:ascii="宋体" w:hAnsi="宋体" w:eastAsia="宋体" w:cs="宋体"/>
          <w:bCs/>
        </w:rPr>
        <mc:AlternateContent>
          <mc:Choice Requires="wps">
            <w:drawing>
              <wp:anchor distT="0" distB="0" distL="114300" distR="114300" simplePos="0" relativeHeight="251749376" behindDoc="0" locked="0" layoutInCell="1" allowOverlap="1">
                <wp:simplePos x="0" y="0"/>
                <wp:positionH relativeFrom="column">
                  <wp:posOffset>3170555</wp:posOffset>
                </wp:positionH>
                <wp:positionV relativeFrom="paragraph">
                  <wp:posOffset>86995</wp:posOffset>
                </wp:positionV>
                <wp:extent cx="730885" cy="0"/>
                <wp:effectExtent l="12065" t="55245" r="19050" b="5905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49.65pt;margin-top:6.85pt;height:0pt;width:57.55pt;z-index:251749376;mso-width-relative:page;mso-height-relative:page;" filled="f" stroked="t" coordsize="21600,21600"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27MfZAAAACQEAAA8AAAAAAAAAAQAgAAAAIgAAAGRycy9kb3du&#10;cmV2LnhtbFBLAQIUABQAAAAIAIdO4kC3AgR7/gEAANkDAAAOAAAAAAAAAAEAIAAAACgBAABkcnMv&#10;ZTJvRG9jLnhtbFBLBQYAAAAABgAGAFkBAACYBQAAAAA=&#10;">
                <v:fill on="f" focussize="0,0"/>
                <v:stroke color="#000000" joinstyle="round" endarrow="block"/>
                <v:imagedata o:title=""/>
                <o:lock v:ext="edit" aspectratio="f"/>
              </v:line>
            </w:pict>
          </mc:Fallback>
        </mc:AlternateContent>
      </w:r>
      <w:r>
        <w:rPr>
          <w:rFonts w:hint="eastAsia" w:ascii="宋体" w:hAnsi="宋体" w:eastAsia="宋体" w:cs="宋体"/>
          <w:bCs/>
        </w:rPr>
        <mc:AlternateContent>
          <mc:Choice Requires="wps">
            <w:drawing>
              <wp:anchor distT="0" distB="0" distL="114300" distR="114300" simplePos="0" relativeHeight="251745280" behindDoc="0" locked="0" layoutInCell="1" allowOverlap="1">
                <wp:simplePos x="0" y="0"/>
                <wp:positionH relativeFrom="column">
                  <wp:posOffset>3901440</wp:posOffset>
                </wp:positionH>
                <wp:positionV relativeFrom="paragraph">
                  <wp:posOffset>-3175</wp:posOffset>
                </wp:positionV>
                <wp:extent cx="1242060" cy="364490"/>
                <wp:effectExtent l="9525" t="12700" r="5715" b="1333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42060" cy="364490"/>
                        </a:xfrm>
                        <a:prstGeom prst="rect">
                          <a:avLst/>
                        </a:prstGeom>
                        <a:solidFill>
                          <a:srgbClr val="FFCC99"/>
                        </a:solidFill>
                        <a:ln w="9525">
                          <a:solidFill>
                            <a:srgbClr val="000000"/>
                          </a:solidFill>
                          <a:miter lim="800000"/>
                        </a:ln>
                      </wps:spPr>
                      <wps:txbx>
                        <w:txbxContent>
                          <w:p>
                            <w:pPr>
                              <w:ind w:firstLine="482"/>
                              <w:jc w:val="center"/>
                              <w:rPr>
                                <w:b/>
                              </w:rPr>
                            </w:pPr>
                            <w:r>
                              <w:rPr>
                                <w:rFonts w:hint="eastAsia"/>
                                <w:b/>
                              </w:rPr>
                              <w:t>各施工承包商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2pt;margin-top:-0.25pt;height:28.7pt;width:97.8pt;z-index:251745280;mso-width-relative:page;mso-height-relative:page;" fillcolor="#FFCC99" filled="t" stroked="t" coordsize="21600,21600" o:gfxdata="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nRCUdUAAAAIAQAADwAAAAAAAAABACAAAAAiAAAAZHJzL2Rv&#10;d25yZXYueG1sUEsBAhQAFAAAAAgAh07iQNMlPhg9AgAAegQAAA4AAAAAAAAAAQAgAAAAJAEAAGRy&#10;cy9lMm9Eb2MueG1sUEsFBgAAAAAGAAYAWQEAANMFAAAAAA==&#10;">
                <v:fill on="t" focussize="0,0"/>
                <v:stroke color="#000000" miterlimit="8" joinstyle="miter"/>
                <v:imagedata o:title=""/>
                <o:lock v:ext="edit" aspectratio="f"/>
                <v:textbox>
                  <w:txbxContent>
                    <w:p>
                      <w:pPr>
                        <w:ind w:firstLine="482"/>
                        <w:jc w:val="center"/>
                        <w:rPr>
                          <w:b/>
                        </w:rPr>
                      </w:pPr>
                      <w:r>
                        <w:rPr>
                          <w:rFonts w:hint="eastAsia"/>
                          <w:b/>
                        </w:rPr>
                        <w:t>各施工承包商</w:t>
                      </w:r>
                    </w:p>
                  </w:txbxContent>
                </v:textbox>
              </v:rect>
            </w:pict>
          </mc:Fallback>
        </mc:AlternateContent>
      </w:r>
    </w:p>
    <w:p>
      <w:pPr>
        <w:tabs>
          <w:tab w:val="left" w:pos="720"/>
        </w:tabs>
        <w:ind w:firstLine="480"/>
        <w:jc w:val="center"/>
        <w:rPr>
          <w:rFonts w:hint="eastAsia" w:ascii="宋体" w:hAnsi="宋体" w:eastAsia="宋体" w:cs="宋体"/>
          <w:bCs/>
        </w:rPr>
      </w:pPr>
    </w:p>
    <w:p>
      <w:pPr>
        <w:tabs>
          <w:tab w:val="left" w:pos="720"/>
        </w:tabs>
        <w:ind w:firstLine="480"/>
        <w:jc w:val="center"/>
        <w:rPr>
          <w:rFonts w:hint="eastAsia" w:ascii="宋体" w:hAnsi="宋体" w:eastAsia="宋体" w:cs="宋体"/>
          <w:bCs/>
        </w:rPr>
      </w:pPr>
    </w:p>
    <w:p>
      <w:pPr>
        <w:tabs>
          <w:tab w:val="left" w:pos="720"/>
        </w:tabs>
        <w:ind w:firstLine="480"/>
        <w:jc w:val="center"/>
        <w:rPr>
          <w:rFonts w:hint="eastAsia" w:ascii="宋体" w:hAnsi="宋体" w:eastAsia="宋体" w:cs="宋体"/>
          <w:bCs/>
        </w:rPr>
      </w:pPr>
    </w:p>
    <w:p>
      <w:pPr>
        <w:tabs>
          <w:tab w:val="left" w:pos="720"/>
        </w:tabs>
        <w:ind w:firstLine="480"/>
        <w:jc w:val="center"/>
        <w:rPr>
          <w:rFonts w:hint="eastAsia" w:ascii="宋体" w:hAnsi="宋体" w:eastAsia="宋体" w:cs="宋体"/>
          <w:bCs/>
        </w:rPr>
      </w:pPr>
    </w:p>
    <w:p>
      <w:pPr>
        <w:tabs>
          <w:tab w:val="left" w:pos="720"/>
        </w:tabs>
        <w:ind w:firstLine="480"/>
        <w:jc w:val="center"/>
        <w:rPr>
          <w:rFonts w:hint="eastAsia" w:ascii="宋体" w:hAnsi="宋体" w:eastAsia="宋体" w:cs="宋体"/>
        </w:rPr>
      </w:pPr>
      <w:r>
        <w:rPr>
          <w:rFonts w:hint="eastAsia" w:ascii="宋体" w:hAnsi="宋体" w:eastAsia="宋体" w:cs="宋体"/>
          <w:bCs/>
        </w:rPr>
        <w:t>工程信息流程结构图及信息传递路径</w:t>
      </w:r>
    </w:p>
    <w:p>
      <w:pPr>
        <w:numPr>
          <w:ilvl w:val="1"/>
          <w:numId w:val="16"/>
        </w:numPr>
        <w:tabs>
          <w:tab w:val="left" w:pos="720"/>
          <w:tab w:val="left" w:pos="900"/>
          <w:tab w:val="clear" w:pos="1140"/>
        </w:tabs>
        <w:spacing w:line="360" w:lineRule="auto"/>
        <w:ind w:left="0" w:firstLine="420" w:firstLineChars="200"/>
        <w:rPr>
          <w:rFonts w:hint="eastAsia" w:ascii="宋体" w:hAnsi="宋体" w:eastAsia="宋体" w:cs="宋体"/>
        </w:rPr>
      </w:pPr>
      <w:r>
        <w:rPr>
          <w:rFonts w:hint="eastAsia" w:ascii="宋体" w:hAnsi="宋体" w:eastAsia="宋体" w:cs="宋体"/>
        </w:rPr>
        <w:t>建立行之有效的工程例会制度和工程报表制度，使工程信息的管理程序化和制度化；</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第一次工地会议</w:t>
      </w:r>
    </w:p>
    <w:p>
      <w:pPr>
        <w:ind w:firstLine="472" w:firstLineChars="225"/>
        <w:rPr>
          <w:rFonts w:hint="eastAsia" w:ascii="宋体" w:hAnsi="宋体" w:eastAsia="宋体" w:cs="宋体"/>
        </w:rPr>
      </w:pPr>
      <w:r>
        <w:rPr>
          <w:rFonts w:hint="eastAsia" w:ascii="宋体" w:hAnsi="宋体" w:eastAsia="宋体" w:cs="宋体"/>
        </w:rPr>
        <w:t>为确保工程信息及时有效，监理单位应在工程开工前的第一次工地例会上，明确以下主要内容：</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项目法人、承包单位和监理单位各自驻现场的组织机构、人员及其分工；</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项目法人根据委托监理合同对总监理工程师的授权；</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项目法人介绍工程开工准备情况；</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承包单位介绍施工准备情况；</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项目法人和总监理工程师对施工准备情况提出意见和要求；</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总监理工程师介绍监理规划的主要内容；</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研究确定各方在施工过程中参加工地例会的主要人员，召开工地例会周期、地点和主要议题；</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规定各单位提供上报的各种报表的样本，和向项目法人上报的各种报表的样本，同时公布上报时间及要求。</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工地例会</w:t>
      </w:r>
    </w:p>
    <w:p>
      <w:pPr>
        <w:ind w:firstLine="472" w:firstLineChars="225"/>
        <w:rPr>
          <w:rFonts w:hint="eastAsia" w:ascii="宋体" w:hAnsi="宋体" w:eastAsia="宋体" w:cs="宋体"/>
        </w:rPr>
      </w:pPr>
      <w:r>
        <w:rPr>
          <w:rFonts w:hint="eastAsia" w:ascii="宋体" w:hAnsi="宋体" w:eastAsia="宋体" w:cs="宋体"/>
        </w:rPr>
        <w:t>在施工过程中，总监理工程师定期主持召开工地例会起草会议纪要，由与会各方代表会签，并将会议纪要及时报送有关单位。工地例会的主要内容包括：</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检查上次例会议定事项的落实情况，分析未完事项原因；</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检查分析工程项目进度计划完成情况，提出下一阶段进度目标及其落实措施；</w:t>
      </w:r>
      <w:r>
        <w:rPr>
          <w:rFonts w:hint="eastAsia" w:ascii="宋体" w:hAnsi="宋体" w:eastAsia="宋体" w:cs="宋体"/>
        </w:rPr>
        <w:t>审查(核)通知单，联络单的整改闭合情况；</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检查分析工程项目质量状况，针对存在的质量问题提出改进措施；</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检查工程量核定及工程款支付情况；</w:t>
      </w:r>
    </w:p>
    <w:p>
      <w:pPr>
        <w:numPr>
          <w:ilvl w:val="0"/>
          <w:numId w:val="14"/>
        </w:numPr>
        <w:tabs>
          <w:tab w:val="left" w:pos="360"/>
          <w:tab w:val="left" w:pos="720"/>
        </w:tabs>
        <w:autoSpaceDE w:val="0"/>
        <w:autoSpaceDN w:val="0"/>
        <w:adjustRightInd w:val="0"/>
        <w:spacing w:line="360" w:lineRule="auto"/>
        <w:ind w:left="0" w:firstLine="315" w:firstLineChars="150"/>
        <w:rPr>
          <w:rFonts w:hint="eastAsia" w:ascii="宋体" w:hAnsi="宋体" w:eastAsia="宋体" w:cs="宋体"/>
          <w:color w:val="000000"/>
        </w:rPr>
      </w:pPr>
      <w:r>
        <w:rPr>
          <w:rFonts w:hint="eastAsia" w:ascii="宋体" w:hAnsi="宋体" w:eastAsia="宋体" w:cs="宋体"/>
          <w:color w:val="000000"/>
        </w:rPr>
        <w:t>解决需要协调的有关事项等。</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工程报表</w:t>
      </w:r>
    </w:p>
    <w:p>
      <w:pPr>
        <w:ind w:firstLine="472" w:firstLineChars="225"/>
        <w:rPr>
          <w:rFonts w:hint="eastAsia" w:ascii="宋体" w:hAnsi="宋体" w:eastAsia="宋体" w:cs="宋体"/>
        </w:rPr>
      </w:pPr>
      <w:r>
        <w:rPr>
          <w:rFonts w:hint="eastAsia" w:ascii="宋体" w:hAnsi="宋体" w:eastAsia="宋体" w:cs="宋体"/>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numPr>
          <w:ilvl w:val="1"/>
          <w:numId w:val="16"/>
        </w:numPr>
        <w:tabs>
          <w:tab w:val="left" w:pos="720"/>
          <w:tab w:val="left" w:pos="900"/>
          <w:tab w:val="clear" w:pos="1140"/>
        </w:tabs>
        <w:spacing w:line="360" w:lineRule="auto"/>
        <w:ind w:left="0" w:firstLine="420" w:firstLineChars="200"/>
        <w:rPr>
          <w:rFonts w:hint="eastAsia" w:ascii="宋体" w:hAnsi="宋体" w:eastAsia="宋体" w:cs="宋体"/>
        </w:rPr>
      </w:pPr>
      <w:r>
        <w:rPr>
          <w:rFonts w:hint="eastAsia" w:ascii="宋体" w:hAnsi="宋体" w:eastAsia="宋体" w:cs="宋体"/>
        </w:rPr>
        <w:t>协助项目法人建立《工程现场信息管理制度》。建立文件档案管理制度，规范对工程记录、监理资料的管理；</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规定检查、验评和报审表的格式样张、填写要求；实施文件化管理，确保信息真实、准确和规范；</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协助项目法人编制施工阶段资料管理办法和文件档案管理制度，对工程验收技术资料应统一表式、统一编码、统一控制、及时归档。</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规范承包单位的工程文件、原始记录和报表</w:t>
      </w:r>
    </w:p>
    <w:p>
      <w:pPr>
        <w:ind w:firstLine="472" w:firstLineChars="225"/>
        <w:rPr>
          <w:rFonts w:hint="eastAsia" w:ascii="宋体" w:hAnsi="宋体" w:eastAsia="宋体" w:cs="宋体"/>
        </w:rPr>
      </w:pPr>
      <w:r>
        <w:rPr>
          <w:rFonts w:hint="eastAsia" w:ascii="宋体" w:hAnsi="宋体" w:eastAsia="宋体" w:cs="宋体"/>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建立规范的监理报表和文件</w:t>
      </w:r>
    </w:p>
    <w:p>
      <w:pPr>
        <w:ind w:firstLine="472" w:firstLineChars="225"/>
        <w:rPr>
          <w:rFonts w:hint="eastAsia" w:ascii="宋体" w:hAnsi="宋体" w:eastAsia="宋体" w:cs="宋体"/>
        </w:rPr>
      </w:pPr>
      <w:r>
        <w:rPr>
          <w:rFonts w:hint="eastAsia" w:ascii="宋体" w:hAnsi="宋体" w:eastAsia="宋体" w:cs="宋体"/>
        </w:rPr>
        <w:t>严格按监理的工作管理办法、规定和制度的要求编制、整理工程文件、资料、通知、纪要、图纸等。</w:t>
      </w:r>
    </w:p>
    <w:p>
      <w:pPr>
        <w:numPr>
          <w:ilvl w:val="1"/>
          <w:numId w:val="16"/>
        </w:numPr>
        <w:tabs>
          <w:tab w:val="left" w:pos="720"/>
          <w:tab w:val="left" w:pos="900"/>
          <w:tab w:val="clear" w:pos="1140"/>
        </w:tabs>
        <w:spacing w:line="360" w:lineRule="auto"/>
        <w:ind w:left="0" w:firstLine="420" w:firstLineChars="200"/>
        <w:rPr>
          <w:rFonts w:hint="eastAsia" w:ascii="宋体" w:hAnsi="宋体" w:eastAsia="宋体" w:cs="宋体"/>
        </w:rPr>
      </w:pPr>
      <w:r>
        <w:rPr>
          <w:rFonts w:hint="eastAsia" w:ascii="宋体" w:hAnsi="宋体" w:eastAsia="宋体" w:cs="宋体"/>
        </w:rPr>
        <w:t>应用电脑建立信息传递网络，设置统一的管理数据库，利用管理软件加强对工程信息的分析、整理和有效利用，为优化控制、合理决策提供有力的服务。</w:t>
      </w:r>
    </w:p>
    <w:p>
      <w:pPr>
        <w:numPr>
          <w:ilvl w:val="1"/>
          <w:numId w:val="16"/>
        </w:numPr>
        <w:tabs>
          <w:tab w:val="left" w:pos="720"/>
          <w:tab w:val="left" w:pos="900"/>
          <w:tab w:val="clear" w:pos="1140"/>
        </w:tabs>
        <w:spacing w:line="360" w:lineRule="auto"/>
        <w:ind w:left="0" w:firstLine="420" w:firstLineChars="200"/>
        <w:rPr>
          <w:rFonts w:hint="eastAsia" w:ascii="宋体" w:hAnsi="宋体" w:eastAsia="宋体" w:cs="宋体"/>
        </w:rPr>
      </w:pPr>
      <w:r>
        <w:rPr>
          <w:rFonts w:hint="eastAsia" w:ascii="宋体" w:hAnsi="宋体" w:eastAsia="宋体" w:cs="宋体"/>
        </w:rPr>
        <w:t>明确主要监理资料递交时间计划</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本工程监理规划在签订委托监理合同及收到设计文件后开始编制，经公司技术负责人审核批准并在召开第一次工地会议前报送建设单位。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本专业监理细则在工程施工开始前编制完成并经总监批准后报送建设单位，并在监理工作实施过程中根据实际情况进行补充修改和完善。</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每周的周一之前将上周监理周报报送建设单位。</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每月的监理月报于下月5日之前报送建设单位。</w:t>
      </w:r>
    </w:p>
    <w:p>
      <w:pPr>
        <w:numPr>
          <w:ilvl w:val="1"/>
          <w:numId w:val="16"/>
        </w:numPr>
        <w:tabs>
          <w:tab w:val="left" w:pos="600"/>
          <w:tab w:val="left" w:pos="720"/>
          <w:tab w:val="left" w:pos="840"/>
        </w:tabs>
        <w:spacing w:line="360" w:lineRule="auto"/>
        <w:ind w:left="0" w:firstLine="420" w:firstLineChars="200"/>
        <w:rPr>
          <w:rFonts w:hint="eastAsia" w:ascii="宋体" w:hAnsi="宋体" w:eastAsia="宋体" w:cs="宋体"/>
        </w:rPr>
      </w:pPr>
      <w:r>
        <w:rPr>
          <w:rFonts w:hint="eastAsia" w:ascii="宋体" w:hAnsi="宋体" w:eastAsia="宋体" w:cs="宋体"/>
        </w:rPr>
        <w:t>建立统一的信息管理平台</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使用业主组建的工程管理系统平台建立一个统一完善的工程管理系统。利用P3等项目管理软件进行质量管理、安全管理、进度管理、合同管理、物资设备管理、资料管理等工程项目管理，实现工程管理信息共享。</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要求各参建单位要将现场的信息化管理应用作为一项重点工作来抓，落实硬件配置，并设专人负责，抓好人员的培训工作。</w:t>
      </w:r>
    </w:p>
    <w:p>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359" w:leftChars="171" w:firstLine="420" w:firstLineChars="200"/>
        <w:jc w:val="left"/>
        <w:rPr>
          <w:rFonts w:hint="eastAsia" w:ascii="宋体" w:hAnsi="宋体" w:eastAsia="宋体" w:cs="宋体"/>
          <w:kern w:val="0"/>
        </w:rPr>
      </w:pPr>
      <w:r>
        <w:rPr>
          <w:rFonts w:hint="eastAsia" w:ascii="宋体" w:hAnsi="宋体" w:eastAsia="宋体" w:cs="宋体"/>
          <w:kern w:val="0"/>
        </w:rPr>
        <w:t>督促施工承包商定期通过信息平台及时报送数据，核对数据的准确性，确保工程信息传递的及时性及可靠性。</w:t>
      </w:r>
    </w:p>
    <w:p>
      <w:pPr>
        <w:pStyle w:val="71"/>
        <w:numPr>
          <w:ilvl w:val="0"/>
          <w:numId w:val="0"/>
        </w:numPr>
        <w:ind w:left="480"/>
        <w:rPr>
          <w:rFonts w:hint="eastAsia" w:ascii="宋体" w:hAnsi="宋体" w:eastAsia="宋体" w:cs="宋体"/>
        </w:rPr>
      </w:pPr>
      <w:r>
        <w:rPr>
          <w:rFonts w:hint="eastAsia" w:ascii="宋体" w:hAnsi="宋体" w:eastAsia="宋体" w:cs="宋体"/>
        </w:rPr>
        <w:t>（二）、事中控制措施</w:t>
      </w:r>
    </w:p>
    <w:p>
      <w:pPr>
        <w:numPr>
          <w:ilvl w:val="0"/>
          <w:numId w:val="17"/>
        </w:numPr>
        <w:tabs>
          <w:tab w:val="left" w:pos="720"/>
        </w:tabs>
        <w:spacing w:line="360" w:lineRule="auto"/>
        <w:ind w:left="0" w:firstLine="420" w:firstLineChars="200"/>
        <w:rPr>
          <w:rFonts w:hint="eastAsia" w:ascii="宋体" w:hAnsi="宋体" w:eastAsia="宋体" w:cs="宋体"/>
        </w:rPr>
      </w:pPr>
      <w:r>
        <w:rPr>
          <w:rFonts w:hint="eastAsia" w:ascii="宋体" w:hAnsi="宋体" w:eastAsia="宋体" w:cs="宋体"/>
        </w:rPr>
        <w:t>利用工程例会等多种形式定期与施工单位、设计单位、项目法人沟通工程质量、安全等方面存在问题的处理信息；</w:t>
      </w:r>
    </w:p>
    <w:p>
      <w:pPr>
        <w:numPr>
          <w:ilvl w:val="0"/>
          <w:numId w:val="17"/>
        </w:numPr>
        <w:tabs>
          <w:tab w:val="left" w:pos="720"/>
        </w:tabs>
        <w:spacing w:line="360" w:lineRule="auto"/>
        <w:ind w:left="0" w:firstLine="420" w:firstLineChars="200"/>
        <w:rPr>
          <w:rFonts w:hint="eastAsia" w:ascii="宋体" w:hAnsi="宋体" w:eastAsia="宋体" w:cs="宋体"/>
        </w:rPr>
      </w:pPr>
      <w:r>
        <w:rPr>
          <w:rFonts w:hint="eastAsia" w:ascii="宋体" w:hAnsi="宋体" w:eastAsia="宋体" w:cs="宋体"/>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numPr>
          <w:ilvl w:val="0"/>
          <w:numId w:val="17"/>
        </w:numPr>
        <w:tabs>
          <w:tab w:val="left" w:pos="720"/>
        </w:tabs>
        <w:spacing w:line="360" w:lineRule="auto"/>
        <w:ind w:left="0" w:firstLine="420" w:firstLineChars="200"/>
        <w:rPr>
          <w:rFonts w:hint="eastAsia" w:ascii="宋体" w:hAnsi="宋体" w:eastAsia="宋体" w:cs="宋体"/>
        </w:rPr>
      </w:pPr>
      <w:r>
        <w:rPr>
          <w:rFonts w:hint="eastAsia" w:ascii="宋体" w:hAnsi="宋体" w:eastAsia="宋体" w:cs="宋体"/>
        </w:rPr>
        <w:t>定期开展工程文件资料管理和计算机信息管理工作的检查，使工程信息的收集、整理、储存、传递、应用等工作有效进行，为工程建设服务。</w:t>
      </w:r>
    </w:p>
    <w:p>
      <w:pPr>
        <w:numPr>
          <w:ilvl w:val="0"/>
          <w:numId w:val="17"/>
        </w:numPr>
        <w:tabs>
          <w:tab w:val="left" w:pos="720"/>
        </w:tabs>
        <w:spacing w:line="360" w:lineRule="auto"/>
        <w:ind w:left="0" w:firstLine="420" w:firstLineChars="200"/>
        <w:rPr>
          <w:rFonts w:hint="eastAsia" w:ascii="宋体" w:hAnsi="宋体" w:eastAsia="宋体" w:cs="宋体"/>
        </w:rPr>
      </w:pPr>
      <w:r>
        <w:rPr>
          <w:rFonts w:hint="eastAsia" w:ascii="宋体" w:hAnsi="宋体" w:eastAsia="宋体" w:cs="宋体"/>
        </w:rPr>
        <w:t>对收集到的工程信息利用项目管理软件及时进行动态的分析，并利用网络信息平台及时反馈。</w:t>
      </w:r>
    </w:p>
    <w:p>
      <w:pPr>
        <w:pStyle w:val="71"/>
        <w:numPr>
          <w:ilvl w:val="0"/>
          <w:numId w:val="0"/>
        </w:numPr>
        <w:ind w:left="480"/>
        <w:rPr>
          <w:rFonts w:hint="eastAsia" w:ascii="宋体" w:hAnsi="宋体" w:eastAsia="宋体" w:cs="宋体"/>
        </w:rPr>
      </w:pPr>
      <w:r>
        <w:rPr>
          <w:rFonts w:hint="eastAsia" w:ascii="宋体" w:hAnsi="宋体" w:eastAsia="宋体" w:cs="宋体"/>
        </w:rPr>
        <w:t>（三）、事后控制措施</w:t>
      </w:r>
    </w:p>
    <w:p>
      <w:pPr>
        <w:numPr>
          <w:ilvl w:val="0"/>
          <w:numId w:val="18"/>
        </w:numPr>
        <w:tabs>
          <w:tab w:val="left" w:pos="720"/>
          <w:tab w:val="left" w:pos="900"/>
          <w:tab w:val="clear" w:pos="1140"/>
        </w:tabs>
        <w:spacing w:line="360" w:lineRule="auto"/>
        <w:ind w:left="0" w:firstLine="420" w:firstLineChars="200"/>
        <w:rPr>
          <w:rFonts w:hint="eastAsia" w:ascii="宋体" w:hAnsi="宋体" w:eastAsia="宋体" w:cs="宋体"/>
        </w:rPr>
      </w:pPr>
      <w:r>
        <w:rPr>
          <w:rFonts w:hint="eastAsia" w:ascii="宋体" w:hAnsi="宋体" w:eastAsia="宋体" w:cs="宋体"/>
        </w:rPr>
        <w:t>工程竣工后，由总监理工程师编写监理工作总结，对工程监理的整体情况提出工程质量评估报告，并移交项目法人。</w:t>
      </w:r>
    </w:p>
    <w:p>
      <w:pPr>
        <w:numPr>
          <w:ilvl w:val="0"/>
          <w:numId w:val="18"/>
        </w:numPr>
        <w:tabs>
          <w:tab w:val="left" w:pos="720"/>
          <w:tab w:val="left" w:pos="900"/>
          <w:tab w:val="clear" w:pos="1140"/>
        </w:tabs>
        <w:spacing w:line="360" w:lineRule="auto"/>
        <w:ind w:left="0" w:firstLine="420" w:firstLineChars="200"/>
        <w:rPr>
          <w:rFonts w:hint="eastAsia" w:ascii="宋体" w:hAnsi="宋体" w:eastAsia="宋体" w:cs="宋体"/>
        </w:rPr>
      </w:pPr>
      <w:r>
        <w:rPr>
          <w:rFonts w:hint="eastAsia" w:ascii="宋体" w:hAnsi="宋体" w:eastAsia="宋体" w:cs="宋体"/>
        </w:rPr>
        <w:t>合同完成时整理监理工作的各种文件、资料、记录等，按《电力工程移交生产管理办法》将完整的监理资料提交给项目法人。</w:t>
      </w:r>
    </w:p>
    <w:p>
      <w:pPr>
        <w:ind w:firstLine="480"/>
        <w:rPr>
          <w:rFonts w:hint="eastAsia" w:ascii="宋体" w:hAnsi="宋体" w:eastAsia="宋体" w:cs="宋体"/>
        </w:rPr>
      </w:pPr>
      <w:r>
        <w:rPr>
          <w:rFonts w:hint="eastAsia" w:ascii="宋体" w:hAnsi="宋体" w:eastAsia="宋体" w:cs="宋体"/>
        </w:rPr>
        <w:t>（3）组织并督促施工、调试等单位依据档案管理要求进行整理、分类装订成册，按规定移交竣工资料，</w:t>
      </w:r>
    </w:p>
    <w:p>
      <w:pPr>
        <w:ind w:firstLine="480"/>
        <w:rPr>
          <w:rFonts w:hint="eastAsia" w:ascii="宋体" w:hAnsi="宋体" w:eastAsia="宋体" w:cs="宋体"/>
        </w:rPr>
      </w:pPr>
      <w:r>
        <w:rPr>
          <w:rFonts w:hint="eastAsia" w:ascii="宋体" w:hAnsi="宋体" w:eastAsia="宋体" w:cs="宋体"/>
        </w:rPr>
        <w:t>（4） 建立工程信息流程结构图如下 ：</w:t>
      </w:r>
    </w:p>
    <w:p>
      <w:pPr>
        <w:ind w:firstLine="2560" w:firstLineChars="800"/>
        <w:rPr>
          <w:rFonts w:hint="eastAsia" w:ascii="宋体" w:hAnsi="宋体" w:eastAsia="宋体" w:cs="宋体"/>
          <w:sz w:val="32"/>
        </w:rPr>
      </w:pPr>
      <w:r>
        <w:rPr>
          <w:rFonts w:hint="eastAsia" w:ascii="宋体" w:hAnsi="宋体" w:eastAsia="宋体" w:cs="宋体"/>
          <w:sz w:val="32"/>
        </w:rPr>
        <w:t xml:space="preserve">    </w:t>
      </w:r>
    </w:p>
    <w:p>
      <w:pPr>
        <w:ind w:firstLine="3150" w:firstLineChars="1500"/>
        <w:rPr>
          <w:rFonts w:hint="eastAsia" w:ascii="宋体" w:hAnsi="宋体" w:eastAsia="宋体" w:cs="宋体"/>
        </w:rPr>
      </w:pPr>
      <w:r>
        <w:rPr>
          <w:rFonts w:hint="eastAsia" w:ascii="宋体" w:hAnsi="宋体" w:eastAsia="宋体" w:cs="宋体"/>
        </w:rPr>
        <w:t>业主</w:t>
      </w:r>
    </w:p>
    <w:p>
      <w:pPr>
        <w:ind w:firstLine="1890" w:firstLineChars="90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28896" behindDoc="0" locked="0" layoutInCell="1" allowOverlap="1">
                <wp:simplePos x="0" y="0"/>
                <wp:positionH relativeFrom="column">
                  <wp:posOffset>2171700</wp:posOffset>
                </wp:positionH>
                <wp:positionV relativeFrom="paragraph">
                  <wp:posOffset>0</wp:posOffset>
                </wp:positionV>
                <wp:extent cx="635" cy="281305"/>
                <wp:effectExtent l="60960" t="15875" r="52705" b="1714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2.15pt;width:0.05pt;z-index:251728896;mso-width-relative:page;mso-height-relative:page;" filled="f" stroked="t" coordsize="21600,21600"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zNeJNYAAAAHAQAADwAAAAAAAAABACAAAAAiAAAAZHJz&#10;L2Rvd25yZXYueG1sUEsBAhQAFAAAAAgAh07iQDqSuegGAgAABwQAAA4AAAAAAAAAAQAgAAAAJQEA&#10;AGRycy9lMm9Eb2MueG1sUEsFBgAAAAAGAAYAWQEAAJ0FAAAAAA==&#10;">
                <v:fill on="f" focussize="0,0"/>
                <v:stroke color="#000000" joinstyle="round" startarrow="block" endarrow="block"/>
                <v:imagedata o:title=""/>
                <o:lock v:ext="edit" aspectratio="f"/>
              </v:line>
            </w:pict>
          </mc:Fallback>
        </mc:AlternateContent>
      </w:r>
    </w:p>
    <w:p>
      <w:pPr>
        <w:ind w:firstLine="3324" w:firstLineChars="1583"/>
        <w:rPr>
          <w:rFonts w:hint="eastAsia" w:ascii="宋体" w:hAnsi="宋体" w:eastAsia="宋体" w:cs="宋体"/>
        </w:rPr>
      </w:pPr>
    </w:p>
    <w:p>
      <w:pPr>
        <w:ind w:firstLine="2940" w:firstLineChars="140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34016" behindDoc="0" locked="0" layoutInCell="1" allowOverlap="1">
                <wp:simplePos x="0" y="0"/>
                <wp:positionH relativeFrom="column">
                  <wp:posOffset>2524125</wp:posOffset>
                </wp:positionH>
                <wp:positionV relativeFrom="paragraph">
                  <wp:posOffset>66675</wp:posOffset>
                </wp:positionV>
                <wp:extent cx="457200" cy="0"/>
                <wp:effectExtent l="22860" t="53975" r="15240" b="6032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98.75pt;margin-top:5.25pt;height:0pt;width:36pt;z-index:251734016;mso-width-relative:page;mso-height-relative:page;" filled="f" stroked="t" coordsize="21600,21600" o:gfxdata="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qZF/WAAAACQEAAA8AAAAAAAAAAQAgAAAAIgAAAGRycy9k&#10;b3ducmV2LnhtbFBLAQIUABQAAAAIAIdO4kDe9LSf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hint="eastAsia" w:ascii="宋体" w:hAnsi="宋体" w:eastAsia="宋体" w:cs="宋体"/>
        </w:rPr>
        <w:t xml:space="preserve">总监理师           信息资料管理     </w:t>
      </w:r>
    </w:p>
    <w:p>
      <w:pPr>
        <w:ind w:firstLine="48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0</wp:posOffset>
                </wp:positionV>
                <wp:extent cx="635" cy="303530"/>
                <wp:effectExtent l="60960" t="19685" r="52705" b="196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23.9pt;width:0.05pt;z-index:251729920;mso-width-relative:page;mso-height-relative:page;" filled="f" stroked="t" coordsize="21600,21600"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lACHWAAAABwEAAA8AAAAAAAAAAQAgAAAAIgAAAGRy&#10;cy9kb3ducmV2LnhtbFBLAQIUABQAAAAIAIdO4kC8ej5xBwIAAAcEAAAOAAAAAAAAAAEAIAAAACUB&#10;AABkcnMvZTJvRG9jLnhtbFBLBQYAAAAABgAGAFkBAACeBQAAAAA=&#10;">
                <v:fill on="f" focussize="0,0"/>
                <v:stroke color="#000000" joinstyle="round" startarrow="block" endarrow="block"/>
                <v:imagedata o:title=""/>
                <o:lock v:ext="edit" aspectratio="f"/>
              </v:line>
            </w:pict>
          </mc:Fallback>
        </mc:AlternateContent>
      </w:r>
    </w:p>
    <w:p>
      <w:pPr>
        <w:ind w:firstLine="480"/>
        <w:rPr>
          <w:rFonts w:hint="eastAsia" w:ascii="宋体" w:hAnsi="宋体" w:eastAsia="宋体" w:cs="宋体"/>
        </w:rPr>
      </w:pPr>
      <w:r>
        <w:rPr>
          <w:rFonts w:hint="eastAsia" w:ascii="宋体" w:hAnsi="宋体" w:eastAsia="宋体" w:cs="宋体"/>
        </w:rPr>
        <w:t xml:space="preserve">     </w:t>
      </w:r>
    </w:p>
    <w:p>
      <w:pPr>
        <w:ind w:firstLine="1050" w:firstLineChars="50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36064" behindDoc="0" locked="0" layoutInCell="1" allowOverlap="1">
                <wp:simplePos x="0" y="0"/>
                <wp:positionH relativeFrom="column">
                  <wp:posOffset>2609850</wp:posOffset>
                </wp:positionH>
                <wp:positionV relativeFrom="paragraph">
                  <wp:posOffset>69215</wp:posOffset>
                </wp:positionV>
                <wp:extent cx="457200" cy="0"/>
                <wp:effectExtent l="22860" t="60325" r="15240" b="5397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05.5pt;margin-top:5.45pt;height:0pt;width:36pt;z-index:251736064;mso-width-relative:page;mso-height-relative:page;" filled="f" stroked="t" coordsize="21600,21600" o:gfxdata="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2ZHudYAAAAJAQAADwAAAAAAAAABACAAAAAiAAAAZHJzL2Rv&#10;d25yZXYueG1sUEsBAhQAFAAAAAgAh07iQCGQAC4DAgAABQQAAA4AAAAAAAAAAQAgAAAAJQEAAGRy&#10;cy9lMm9Eb2MueG1sUEsFBgAAAAAGAAYAWQEAAJoFAAAAAA==&#10;">
                <v:fill on="f" focussize="0,0"/>
                <v:stroke color="#000000" joinstyle="round" startarrow="block" endarrow="block"/>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35040" behindDoc="0" locked="0" layoutInCell="1" allowOverlap="1">
                <wp:simplePos x="0" y="0"/>
                <wp:positionH relativeFrom="column">
                  <wp:posOffset>1466850</wp:posOffset>
                </wp:positionH>
                <wp:positionV relativeFrom="paragraph">
                  <wp:posOffset>69215</wp:posOffset>
                </wp:positionV>
                <wp:extent cx="457200" cy="0"/>
                <wp:effectExtent l="22860" t="60325" r="15240" b="539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15.5pt;margin-top:5.45pt;height:0pt;width:36pt;z-index:251735040;mso-width-relative:page;mso-height-relative:page;" filled="f" stroked="t" coordsize="21600,21600" o:gfxdata="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ATfHWAAAACQEAAA8AAAAAAAAAAQAgAAAAIgAAAGRycy9k&#10;b3ducmV2LnhtbFBLAQIUABQAAAAIAIdO4kB+IWKbBAIAAAUEAAAOAAAAAAAAAAEAIAAAACUBAABk&#10;cnMvZTJvRG9jLnhtbFBLBQYAAAAABgAGAFkBAACbBQAAAAA=&#10;">
                <v:fill on="f" focussize="0,0"/>
                <v:stroke color="#000000" joinstyle="round" startarrow="block" endarrow="block"/>
                <v:imagedata o:title=""/>
                <o:lock v:ext="edit" aspectratio="f"/>
              </v:line>
            </w:pict>
          </mc:Fallback>
        </mc:AlternateContent>
      </w:r>
      <w:r>
        <w:rPr>
          <w:rFonts w:hint="eastAsia" w:ascii="宋体" w:hAnsi="宋体" w:eastAsia="宋体" w:cs="宋体"/>
        </w:rPr>
        <w:t xml:space="preserve">  设计单位           监理部           施工承包商</w:t>
      </w:r>
    </w:p>
    <w:p>
      <w:pPr>
        <w:tabs>
          <w:tab w:val="center" w:pos="4356"/>
        </w:tabs>
        <w:ind w:firstLine="48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31968" behindDoc="0" locked="0" layoutInCell="1" allowOverlap="1">
                <wp:simplePos x="0" y="0"/>
                <wp:positionH relativeFrom="column">
                  <wp:posOffset>3649980</wp:posOffset>
                </wp:positionH>
                <wp:positionV relativeFrom="paragraph">
                  <wp:posOffset>0</wp:posOffset>
                </wp:positionV>
                <wp:extent cx="8255" cy="454025"/>
                <wp:effectExtent l="31115" t="0" r="36830" b="31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8255" cy="4540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87.4pt;margin-top:0pt;height:35.75pt;width:0.65pt;z-index:251731968;mso-width-relative:page;mso-height-relative:page;" filled="f" stroked="t" coordsize="21600,21600" o:gfxdata="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Hm4b2AAAAAcBAAAPAAAAAAAAAAEAIAAAACIAAABk&#10;cnMvZG93bnJldi54bWxQSwECFAAUAAAACACHTuJARvUncQYCAADkAwAADgAAAAAAAAABACAAAAAn&#10;AQAAZHJzL2Uyb0RvYy54bWxQSwUGAAAAAAYABgBZAQAAnwUAAAAA&#10;">
                <v:fill on="f" focussize="0,0"/>
                <v:stroke color="#000000" joinstyle="round" endarrow="block"/>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730944" behindDoc="0" locked="0" layoutInCell="1" allowOverlap="1">
                <wp:simplePos x="0" y="0"/>
                <wp:positionH relativeFrom="column">
                  <wp:posOffset>2171700</wp:posOffset>
                </wp:positionH>
                <wp:positionV relativeFrom="paragraph">
                  <wp:posOffset>0</wp:posOffset>
                </wp:positionV>
                <wp:extent cx="635" cy="396240"/>
                <wp:effectExtent l="60960" t="23495" r="52705"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171pt;margin-top:0pt;height:31.2pt;width:0.05pt;z-index:251730944;mso-width-relative:page;mso-height-relative:page;" filled="f" stroked="t" coordsize="21600,21600"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JIcO1gAAAAcBAAAPAAAAAAAAAAEAIAAAACIAAABk&#10;cnMvZG93bnJldi54bWxQSwECFAAUAAAACACHTuJAMHxuvggCAAAHBAAADgAAAAAAAAABACAAAAAl&#10;AQAAZHJzL2Uyb0RvYy54bWxQSwUGAAAAAAYABgBZAQAAnwUAAAAA&#10;">
                <v:fill on="f" focussize="0,0"/>
                <v:stroke color="#000000" joinstyle="round" startarrow="block" endarrow="block"/>
                <v:imagedata o:title=""/>
                <o:lock v:ext="edit" aspectratio="f"/>
              </v:line>
            </w:pict>
          </mc:Fallback>
        </mc:AlternateContent>
      </w:r>
      <w:r>
        <w:rPr>
          <w:rFonts w:hint="eastAsia" w:ascii="宋体" w:hAnsi="宋体" w:eastAsia="宋体" w:cs="宋体"/>
        </w:rPr>
        <w:t xml:space="preserve">          </w:t>
      </w:r>
      <w:r>
        <w:rPr>
          <w:rFonts w:hint="eastAsia" w:ascii="宋体" w:hAnsi="宋体" w:eastAsia="宋体" w:cs="宋体"/>
        </w:rPr>
        <w:tab/>
      </w:r>
    </w:p>
    <w:p>
      <w:pPr>
        <w:tabs>
          <w:tab w:val="center" w:pos="4356"/>
        </w:tabs>
        <w:ind w:firstLine="480"/>
        <w:rPr>
          <w:rFonts w:hint="eastAsia" w:ascii="宋体" w:hAnsi="宋体" w:eastAsia="宋体" w:cs="宋体"/>
        </w:rPr>
      </w:pPr>
    </w:p>
    <w:p>
      <w:pPr>
        <w:ind w:firstLine="480"/>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732992" behindDoc="0" locked="0" layoutInCell="1" allowOverlap="1">
                <wp:simplePos x="0" y="0"/>
                <wp:positionH relativeFrom="column">
                  <wp:posOffset>2743200</wp:posOffset>
                </wp:positionH>
                <wp:positionV relativeFrom="paragraph">
                  <wp:posOffset>99060</wp:posOffset>
                </wp:positionV>
                <wp:extent cx="914400" cy="0"/>
                <wp:effectExtent l="22860" t="57785" r="5715" b="565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16pt;margin-top:7.8pt;height:0pt;width:72pt;z-index:251732992;mso-width-relative:page;mso-height-relative:page;" filled="f" stroked="t" coordsize="21600,21600"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Ad049cAAAAJAQAADwAAAAAAAAABACAAAAAiAAAAZHJzL2Rv&#10;d25yZXYueG1sUEsBAhQAFAAAAAgAh07iQDSKI60CAgAA4QMAAA4AAAAAAAAAAQAgAAAAJgEAAGRy&#10;cy9lMm9Eb2MueG1sUEsFBgAAAAAGAAYAWQEAAJoFAAAAAA==&#10;">
                <v:fill on="f" focussize="0,0"/>
                <v:stroke color="#000000" joinstyle="round" endarrow="block"/>
                <v:imagedata o:title=""/>
                <o:lock v:ext="edit" aspectratio="f"/>
              </v:line>
            </w:pict>
          </mc:Fallback>
        </mc:AlternateContent>
      </w:r>
      <w:r>
        <w:rPr>
          <w:rFonts w:hint="eastAsia" w:ascii="宋体" w:hAnsi="宋体" w:eastAsia="宋体" w:cs="宋体"/>
        </w:rPr>
        <w:t xml:space="preserve">                         现场监理</w:t>
      </w:r>
    </w:p>
    <w:p>
      <w:pPr>
        <w:ind w:firstLine="2530" w:firstLineChars="1200"/>
        <w:rPr>
          <w:rFonts w:hint="eastAsia" w:ascii="宋体" w:hAnsi="宋体" w:eastAsia="宋体" w:cs="宋体"/>
          <w:b/>
          <w:bCs/>
        </w:rPr>
      </w:pPr>
      <w:r>
        <w:rPr>
          <w:rFonts w:hint="eastAsia" w:ascii="宋体" w:hAnsi="宋体" w:eastAsia="宋体" w:cs="宋体"/>
          <w:b/>
          <w:bCs/>
        </w:rPr>
        <w:t>工程信息流程结构图</w:t>
      </w:r>
    </w:p>
    <w:p>
      <w:pPr>
        <w:ind w:firstLine="480"/>
        <w:rPr>
          <w:rFonts w:hint="eastAsia" w:ascii="宋体" w:hAnsi="宋体" w:eastAsia="宋体" w:cs="宋体"/>
        </w:rPr>
      </w:pPr>
      <w:r>
        <w:rPr>
          <w:rFonts w:hint="eastAsia" w:ascii="宋体" w:hAnsi="宋体" w:eastAsia="宋体" w:cs="宋体"/>
        </w:rPr>
        <w:t>（5）整理有关工程的文件、会议纪要、重大事项记录、并建立分类档案。</w:t>
      </w:r>
    </w:p>
    <w:p>
      <w:pPr>
        <w:ind w:firstLine="480"/>
        <w:rPr>
          <w:rFonts w:hint="eastAsia" w:ascii="宋体" w:hAnsi="宋体" w:eastAsia="宋体" w:cs="宋体"/>
        </w:rPr>
      </w:pPr>
      <w:r>
        <w:rPr>
          <w:rFonts w:hint="eastAsia" w:ascii="宋体" w:hAnsi="宋体" w:eastAsia="宋体" w:cs="宋体"/>
        </w:rPr>
        <w:t>（6）监理人员定期向总监理师汇报，总监理师定期向项目法人汇报，并提交有关报表。</w:t>
      </w:r>
    </w:p>
    <w:p>
      <w:pPr>
        <w:ind w:firstLine="480"/>
        <w:rPr>
          <w:rFonts w:hint="eastAsia" w:ascii="宋体" w:hAnsi="宋体" w:eastAsia="宋体" w:cs="宋体"/>
        </w:rPr>
      </w:pPr>
      <w:r>
        <w:rPr>
          <w:rFonts w:hint="eastAsia" w:ascii="宋体" w:hAnsi="宋体" w:eastAsia="宋体" w:cs="宋体"/>
        </w:rPr>
        <w:t>（7）编写《监理月报》，对工程质量、进度、投资、安全情况及存在问题向项目法人和有关单位定期汇报。</w:t>
      </w:r>
    </w:p>
    <w:p>
      <w:pPr>
        <w:ind w:firstLine="480"/>
        <w:rPr>
          <w:rFonts w:hint="eastAsia" w:ascii="宋体" w:hAnsi="宋体" w:eastAsia="宋体" w:cs="宋体"/>
        </w:rPr>
      </w:pPr>
      <w:r>
        <w:rPr>
          <w:rFonts w:hint="eastAsia" w:ascii="宋体" w:hAnsi="宋体" w:eastAsia="宋体" w:cs="宋体"/>
        </w:rPr>
        <w:t>（8）工程竣工后，总监理师组织编写《监理工作总结》《工程质量评估报告》，整理汇总本工程监理档案资料报项目法人。</w:t>
      </w:r>
    </w:p>
    <w:p>
      <w:pPr>
        <w:pStyle w:val="5"/>
        <w:rPr>
          <w:rFonts w:hint="eastAsia" w:ascii="宋体" w:hAnsi="宋体" w:eastAsia="宋体" w:cs="宋体"/>
        </w:rPr>
      </w:pPr>
      <w:bookmarkStart w:id="62" w:name="_Toc462391100"/>
      <w:r>
        <w:rPr>
          <w:rFonts w:hint="eastAsia" w:ascii="宋体" w:hAnsi="宋体" w:eastAsia="宋体" w:cs="宋体"/>
        </w:rPr>
        <w:t>9.6 组织协调</w:t>
      </w:r>
      <w:bookmarkEnd w:id="62"/>
    </w:p>
    <w:p>
      <w:pPr>
        <w:ind w:firstLine="315" w:firstLineChars="150"/>
        <w:rPr>
          <w:rFonts w:hint="eastAsia" w:ascii="宋体" w:hAnsi="宋体" w:eastAsia="宋体" w:cs="宋体"/>
        </w:rPr>
      </w:pPr>
      <w:r>
        <w:rPr>
          <w:rFonts w:hint="eastAsia" w:ascii="宋体" w:hAnsi="宋体" w:eastAsia="宋体" w:cs="宋体"/>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pPr>
        <w:ind w:firstLine="210" w:firstLineChars="100"/>
        <w:rPr>
          <w:rFonts w:hint="eastAsia" w:ascii="宋体" w:hAnsi="宋体" w:eastAsia="宋体" w:cs="宋体"/>
        </w:rPr>
      </w:pPr>
      <w:r>
        <w:rPr>
          <w:rFonts w:hint="eastAsia" w:ascii="宋体" w:hAnsi="宋体" w:eastAsia="宋体" w:cs="宋体"/>
        </w:rPr>
        <w:t>我们拟采用会议协调、相互协商、监理指令协调三种方式。</w:t>
      </w:r>
    </w:p>
    <w:p>
      <w:pPr>
        <w:ind w:firstLine="480"/>
        <w:rPr>
          <w:rFonts w:hint="eastAsia" w:ascii="宋体" w:hAnsi="宋体" w:eastAsia="宋体" w:cs="宋体"/>
        </w:rPr>
      </w:pPr>
      <w:r>
        <w:rPr>
          <w:rFonts w:hint="eastAsia" w:ascii="宋体" w:hAnsi="宋体" w:eastAsia="宋体" w:cs="宋体"/>
        </w:rPr>
        <w:t>会议协调分三类：</w:t>
      </w:r>
    </w:p>
    <w:p>
      <w:pPr>
        <w:ind w:firstLine="480"/>
        <w:rPr>
          <w:rFonts w:hint="eastAsia" w:ascii="宋体" w:hAnsi="宋体" w:eastAsia="宋体" w:cs="宋体"/>
        </w:rPr>
      </w:pPr>
      <w:r>
        <w:rPr>
          <w:rFonts w:hint="eastAsia" w:ascii="宋体" w:hAnsi="宋体" w:eastAsia="宋体" w:cs="宋体"/>
        </w:rPr>
        <w:t>工程例会：每周召开一次，由现场监理处主持、项目法人参加，协调内容是本工程需要协调的问题，会议做出决定，形成会议纪要。</w:t>
      </w:r>
    </w:p>
    <w:p>
      <w:pPr>
        <w:ind w:firstLine="480"/>
        <w:rPr>
          <w:rFonts w:hint="eastAsia" w:ascii="宋体" w:hAnsi="宋体" w:eastAsia="宋体" w:cs="宋体"/>
        </w:rPr>
      </w:pPr>
      <w:r>
        <w:rPr>
          <w:rFonts w:hint="eastAsia" w:ascii="宋体" w:hAnsi="宋体" w:eastAsia="宋体" w:cs="宋体"/>
        </w:rPr>
        <w:t>专题协调会：不定期召开，由现场监理处主持。协调跨专业跨部门及特殊需要协调的问题，会议做出决定，形成会议纪要。</w:t>
      </w:r>
    </w:p>
    <w:p>
      <w:pPr>
        <w:ind w:firstLine="480"/>
        <w:rPr>
          <w:rFonts w:hint="eastAsia" w:ascii="宋体" w:hAnsi="宋体" w:eastAsia="宋体" w:cs="宋体"/>
        </w:rPr>
      </w:pPr>
      <w:r>
        <w:rPr>
          <w:rFonts w:hint="eastAsia" w:ascii="宋体" w:hAnsi="宋体" w:eastAsia="宋体" w:cs="宋体"/>
        </w:rPr>
        <w:t>协商协调：由现场监理工程师进行，主要协调单一需要协调的问题，形成记录。</w:t>
      </w:r>
    </w:p>
    <w:p>
      <w:pPr>
        <w:ind w:firstLine="480"/>
        <w:rPr>
          <w:rFonts w:hint="eastAsia" w:ascii="宋体" w:hAnsi="宋体" w:eastAsia="宋体" w:cs="宋体"/>
        </w:rPr>
      </w:pPr>
      <w:r>
        <w:rPr>
          <w:rFonts w:hint="eastAsia" w:ascii="宋体" w:hAnsi="宋体" w:eastAsia="宋体" w:cs="宋体"/>
        </w:rPr>
        <w:t>指令协调：个别问题，由现场监理工程师用监理指令文件进行协调。</w:t>
      </w:r>
    </w:p>
    <w:p>
      <w:pPr>
        <w:pStyle w:val="4"/>
        <w:rPr>
          <w:rFonts w:hint="eastAsia" w:ascii="宋体" w:hAnsi="宋体" w:eastAsia="宋体" w:cs="宋体"/>
        </w:rPr>
      </w:pPr>
      <w:bookmarkStart w:id="63" w:name="_Toc462391101"/>
      <w:r>
        <w:rPr>
          <w:rFonts w:hint="eastAsia" w:ascii="宋体" w:hAnsi="宋体" w:eastAsia="宋体" w:cs="宋体"/>
        </w:rPr>
        <w:t>十、监理工作重点</w:t>
      </w:r>
      <w:bookmarkEnd w:id="63"/>
    </w:p>
    <w:p>
      <w:pPr>
        <w:pStyle w:val="5"/>
        <w:rPr>
          <w:rFonts w:hint="eastAsia" w:ascii="宋体" w:hAnsi="宋体" w:eastAsia="宋体" w:cs="宋体"/>
        </w:rPr>
      </w:pPr>
      <w:bookmarkStart w:id="64" w:name="_Toc462391102"/>
      <w:r>
        <w:rPr>
          <w:rFonts w:hint="eastAsia" w:ascii="宋体" w:hAnsi="宋体" w:eastAsia="宋体" w:cs="宋体"/>
        </w:rPr>
        <w:t>10.1土建工程质量控制要点及控制手段</w:t>
      </w:r>
      <w:bookmarkEnd w:id="64"/>
    </w:p>
    <w:tbl>
      <w:tblPr>
        <w:tblStyle w:val="28"/>
        <w:tblW w:w="96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5"/>
        <w:gridCol w:w="4536"/>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540" w:type="dxa"/>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序号</w:t>
            </w:r>
          </w:p>
        </w:tc>
        <w:tc>
          <w:tcPr>
            <w:tcW w:w="1445" w:type="dxa"/>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工程项目</w:t>
            </w:r>
          </w:p>
        </w:tc>
        <w:tc>
          <w:tcPr>
            <w:tcW w:w="4536" w:type="dxa"/>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质量控制要点</w:t>
            </w:r>
          </w:p>
        </w:tc>
        <w:tc>
          <w:tcPr>
            <w:tcW w:w="3103" w:type="dxa"/>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控制手段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1</w:t>
            </w:r>
          </w:p>
        </w:tc>
        <w:tc>
          <w:tcPr>
            <w:tcW w:w="1445" w:type="dxa"/>
            <w:vAlign w:val="center"/>
          </w:tcPr>
          <w:p>
            <w:pPr>
              <w:spacing w:line="276" w:lineRule="auto"/>
              <w:rPr>
                <w:rFonts w:hint="eastAsia" w:ascii="宋体" w:hAnsi="宋体" w:eastAsia="宋体" w:cs="宋体"/>
                <w:szCs w:val="21"/>
              </w:rPr>
            </w:pPr>
            <w:r>
              <w:rPr>
                <w:rFonts w:hint="eastAsia" w:ascii="宋体" w:hAnsi="宋体" w:eastAsia="宋体" w:cs="宋体"/>
                <w:szCs w:val="21"/>
              </w:rPr>
              <w:t>土石方工程</w:t>
            </w:r>
          </w:p>
        </w:tc>
        <w:tc>
          <w:tcPr>
            <w:tcW w:w="4536" w:type="dxa"/>
            <w:vAlign w:val="center"/>
          </w:tcPr>
          <w:p>
            <w:pPr>
              <w:widowControl/>
              <w:spacing w:line="276" w:lineRule="auto"/>
              <w:jc w:val="left"/>
              <w:rPr>
                <w:rFonts w:hint="eastAsia" w:ascii="宋体" w:hAnsi="宋体" w:eastAsia="宋体" w:cs="宋体"/>
                <w:szCs w:val="21"/>
              </w:rPr>
            </w:pPr>
            <w:r>
              <w:rPr>
                <w:rFonts w:hint="eastAsia" w:ascii="宋体" w:hAnsi="宋体" w:eastAsia="宋体" w:cs="宋体"/>
                <w:szCs w:val="21"/>
              </w:rPr>
              <w:t>开挖范围及边线（从中线向两侧量测）</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高程</w:t>
            </w:r>
          </w:p>
        </w:tc>
        <w:tc>
          <w:tcPr>
            <w:tcW w:w="3103" w:type="dxa"/>
            <w:vAlign w:val="center"/>
          </w:tcPr>
          <w:p>
            <w:pPr>
              <w:spacing w:line="276" w:lineRule="auto"/>
              <w:rPr>
                <w:rFonts w:hint="eastAsia" w:ascii="宋体" w:hAnsi="宋体" w:eastAsia="宋体" w:cs="宋体"/>
                <w:szCs w:val="21"/>
              </w:rPr>
            </w:pPr>
            <w:r>
              <w:rPr>
                <w:rFonts w:hint="eastAsia" w:ascii="宋体" w:hAnsi="宋体" w:eastAsia="宋体" w:cs="宋体"/>
                <w:szCs w:val="21"/>
              </w:rPr>
              <w:t xml:space="preserve">测    量 </w:t>
            </w:r>
          </w:p>
          <w:p>
            <w:pPr>
              <w:spacing w:line="276" w:lineRule="auto"/>
              <w:rPr>
                <w:rFonts w:hint="eastAsia" w:ascii="宋体" w:hAnsi="宋体" w:eastAsia="宋体" w:cs="宋体"/>
                <w:szCs w:val="21"/>
              </w:rPr>
            </w:pPr>
            <w:r>
              <w:rPr>
                <w:rFonts w:hint="eastAsia" w:ascii="宋体" w:hAnsi="宋体" w:eastAsia="宋体" w:cs="宋体"/>
                <w:szCs w:val="21"/>
              </w:rPr>
              <w:t>测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4" w:hRule="atLeast"/>
        </w:trPr>
        <w:tc>
          <w:tcPr>
            <w:tcW w:w="540" w:type="dxa"/>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2</w:t>
            </w:r>
          </w:p>
        </w:tc>
        <w:tc>
          <w:tcPr>
            <w:tcW w:w="1445" w:type="dxa"/>
            <w:vAlign w:val="center"/>
          </w:tcPr>
          <w:p>
            <w:pPr>
              <w:spacing w:line="276" w:lineRule="auto"/>
              <w:rPr>
                <w:rFonts w:hint="eastAsia" w:ascii="宋体" w:hAnsi="宋体" w:eastAsia="宋体" w:cs="宋体"/>
                <w:szCs w:val="21"/>
              </w:rPr>
            </w:pPr>
            <w:r>
              <w:rPr>
                <w:rFonts w:hint="eastAsia" w:ascii="宋体" w:hAnsi="宋体" w:eastAsia="宋体" w:cs="宋体"/>
                <w:szCs w:val="21"/>
              </w:rPr>
              <w:t>基础工程</w:t>
            </w:r>
          </w:p>
        </w:tc>
        <w:tc>
          <w:tcPr>
            <w:tcW w:w="4536" w:type="dxa"/>
            <w:vAlign w:val="center"/>
          </w:tcPr>
          <w:p>
            <w:pPr>
              <w:widowControl/>
              <w:spacing w:line="276" w:lineRule="auto"/>
              <w:jc w:val="left"/>
              <w:rPr>
                <w:rFonts w:hint="eastAsia" w:ascii="宋体" w:hAnsi="宋体" w:eastAsia="宋体" w:cs="宋体"/>
                <w:szCs w:val="21"/>
              </w:rPr>
            </w:pPr>
            <w:r>
              <w:rPr>
                <w:rFonts w:hint="eastAsia" w:ascii="宋体" w:hAnsi="宋体" w:eastAsia="宋体" w:cs="宋体"/>
                <w:szCs w:val="21"/>
              </w:rPr>
              <w:t>位置（轴线及高度）</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外形尺寸</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与柱连接钢筋型号、直径、数量</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混凝土强度</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地下管线预留孔道及预埋</w:t>
            </w:r>
          </w:p>
        </w:tc>
        <w:tc>
          <w:tcPr>
            <w:tcW w:w="3103" w:type="dxa"/>
            <w:vAlign w:val="center"/>
          </w:tcPr>
          <w:p>
            <w:pPr>
              <w:spacing w:line="276" w:lineRule="auto"/>
              <w:rPr>
                <w:rFonts w:hint="eastAsia" w:ascii="宋体" w:hAnsi="宋体" w:eastAsia="宋体" w:cs="宋体"/>
                <w:szCs w:val="21"/>
              </w:rPr>
            </w:pPr>
            <w:r>
              <w:rPr>
                <w:rFonts w:hint="eastAsia" w:ascii="宋体" w:hAnsi="宋体" w:eastAsia="宋体" w:cs="宋体"/>
                <w:szCs w:val="21"/>
              </w:rPr>
              <w:t>测    量</w:t>
            </w:r>
          </w:p>
          <w:p>
            <w:pPr>
              <w:spacing w:line="276" w:lineRule="auto"/>
              <w:rPr>
                <w:rFonts w:hint="eastAsia" w:ascii="宋体" w:hAnsi="宋体" w:eastAsia="宋体" w:cs="宋体"/>
                <w:szCs w:val="21"/>
              </w:rPr>
            </w:pPr>
            <w:r>
              <w:rPr>
                <w:rFonts w:hint="eastAsia" w:ascii="宋体" w:hAnsi="宋体" w:eastAsia="宋体" w:cs="宋体"/>
                <w:szCs w:val="21"/>
              </w:rPr>
              <w:t>测    量</w:t>
            </w:r>
          </w:p>
          <w:p>
            <w:pPr>
              <w:spacing w:line="276" w:lineRule="auto"/>
              <w:rPr>
                <w:rFonts w:hint="eastAsia" w:ascii="宋体" w:hAnsi="宋体" w:eastAsia="宋体" w:cs="宋体"/>
                <w:szCs w:val="21"/>
              </w:rPr>
            </w:pPr>
            <w:r>
              <w:rPr>
                <w:rFonts w:hint="eastAsia" w:ascii="宋体" w:hAnsi="宋体" w:eastAsia="宋体" w:cs="宋体"/>
                <w:szCs w:val="21"/>
              </w:rPr>
              <w:t>现场检查</w:t>
            </w:r>
          </w:p>
          <w:p>
            <w:pPr>
              <w:spacing w:line="276" w:lineRule="auto"/>
              <w:rPr>
                <w:rFonts w:hint="eastAsia" w:ascii="宋体" w:hAnsi="宋体" w:eastAsia="宋体" w:cs="宋体"/>
                <w:szCs w:val="21"/>
              </w:rPr>
            </w:pPr>
            <w:r>
              <w:rPr>
                <w:rFonts w:hint="eastAsia" w:ascii="宋体" w:hAnsi="宋体" w:eastAsia="宋体" w:cs="宋体"/>
                <w:szCs w:val="21"/>
              </w:rPr>
              <w:t>审核配合比、现场取样制作试件、审核试验报告</w:t>
            </w:r>
          </w:p>
          <w:p>
            <w:pPr>
              <w:spacing w:line="276" w:lineRule="auto"/>
              <w:rPr>
                <w:rFonts w:hint="eastAsia" w:ascii="宋体" w:hAnsi="宋体" w:eastAsia="宋体" w:cs="宋体"/>
                <w:szCs w:val="21"/>
              </w:rPr>
            </w:pPr>
            <w:r>
              <w:rPr>
                <w:rFonts w:hint="eastAsia" w:ascii="宋体" w:hAnsi="宋体" w:eastAsia="宋体" w:cs="宋体"/>
                <w:szCs w:val="21"/>
              </w:rPr>
              <w:t>现场检查、量测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3</w:t>
            </w:r>
          </w:p>
        </w:tc>
        <w:tc>
          <w:tcPr>
            <w:tcW w:w="1445" w:type="dxa"/>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现浇钢筋混凝土结构工程</w:t>
            </w:r>
          </w:p>
        </w:tc>
        <w:tc>
          <w:tcPr>
            <w:tcW w:w="4536" w:type="dxa"/>
            <w:vAlign w:val="center"/>
          </w:tcPr>
          <w:p>
            <w:pPr>
              <w:widowControl/>
              <w:spacing w:line="276" w:lineRule="auto"/>
              <w:jc w:val="left"/>
              <w:rPr>
                <w:rFonts w:hint="eastAsia" w:ascii="宋体" w:hAnsi="宋体" w:eastAsia="宋体" w:cs="宋体"/>
                <w:szCs w:val="21"/>
              </w:rPr>
            </w:pPr>
            <w:r>
              <w:rPr>
                <w:rFonts w:hint="eastAsia" w:ascii="宋体" w:hAnsi="宋体" w:eastAsia="宋体" w:cs="宋体"/>
                <w:szCs w:val="21"/>
              </w:rPr>
              <w:t>轴线、高程及垂直度</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断面尺寸</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钢筋：数量、直径、位置、接头</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施工缝处理</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混凝土强度：配合比、坍落度、强度</w:t>
            </w:r>
          </w:p>
          <w:p>
            <w:pPr>
              <w:widowControl/>
              <w:spacing w:line="276" w:lineRule="auto"/>
              <w:jc w:val="left"/>
              <w:rPr>
                <w:rFonts w:hint="eastAsia" w:ascii="宋体" w:hAnsi="宋体" w:eastAsia="宋体" w:cs="宋体"/>
                <w:szCs w:val="21"/>
              </w:rPr>
            </w:pPr>
            <w:r>
              <w:rPr>
                <w:rFonts w:hint="eastAsia" w:ascii="宋体" w:hAnsi="宋体" w:eastAsia="宋体" w:cs="宋体"/>
                <w:szCs w:val="21"/>
              </w:rPr>
              <w:t>预埋件：型号、位置、数量、锚固</w:t>
            </w:r>
          </w:p>
        </w:tc>
        <w:tc>
          <w:tcPr>
            <w:tcW w:w="3103" w:type="dxa"/>
            <w:vAlign w:val="center"/>
          </w:tcPr>
          <w:p>
            <w:pPr>
              <w:spacing w:line="276" w:lineRule="auto"/>
              <w:rPr>
                <w:rFonts w:hint="eastAsia" w:ascii="宋体" w:hAnsi="宋体" w:eastAsia="宋体" w:cs="宋体"/>
                <w:szCs w:val="21"/>
              </w:rPr>
            </w:pPr>
            <w:r>
              <w:rPr>
                <w:rFonts w:hint="eastAsia" w:ascii="宋体" w:hAnsi="宋体" w:eastAsia="宋体" w:cs="宋体"/>
                <w:szCs w:val="21"/>
              </w:rPr>
              <w:t>测    量</w:t>
            </w:r>
          </w:p>
          <w:p>
            <w:pPr>
              <w:spacing w:line="276" w:lineRule="auto"/>
              <w:rPr>
                <w:rFonts w:hint="eastAsia" w:ascii="宋体" w:hAnsi="宋体" w:eastAsia="宋体" w:cs="宋体"/>
                <w:szCs w:val="21"/>
              </w:rPr>
            </w:pPr>
            <w:r>
              <w:rPr>
                <w:rFonts w:hint="eastAsia" w:ascii="宋体" w:hAnsi="宋体" w:eastAsia="宋体" w:cs="宋体"/>
                <w:szCs w:val="21"/>
              </w:rPr>
              <w:t>量    测</w:t>
            </w:r>
          </w:p>
          <w:p>
            <w:pPr>
              <w:spacing w:line="276" w:lineRule="auto"/>
              <w:rPr>
                <w:rFonts w:hint="eastAsia" w:ascii="宋体" w:hAnsi="宋体" w:eastAsia="宋体" w:cs="宋体"/>
                <w:szCs w:val="21"/>
              </w:rPr>
            </w:pPr>
            <w:r>
              <w:rPr>
                <w:rFonts w:hint="eastAsia" w:ascii="宋体" w:hAnsi="宋体" w:eastAsia="宋体" w:cs="宋体"/>
                <w:szCs w:val="21"/>
              </w:rPr>
              <w:t>现场检查、量测</w:t>
            </w:r>
          </w:p>
          <w:p>
            <w:pPr>
              <w:spacing w:line="276" w:lineRule="auto"/>
              <w:rPr>
                <w:rFonts w:hint="eastAsia" w:ascii="宋体" w:hAnsi="宋体" w:eastAsia="宋体" w:cs="宋体"/>
                <w:szCs w:val="21"/>
              </w:rPr>
            </w:pPr>
            <w:r>
              <w:rPr>
                <w:rFonts w:hint="eastAsia" w:ascii="宋体" w:hAnsi="宋体" w:eastAsia="宋体" w:cs="宋体"/>
                <w:szCs w:val="21"/>
              </w:rPr>
              <w:t>现场制作试块、审核试验报告</w:t>
            </w:r>
          </w:p>
          <w:p>
            <w:pPr>
              <w:spacing w:line="276" w:lineRule="auto"/>
              <w:rPr>
                <w:rFonts w:hint="eastAsia" w:ascii="宋体" w:hAnsi="宋体" w:eastAsia="宋体" w:cs="宋体"/>
                <w:szCs w:val="21"/>
              </w:rPr>
            </w:pPr>
            <w:r>
              <w:rPr>
                <w:rFonts w:hint="eastAsia" w:ascii="宋体" w:hAnsi="宋体" w:eastAsia="宋体" w:cs="宋体"/>
                <w:szCs w:val="21"/>
              </w:rPr>
              <w:t>现场检查、量测</w:t>
            </w:r>
          </w:p>
        </w:tc>
      </w:tr>
    </w:tbl>
    <w:p>
      <w:pPr>
        <w:rPr>
          <w:rFonts w:hint="eastAsia" w:ascii="宋体" w:hAnsi="宋体" w:eastAsia="宋体" w:cs="宋体"/>
        </w:rPr>
      </w:pPr>
    </w:p>
    <w:p>
      <w:pPr>
        <w:pStyle w:val="5"/>
        <w:rPr>
          <w:rFonts w:hint="eastAsia" w:ascii="宋体" w:hAnsi="宋体" w:eastAsia="宋体" w:cs="宋体"/>
        </w:rPr>
      </w:pPr>
      <w:bookmarkStart w:id="65" w:name="_Toc462391103"/>
      <w:r>
        <w:rPr>
          <w:rFonts w:hint="eastAsia" w:ascii="宋体" w:hAnsi="宋体" w:eastAsia="宋体" w:cs="宋体"/>
        </w:rPr>
        <w:t>10.2 电气部分质量控制要点及控制手段</w:t>
      </w:r>
      <w:bookmarkEnd w:id="65"/>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97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1843" w:type="dxa"/>
            <w:vAlign w:val="center"/>
          </w:tcPr>
          <w:p>
            <w:pPr>
              <w:jc w:val="center"/>
              <w:rPr>
                <w:rFonts w:hint="eastAsia" w:ascii="宋体" w:hAnsi="宋体" w:eastAsia="宋体" w:cs="宋体"/>
                <w:szCs w:val="21"/>
              </w:rPr>
            </w:pPr>
            <w:r>
              <w:rPr>
                <w:rFonts w:hint="eastAsia" w:ascii="宋体" w:hAnsi="宋体" w:eastAsia="宋体" w:cs="宋体"/>
                <w:szCs w:val="21"/>
              </w:rPr>
              <w:t>工 程 项 目</w:t>
            </w:r>
          </w:p>
        </w:tc>
        <w:tc>
          <w:tcPr>
            <w:tcW w:w="2977" w:type="dxa"/>
            <w:vAlign w:val="center"/>
          </w:tcPr>
          <w:p>
            <w:pPr>
              <w:jc w:val="center"/>
              <w:rPr>
                <w:rFonts w:hint="eastAsia" w:ascii="宋体" w:hAnsi="宋体" w:eastAsia="宋体" w:cs="宋体"/>
                <w:szCs w:val="21"/>
              </w:rPr>
            </w:pPr>
            <w:r>
              <w:rPr>
                <w:rFonts w:hint="eastAsia" w:ascii="宋体" w:hAnsi="宋体" w:eastAsia="宋体" w:cs="宋体"/>
                <w:szCs w:val="21"/>
              </w:rPr>
              <w:t>质 控 要 点</w:t>
            </w:r>
          </w:p>
        </w:tc>
        <w:tc>
          <w:tcPr>
            <w:tcW w:w="3260" w:type="dxa"/>
            <w:vAlign w:val="center"/>
          </w:tcPr>
          <w:p>
            <w:pPr>
              <w:jc w:val="center"/>
              <w:rPr>
                <w:rFonts w:hint="eastAsia" w:ascii="宋体" w:hAnsi="宋体" w:eastAsia="宋体" w:cs="宋体"/>
                <w:szCs w:val="21"/>
              </w:rPr>
            </w:pPr>
            <w:r>
              <w:rPr>
                <w:rFonts w:hint="eastAsia" w:ascii="宋体" w:hAnsi="宋体" w:eastAsia="宋体" w:cs="宋体"/>
                <w:szCs w:val="21"/>
              </w:rPr>
              <w:t>控 制 手 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843" w:type="dxa"/>
            <w:vAlign w:val="center"/>
          </w:tcPr>
          <w:p>
            <w:pPr>
              <w:rPr>
                <w:rFonts w:hint="eastAsia" w:ascii="宋体" w:hAnsi="宋体" w:eastAsia="宋体" w:cs="宋体"/>
                <w:szCs w:val="21"/>
              </w:rPr>
            </w:pPr>
            <w:r>
              <w:rPr>
                <w:rFonts w:hint="eastAsia" w:ascii="宋体" w:hAnsi="宋体" w:eastAsia="宋体" w:cs="宋体"/>
                <w:szCs w:val="21"/>
              </w:rPr>
              <w:t>电力变压器</w:t>
            </w:r>
          </w:p>
        </w:tc>
        <w:tc>
          <w:tcPr>
            <w:tcW w:w="2977" w:type="dxa"/>
            <w:vAlign w:val="center"/>
          </w:tcPr>
          <w:p>
            <w:pPr>
              <w:widowControl/>
              <w:jc w:val="left"/>
              <w:rPr>
                <w:rFonts w:hint="eastAsia" w:ascii="宋体" w:hAnsi="宋体" w:eastAsia="宋体" w:cs="宋体"/>
                <w:szCs w:val="21"/>
              </w:rPr>
            </w:pPr>
            <w:r>
              <w:rPr>
                <w:rFonts w:hint="eastAsia" w:ascii="宋体" w:hAnsi="宋体" w:eastAsia="宋体" w:cs="宋体"/>
                <w:szCs w:val="21"/>
              </w:rPr>
              <w:t>器身检查</w:t>
            </w:r>
          </w:p>
          <w:p>
            <w:pPr>
              <w:widowControl/>
              <w:jc w:val="left"/>
              <w:rPr>
                <w:rFonts w:hint="eastAsia" w:ascii="宋体" w:hAnsi="宋体" w:eastAsia="宋体" w:cs="宋体"/>
                <w:szCs w:val="21"/>
              </w:rPr>
            </w:pPr>
            <w:r>
              <w:rPr>
                <w:rFonts w:hint="eastAsia" w:ascii="宋体" w:hAnsi="宋体" w:eastAsia="宋体" w:cs="宋体"/>
                <w:szCs w:val="21"/>
              </w:rPr>
              <w:t>干燥</w:t>
            </w:r>
          </w:p>
          <w:p>
            <w:pPr>
              <w:widowControl/>
              <w:jc w:val="left"/>
              <w:rPr>
                <w:rFonts w:hint="eastAsia" w:ascii="宋体" w:hAnsi="宋体" w:eastAsia="宋体" w:cs="宋体"/>
                <w:szCs w:val="21"/>
              </w:rPr>
            </w:pPr>
            <w:r>
              <w:rPr>
                <w:rFonts w:hint="eastAsia" w:ascii="宋体" w:hAnsi="宋体" w:eastAsia="宋体" w:cs="宋体"/>
                <w:szCs w:val="21"/>
              </w:rPr>
              <w:t>本体及附件安装</w:t>
            </w:r>
          </w:p>
          <w:p>
            <w:pPr>
              <w:widowControl/>
              <w:jc w:val="left"/>
              <w:rPr>
                <w:rFonts w:hint="eastAsia" w:ascii="宋体" w:hAnsi="宋体" w:eastAsia="宋体" w:cs="宋体"/>
                <w:szCs w:val="21"/>
              </w:rPr>
            </w:pPr>
            <w:r>
              <w:rPr>
                <w:rFonts w:hint="eastAsia" w:ascii="宋体" w:hAnsi="宋体" w:eastAsia="宋体" w:cs="宋体"/>
                <w:szCs w:val="21"/>
              </w:rPr>
              <w:t>注油</w:t>
            </w:r>
          </w:p>
          <w:p>
            <w:pPr>
              <w:widowControl/>
              <w:jc w:val="left"/>
              <w:rPr>
                <w:rFonts w:hint="eastAsia" w:ascii="宋体" w:hAnsi="宋体" w:eastAsia="宋体" w:cs="宋体"/>
                <w:szCs w:val="21"/>
              </w:rPr>
            </w:pPr>
            <w:r>
              <w:rPr>
                <w:rFonts w:hint="eastAsia" w:ascii="宋体" w:hAnsi="宋体" w:eastAsia="宋体" w:cs="宋体"/>
                <w:szCs w:val="21"/>
              </w:rPr>
              <w:t>整体密封检查</w:t>
            </w:r>
          </w:p>
        </w:tc>
        <w:tc>
          <w:tcPr>
            <w:tcW w:w="3260" w:type="dxa"/>
            <w:vAlign w:val="center"/>
          </w:tcPr>
          <w:p>
            <w:pPr>
              <w:rPr>
                <w:rFonts w:hint="eastAsia" w:ascii="宋体" w:hAnsi="宋体" w:eastAsia="宋体" w:cs="宋体"/>
                <w:szCs w:val="21"/>
              </w:rPr>
            </w:pPr>
            <w:r>
              <w:rPr>
                <w:rFonts w:hint="eastAsia" w:ascii="宋体" w:hAnsi="宋体" w:eastAsia="宋体" w:cs="宋体"/>
                <w:szCs w:val="21"/>
              </w:rPr>
              <w:t>检查记录</w:t>
            </w:r>
          </w:p>
          <w:p>
            <w:pPr>
              <w:rPr>
                <w:rFonts w:hint="eastAsia" w:ascii="宋体" w:hAnsi="宋体" w:eastAsia="宋体" w:cs="宋体"/>
                <w:szCs w:val="21"/>
              </w:rPr>
            </w:pPr>
            <w:r>
              <w:rPr>
                <w:rFonts w:hint="eastAsia" w:ascii="宋体" w:hAnsi="宋体" w:eastAsia="宋体" w:cs="宋体"/>
                <w:szCs w:val="21"/>
              </w:rPr>
              <w:t>检查记录</w:t>
            </w:r>
          </w:p>
          <w:p>
            <w:pPr>
              <w:rPr>
                <w:rFonts w:hint="eastAsia" w:ascii="宋体" w:hAnsi="宋体" w:eastAsia="宋体" w:cs="宋体"/>
                <w:szCs w:val="21"/>
              </w:rPr>
            </w:pPr>
            <w:r>
              <w:rPr>
                <w:rFonts w:hint="eastAsia" w:ascii="宋体" w:hAnsi="宋体" w:eastAsia="宋体" w:cs="宋体"/>
                <w:szCs w:val="21"/>
              </w:rPr>
              <w:t>检查记录</w:t>
            </w:r>
          </w:p>
          <w:p>
            <w:pPr>
              <w:rPr>
                <w:rFonts w:hint="eastAsia" w:ascii="宋体" w:hAnsi="宋体" w:eastAsia="宋体" w:cs="宋体"/>
                <w:szCs w:val="21"/>
              </w:rPr>
            </w:pPr>
            <w:r>
              <w:rPr>
                <w:rFonts w:hint="eastAsia" w:ascii="宋体" w:hAnsi="宋体" w:eastAsia="宋体" w:cs="宋体"/>
                <w:szCs w:val="21"/>
              </w:rPr>
              <w:t>检查</w:t>
            </w:r>
          </w:p>
          <w:p>
            <w:pPr>
              <w:rPr>
                <w:rFonts w:hint="eastAsia" w:ascii="宋体" w:hAnsi="宋体" w:eastAsia="宋体" w:cs="宋体"/>
                <w:szCs w:val="21"/>
              </w:rPr>
            </w:pPr>
            <w:r>
              <w:rPr>
                <w:rFonts w:hint="eastAsia" w:ascii="宋体" w:hAnsi="宋体" w:eastAsia="宋体" w:cs="宋体"/>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843" w:type="dxa"/>
            <w:vAlign w:val="center"/>
          </w:tcPr>
          <w:p>
            <w:pPr>
              <w:rPr>
                <w:rFonts w:hint="eastAsia" w:ascii="宋体" w:hAnsi="宋体" w:eastAsia="宋体" w:cs="宋体"/>
                <w:szCs w:val="21"/>
              </w:rPr>
            </w:pPr>
            <w:r>
              <w:rPr>
                <w:rFonts w:hint="eastAsia" w:ascii="宋体" w:hAnsi="宋体" w:eastAsia="宋体" w:cs="宋体"/>
                <w:szCs w:val="21"/>
              </w:rPr>
              <w:t>母线装置</w:t>
            </w:r>
          </w:p>
        </w:tc>
        <w:tc>
          <w:tcPr>
            <w:tcW w:w="2977" w:type="dxa"/>
            <w:vAlign w:val="center"/>
          </w:tcPr>
          <w:p>
            <w:pPr>
              <w:widowControl/>
              <w:jc w:val="left"/>
              <w:rPr>
                <w:rFonts w:hint="eastAsia" w:ascii="宋体" w:hAnsi="宋体" w:eastAsia="宋体" w:cs="宋体"/>
                <w:szCs w:val="21"/>
              </w:rPr>
            </w:pPr>
            <w:r>
              <w:rPr>
                <w:rFonts w:hint="eastAsia" w:ascii="宋体" w:hAnsi="宋体" w:eastAsia="宋体" w:cs="宋体"/>
                <w:szCs w:val="21"/>
              </w:rPr>
              <w:t>硬母线加工</w:t>
            </w:r>
          </w:p>
          <w:p>
            <w:pPr>
              <w:widowControl/>
              <w:jc w:val="left"/>
              <w:rPr>
                <w:rFonts w:hint="eastAsia" w:ascii="宋体" w:hAnsi="宋体" w:eastAsia="宋体" w:cs="宋体"/>
                <w:szCs w:val="21"/>
              </w:rPr>
            </w:pPr>
            <w:r>
              <w:rPr>
                <w:rFonts w:hint="eastAsia" w:ascii="宋体" w:hAnsi="宋体" w:eastAsia="宋体" w:cs="宋体"/>
                <w:szCs w:val="21"/>
              </w:rPr>
              <w:t>硬母线安装</w:t>
            </w:r>
          </w:p>
          <w:p>
            <w:pPr>
              <w:widowControl/>
              <w:jc w:val="left"/>
              <w:rPr>
                <w:rFonts w:hint="eastAsia" w:ascii="宋体" w:hAnsi="宋体" w:eastAsia="宋体" w:cs="宋体"/>
                <w:szCs w:val="21"/>
              </w:rPr>
            </w:pPr>
            <w:r>
              <w:rPr>
                <w:rFonts w:hint="eastAsia" w:ascii="宋体" w:hAnsi="宋体" w:eastAsia="宋体" w:cs="宋体"/>
                <w:szCs w:val="21"/>
              </w:rPr>
              <w:t>硬母线焊接</w:t>
            </w:r>
          </w:p>
          <w:p>
            <w:pPr>
              <w:widowControl/>
              <w:jc w:val="left"/>
              <w:rPr>
                <w:rFonts w:hint="eastAsia" w:ascii="宋体" w:hAnsi="宋体" w:eastAsia="宋体" w:cs="宋体"/>
                <w:szCs w:val="21"/>
              </w:rPr>
            </w:pPr>
            <w:r>
              <w:rPr>
                <w:rFonts w:hint="eastAsia" w:ascii="宋体" w:hAnsi="宋体" w:eastAsia="宋体" w:cs="宋体"/>
                <w:szCs w:val="21"/>
              </w:rPr>
              <w:t>软母线架设</w:t>
            </w:r>
          </w:p>
          <w:p>
            <w:pPr>
              <w:widowControl/>
              <w:jc w:val="left"/>
              <w:rPr>
                <w:rFonts w:hint="eastAsia" w:ascii="宋体" w:hAnsi="宋体" w:eastAsia="宋体" w:cs="宋体"/>
                <w:szCs w:val="21"/>
              </w:rPr>
            </w:pPr>
            <w:r>
              <w:rPr>
                <w:rFonts w:hint="eastAsia" w:ascii="宋体" w:hAnsi="宋体" w:eastAsia="宋体" w:cs="宋体"/>
                <w:szCs w:val="21"/>
              </w:rPr>
              <w:t>绝缘子安装</w:t>
            </w:r>
          </w:p>
          <w:p>
            <w:pPr>
              <w:widowControl/>
              <w:jc w:val="left"/>
              <w:rPr>
                <w:rFonts w:hint="eastAsia" w:ascii="宋体" w:hAnsi="宋体" w:eastAsia="宋体" w:cs="宋体"/>
                <w:szCs w:val="21"/>
              </w:rPr>
            </w:pPr>
            <w:r>
              <w:rPr>
                <w:rFonts w:hint="eastAsia" w:ascii="宋体" w:hAnsi="宋体" w:eastAsia="宋体" w:cs="宋体"/>
                <w:szCs w:val="21"/>
              </w:rPr>
              <w:t>穿墙套管安装</w:t>
            </w:r>
          </w:p>
          <w:p>
            <w:pPr>
              <w:widowControl/>
              <w:jc w:val="left"/>
              <w:rPr>
                <w:rFonts w:hint="eastAsia" w:ascii="宋体" w:hAnsi="宋体" w:eastAsia="宋体" w:cs="宋体"/>
                <w:szCs w:val="21"/>
              </w:rPr>
            </w:pPr>
            <w:r>
              <w:rPr>
                <w:rFonts w:hint="eastAsia" w:ascii="宋体" w:hAnsi="宋体" w:eastAsia="宋体" w:cs="宋体"/>
                <w:szCs w:val="21"/>
              </w:rPr>
              <w:t>金具安装</w:t>
            </w:r>
          </w:p>
          <w:p>
            <w:pPr>
              <w:widowControl/>
              <w:jc w:val="left"/>
              <w:rPr>
                <w:rFonts w:hint="eastAsia" w:ascii="宋体" w:hAnsi="宋体" w:eastAsia="宋体" w:cs="宋体"/>
                <w:szCs w:val="21"/>
              </w:rPr>
            </w:pPr>
            <w:r>
              <w:rPr>
                <w:rFonts w:hint="eastAsia" w:ascii="宋体" w:hAnsi="宋体" w:eastAsia="宋体" w:cs="宋体"/>
                <w:szCs w:val="21"/>
              </w:rPr>
              <w:t>安全净距</w:t>
            </w:r>
          </w:p>
        </w:tc>
        <w:tc>
          <w:tcPr>
            <w:tcW w:w="3260" w:type="dxa"/>
            <w:vAlign w:val="center"/>
          </w:tcPr>
          <w:p>
            <w:pPr>
              <w:widowControl/>
              <w:jc w:val="left"/>
              <w:rPr>
                <w:rFonts w:hint="eastAsia" w:ascii="宋体" w:hAnsi="宋体" w:eastAsia="宋体" w:cs="宋体"/>
                <w:szCs w:val="21"/>
              </w:rPr>
            </w:pPr>
            <w:r>
              <w:rPr>
                <w:rFonts w:hint="eastAsia" w:ascii="宋体" w:hAnsi="宋体" w:eastAsia="宋体" w:cs="宋体"/>
                <w:szCs w:val="21"/>
              </w:rPr>
              <w:t>检查记录</w:t>
            </w:r>
          </w:p>
          <w:p>
            <w:pPr>
              <w:widowControl/>
              <w:jc w:val="left"/>
              <w:rPr>
                <w:rFonts w:hint="eastAsia" w:ascii="宋体" w:hAnsi="宋体" w:eastAsia="宋体" w:cs="宋体"/>
                <w:szCs w:val="21"/>
              </w:rPr>
            </w:pPr>
            <w:r>
              <w:rPr>
                <w:rFonts w:hint="eastAsia" w:ascii="宋体" w:hAnsi="宋体" w:eastAsia="宋体" w:cs="宋体"/>
                <w:szCs w:val="21"/>
              </w:rPr>
              <w:t>检查记录</w:t>
            </w:r>
          </w:p>
          <w:p>
            <w:pPr>
              <w:widowControl/>
              <w:jc w:val="left"/>
              <w:rPr>
                <w:rFonts w:hint="eastAsia" w:ascii="宋体" w:hAnsi="宋体" w:eastAsia="宋体" w:cs="宋体"/>
                <w:szCs w:val="21"/>
              </w:rPr>
            </w:pPr>
            <w:r>
              <w:rPr>
                <w:rFonts w:hint="eastAsia" w:ascii="宋体" w:hAnsi="宋体" w:eastAsia="宋体" w:cs="宋体"/>
                <w:szCs w:val="21"/>
              </w:rPr>
              <w:t>检查记录</w:t>
            </w:r>
          </w:p>
          <w:p>
            <w:pPr>
              <w:widowControl/>
              <w:jc w:val="left"/>
              <w:rPr>
                <w:rFonts w:hint="eastAsia" w:ascii="宋体" w:hAnsi="宋体" w:eastAsia="宋体" w:cs="宋体"/>
                <w:szCs w:val="21"/>
              </w:rPr>
            </w:pPr>
            <w:r>
              <w:rPr>
                <w:rFonts w:hint="eastAsia" w:ascii="宋体" w:hAnsi="宋体" w:eastAsia="宋体" w:cs="宋体"/>
                <w:szCs w:val="21"/>
              </w:rPr>
              <w:t>检查记录</w:t>
            </w:r>
          </w:p>
          <w:p>
            <w:pPr>
              <w:widowControl/>
              <w:jc w:val="left"/>
              <w:rPr>
                <w:rFonts w:hint="eastAsia" w:ascii="宋体" w:hAnsi="宋体" w:eastAsia="宋体" w:cs="宋体"/>
                <w:szCs w:val="21"/>
              </w:rPr>
            </w:pPr>
            <w:r>
              <w:rPr>
                <w:rFonts w:hint="eastAsia" w:ascii="宋体" w:hAnsi="宋体" w:eastAsia="宋体" w:cs="宋体"/>
                <w:szCs w:val="21"/>
              </w:rPr>
              <w:t>检查记录</w:t>
            </w:r>
          </w:p>
          <w:p>
            <w:pPr>
              <w:widowControl/>
              <w:jc w:val="left"/>
              <w:rPr>
                <w:rFonts w:hint="eastAsia" w:ascii="宋体" w:hAnsi="宋体" w:eastAsia="宋体" w:cs="宋体"/>
                <w:szCs w:val="21"/>
              </w:rPr>
            </w:pPr>
            <w:r>
              <w:rPr>
                <w:rFonts w:hint="eastAsia" w:ascii="宋体" w:hAnsi="宋体" w:eastAsia="宋体" w:cs="宋体"/>
                <w:szCs w:val="21"/>
              </w:rPr>
              <w:t>检查记录</w:t>
            </w:r>
          </w:p>
          <w:p>
            <w:pPr>
              <w:widowControl/>
              <w:jc w:val="left"/>
              <w:rPr>
                <w:rFonts w:hint="eastAsia" w:ascii="宋体" w:hAnsi="宋体" w:eastAsia="宋体" w:cs="宋体"/>
                <w:szCs w:val="21"/>
              </w:rPr>
            </w:pPr>
            <w:r>
              <w:rPr>
                <w:rFonts w:hint="eastAsia" w:ascii="宋体" w:hAnsi="宋体" w:eastAsia="宋体" w:cs="宋体"/>
                <w:szCs w:val="21"/>
              </w:rPr>
              <w:t>检查记录</w:t>
            </w:r>
          </w:p>
          <w:p>
            <w:pPr>
              <w:widowControl/>
              <w:jc w:val="left"/>
              <w:rPr>
                <w:rFonts w:hint="eastAsia" w:ascii="宋体" w:hAnsi="宋体" w:eastAsia="宋体" w:cs="宋体"/>
                <w:szCs w:val="21"/>
              </w:rPr>
            </w:pPr>
            <w:r>
              <w:rPr>
                <w:rFonts w:hint="eastAsia" w:ascii="宋体" w:hAnsi="宋体" w:eastAsia="宋体" w:cs="宋体"/>
                <w:szCs w:val="21"/>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843" w:type="dxa"/>
            <w:vAlign w:val="center"/>
          </w:tcPr>
          <w:p>
            <w:pPr>
              <w:rPr>
                <w:rFonts w:hint="eastAsia" w:ascii="宋体" w:hAnsi="宋体" w:eastAsia="宋体" w:cs="宋体"/>
                <w:szCs w:val="21"/>
              </w:rPr>
            </w:pPr>
            <w:r>
              <w:rPr>
                <w:rFonts w:hint="eastAsia" w:ascii="宋体" w:hAnsi="宋体" w:eastAsia="宋体" w:cs="宋体"/>
                <w:szCs w:val="21"/>
              </w:rPr>
              <w:t>高低压开关柜</w:t>
            </w:r>
          </w:p>
        </w:tc>
        <w:tc>
          <w:tcPr>
            <w:tcW w:w="2977" w:type="dxa"/>
            <w:vAlign w:val="center"/>
          </w:tcPr>
          <w:p>
            <w:pPr>
              <w:widowControl/>
              <w:jc w:val="left"/>
              <w:rPr>
                <w:rFonts w:hint="eastAsia" w:ascii="宋体" w:hAnsi="宋体" w:eastAsia="宋体" w:cs="宋体"/>
                <w:szCs w:val="21"/>
              </w:rPr>
            </w:pPr>
            <w:r>
              <w:rPr>
                <w:rFonts w:hint="eastAsia" w:ascii="宋体" w:hAnsi="宋体" w:eastAsia="宋体" w:cs="宋体"/>
                <w:szCs w:val="21"/>
              </w:rPr>
              <w:t>设备进场</w:t>
            </w:r>
          </w:p>
          <w:p>
            <w:pPr>
              <w:widowControl/>
              <w:jc w:val="left"/>
              <w:rPr>
                <w:rFonts w:hint="eastAsia" w:ascii="宋体" w:hAnsi="宋体" w:eastAsia="宋体" w:cs="宋体"/>
                <w:szCs w:val="21"/>
              </w:rPr>
            </w:pPr>
            <w:r>
              <w:rPr>
                <w:rFonts w:hint="eastAsia" w:ascii="宋体" w:hAnsi="宋体" w:eastAsia="宋体" w:cs="宋体"/>
                <w:szCs w:val="21"/>
              </w:rPr>
              <w:t>设备检验</w:t>
            </w:r>
          </w:p>
          <w:p>
            <w:pPr>
              <w:widowControl/>
              <w:jc w:val="left"/>
              <w:rPr>
                <w:rFonts w:hint="eastAsia" w:ascii="宋体" w:hAnsi="宋体" w:eastAsia="宋体" w:cs="宋体"/>
                <w:szCs w:val="21"/>
              </w:rPr>
            </w:pPr>
            <w:r>
              <w:rPr>
                <w:rFonts w:hint="eastAsia" w:ascii="宋体" w:hAnsi="宋体" w:eastAsia="宋体" w:cs="宋体"/>
                <w:szCs w:val="21"/>
              </w:rPr>
              <w:t>土建施工</w:t>
            </w:r>
          </w:p>
          <w:p>
            <w:pPr>
              <w:widowControl/>
              <w:jc w:val="left"/>
              <w:rPr>
                <w:rFonts w:hint="eastAsia" w:ascii="宋体" w:hAnsi="宋体" w:eastAsia="宋体" w:cs="宋体"/>
                <w:szCs w:val="21"/>
              </w:rPr>
            </w:pPr>
            <w:r>
              <w:rPr>
                <w:rFonts w:hint="eastAsia" w:ascii="宋体" w:hAnsi="宋体" w:eastAsia="宋体" w:cs="宋体"/>
                <w:szCs w:val="21"/>
              </w:rPr>
              <w:t>基础施工</w:t>
            </w:r>
          </w:p>
          <w:p>
            <w:pPr>
              <w:widowControl/>
              <w:jc w:val="left"/>
              <w:rPr>
                <w:rFonts w:hint="eastAsia" w:ascii="宋体" w:hAnsi="宋体" w:eastAsia="宋体" w:cs="宋体"/>
                <w:szCs w:val="21"/>
              </w:rPr>
            </w:pPr>
            <w:r>
              <w:rPr>
                <w:rFonts w:hint="eastAsia" w:ascii="宋体" w:hAnsi="宋体" w:eastAsia="宋体" w:cs="宋体"/>
                <w:szCs w:val="21"/>
              </w:rPr>
              <w:t>屏柜安装</w:t>
            </w:r>
          </w:p>
        </w:tc>
        <w:tc>
          <w:tcPr>
            <w:tcW w:w="3260" w:type="dxa"/>
            <w:vAlign w:val="center"/>
          </w:tcPr>
          <w:p>
            <w:pPr>
              <w:rPr>
                <w:rFonts w:hint="eastAsia" w:ascii="宋体" w:hAnsi="宋体" w:eastAsia="宋体" w:cs="宋体"/>
                <w:szCs w:val="21"/>
              </w:rPr>
            </w:pPr>
            <w:r>
              <w:rPr>
                <w:rFonts w:hint="eastAsia" w:ascii="宋体" w:hAnsi="宋体" w:eastAsia="宋体" w:cs="宋体"/>
                <w:szCs w:val="21"/>
              </w:rPr>
              <w:t>检    查</w:t>
            </w:r>
          </w:p>
          <w:p>
            <w:pPr>
              <w:rPr>
                <w:rFonts w:hint="eastAsia" w:ascii="宋体" w:hAnsi="宋体" w:eastAsia="宋体" w:cs="宋体"/>
                <w:szCs w:val="21"/>
              </w:rPr>
            </w:pPr>
            <w:r>
              <w:rPr>
                <w:rFonts w:hint="eastAsia" w:ascii="宋体" w:hAnsi="宋体" w:eastAsia="宋体" w:cs="宋体"/>
                <w:szCs w:val="21"/>
              </w:rPr>
              <w:t>检查记录</w:t>
            </w:r>
          </w:p>
          <w:p>
            <w:pPr>
              <w:rPr>
                <w:rFonts w:hint="eastAsia" w:ascii="宋体" w:hAnsi="宋体" w:eastAsia="宋体" w:cs="宋体"/>
                <w:szCs w:val="21"/>
              </w:rPr>
            </w:pPr>
            <w:r>
              <w:rPr>
                <w:rFonts w:hint="eastAsia" w:ascii="宋体" w:hAnsi="宋体" w:eastAsia="宋体" w:cs="宋体"/>
                <w:szCs w:val="21"/>
              </w:rPr>
              <w:t>检    查</w:t>
            </w:r>
          </w:p>
          <w:p>
            <w:pPr>
              <w:rPr>
                <w:rFonts w:hint="eastAsia" w:ascii="宋体" w:hAnsi="宋体" w:eastAsia="宋体" w:cs="宋体"/>
                <w:szCs w:val="21"/>
              </w:rPr>
            </w:pPr>
            <w:r>
              <w:rPr>
                <w:rFonts w:hint="eastAsia" w:ascii="宋体" w:hAnsi="宋体" w:eastAsia="宋体" w:cs="宋体"/>
                <w:szCs w:val="21"/>
              </w:rPr>
              <w:t>检    查</w:t>
            </w:r>
          </w:p>
          <w:p>
            <w:pPr>
              <w:rPr>
                <w:rFonts w:hint="eastAsia" w:ascii="宋体" w:hAnsi="宋体" w:eastAsia="宋体" w:cs="宋体"/>
                <w:szCs w:val="21"/>
              </w:rPr>
            </w:pPr>
            <w:r>
              <w:rPr>
                <w:rFonts w:hint="eastAsia" w:ascii="宋体" w:hAnsi="宋体" w:eastAsia="宋体" w:cs="宋体"/>
                <w:szCs w:val="21"/>
              </w:rPr>
              <w:t>检    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1843" w:type="dxa"/>
            <w:vAlign w:val="center"/>
          </w:tcPr>
          <w:p>
            <w:pPr>
              <w:rPr>
                <w:rFonts w:hint="eastAsia" w:ascii="宋体" w:hAnsi="宋体" w:eastAsia="宋体" w:cs="宋体"/>
                <w:szCs w:val="21"/>
              </w:rPr>
            </w:pPr>
            <w:r>
              <w:rPr>
                <w:rFonts w:hint="eastAsia" w:ascii="宋体" w:hAnsi="宋体" w:eastAsia="宋体" w:cs="宋体"/>
                <w:szCs w:val="21"/>
              </w:rPr>
              <w:t>配管及管内穿线</w:t>
            </w:r>
          </w:p>
        </w:tc>
        <w:tc>
          <w:tcPr>
            <w:tcW w:w="2977" w:type="dxa"/>
            <w:vAlign w:val="center"/>
          </w:tcPr>
          <w:p>
            <w:pPr>
              <w:widowControl/>
              <w:jc w:val="left"/>
              <w:rPr>
                <w:rFonts w:hint="eastAsia" w:ascii="宋体" w:hAnsi="宋体" w:eastAsia="宋体" w:cs="宋体"/>
                <w:szCs w:val="21"/>
              </w:rPr>
            </w:pPr>
            <w:r>
              <w:rPr>
                <w:rFonts w:hint="eastAsia" w:ascii="宋体" w:hAnsi="宋体" w:eastAsia="宋体" w:cs="宋体"/>
                <w:szCs w:val="21"/>
              </w:rPr>
              <w:t>绝缘电阻</w:t>
            </w:r>
          </w:p>
          <w:p>
            <w:pPr>
              <w:widowControl/>
              <w:jc w:val="left"/>
              <w:rPr>
                <w:rFonts w:hint="eastAsia" w:ascii="宋体" w:hAnsi="宋体" w:eastAsia="宋体" w:cs="宋体"/>
                <w:szCs w:val="21"/>
              </w:rPr>
            </w:pPr>
            <w:r>
              <w:rPr>
                <w:rFonts w:hint="eastAsia" w:ascii="宋体" w:hAnsi="宋体" w:eastAsia="宋体" w:cs="宋体"/>
                <w:szCs w:val="21"/>
              </w:rPr>
              <w:t>电线管敷设</w:t>
            </w:r>
          </w:p>
          <w:p>
            <w:pPr>
              <w:widowControl/>
              <w:jc w:val="left"/>
              <w:rPr>
                <w:rFonts w:hint="eastAsia" w:ascii="宋体" w:hAnsi="宋体" w:eastAsia="宋体" w:cs="宋体"/>
                <w:szCs w:val="21"/>
              </w:rPr>
            </w:pPr>
            <w:r>
              <w:rPr>
                <w:rFonts w:hint="eastAsia" w:ascii="宋体" w:hAnsi="宋体" w:eastAsia="宋体" w:cs="宋体"/>
                <w:szCs w:val="21"/>
              </w:rPr>
              <w:t>管路保护</w:t>
            </w:r>
          </w:p>
          <w:p>
            <w:pPr>
              <w:widowControl/>
              <w:jc w:val="left"/>
              <w:rPr>
                <w:rFonts w:hint="eastAsia" w:ascii="宋体" w:hAnsi="宋体" w:eastAsia="宋体" w:cs="宋体"/>
                <w:szCs w:val="21"/>
              </w:rPr>
            </w:pPr>
            <w:r>
              <w:rPr>
                <w:rFonts w:hint="eastAsia" w:ascii="宋体" w:hAnsi="宋体" w:eastAsia="宋体" w:cs="宋体"/>
                <w:szCs w:val="21"/>
              </w:rPr>
              <w:t>接 地 线</w:t>
            </w:r>
          </w:p>
        </w:tc>
        <w:tc>
          <w:tcPr>
            <w:tcW w:w="3260" w:type="dxa"/>
            <w:vAlign w:val="center"/>
          </w:tcPr>
          <w:p>
            <w:pPr>
              <w:widowControl/>
              <w:jc w:val="left"/>
              <w:rPr>
                <w:rFonts w:hint="eastAsia" w:ascii="宋体" w:hAnsi="宋体" w:eastAsia="宋体" w:cs="宋体"/>
                <w:szCs w:val="21"/>
              </w:rPr>
            </w:pPr>
            <w:r>
              <w:rPr>
                <w:rFonts w:hint="eastAsia" w:ascii="宋体" w:hAnsi="宋体" w:eastAsia="宋体" w:cs="宋体"/>
                <w:szCs w:val="21"/>
              </w:rPr>
              <w:t>实测或检查记录</w:t>
            </w:r>
          </w:p>
          <w:p>
            <w:pPr>
              <w:widowControl/>
              <w:jc w:val="left"/>
              <w:rPr>
                <w:rFonts w:hint="eastAsia" w:ascii="宋体" w:hAnsi="宋体" w:eastAsia="宋体" w:cs="宋体"/>
                <w:szCs w:val="21"/>
              </w:rPr>
            </w:pPr>
            <w:r>
              <w:rPr>
                <w:rFonts w:hint="eastAsia" w:ascii="宋体" w:hAnsi="宋体" w:eastAsia="宋体" w:cs="宋体"/>
                <w:szCs w:val="21"/>
              </w:rPr>
              <w:t>检查、签证隐蔽险收记录</w:t>
            </w:r>
          </w:p>
          <w:p>
            <w:pPr>
              <w:widowControl/>
              <w:jc w:val="left"/>
              <w:rPr>
                <w:rFonts w:hint="eastAsia" w:ascii="宋体" w:hAnsi="宋体" w:eastAsia="宋体" w:cs="宋体"/>
                <w:szCs w:val="21"/>
              </w:rPr>
            </w:pPr>
            <w:r>
              <w:rPr>
                <w:rFonts w:hint="eastAsia" w:ascii="宋体" w:hAnsi="宋体" w:eastAsia="宋体" w:cs="宋体"/>
                <w:szCs w:val="21"/>
              </w:rPr>
              <w:t>现场检查</w:t>
            </w:r>
          </w:p>
          <w:p>
            <w:pPr>
              <w:widowControl/>
              <w:jc w:val="left"/>
              <w:rPr>
                <w:rFonts w:hint="eastAsia" w:ascii="宋体" w:hAnsi="宋体" w:eastAsia="宋体" w:cs="宋体"/>
                <w:szCs w:val="21"/>
              </w:rPr>
            </w:pPr>
            <w:r>
              <w:rPr>
                <w:rFonts w:hint="eastAsia" w:ascii="宋体" w:hAnsi="宋体" w:eastAsia="宋体" w:cs="宋体"/>
                <w:szCs w:val="21"/>
              </w:rPr>
              <w:t>现场检查及签证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1843" w:type="dxa"/>
            <w:vAlign w:val="center"/>
          </w:tcPr>
          <w:p>
            <w:pPr>
              <w:rPr>
                <w:rFonts w:hint="eastAsia" w:ascii="宋体" w:hAnsi="宋体" w:eastAsia="宋体" w:cs="宋体"/>
                <w:szCs w:val="21"/>
              </w:rPr>
            </w:pPr>
            <w:r>
              <w:rPr>
                <w:rFonts w:hint="eastAsia" w:ascii="宋体" w:hAnsi="宋体" w:eastAsia="宋体" w:cs="宋体"/>
                <w:szCs w:val="21"/>
              </w:rPr>
              <w:t>电缆线路</w:t>
            </w:r>
          </w:p>
        </w:tc>
        <w:tc>
          <w:tcPr>
            <w:tcW w:w="2977" w:type="dxa"/>
            <w:vAlign w:val="center"/>
          </w:tcPr>
          <w:p>
            <w:pPr>
              <w:widowControl/>
              <w:jc w:val="left"/>
              <w:rPr>
                <w:rFonts w:hint="eastAsia" w:ascii="宋体" w:hAnsi="宋体" w:eastAsia="宋体" w:cs="宋体"/>
                <w:szCs w:val="21"/>
              </w:rPr>
            </w:pPr>
            <w:r>
              <w:rPr>
                <w:rFonts w:hint="eastAsia" w:ascii="宋体" w:hAnsi="宋体" w:eastAsia="宋体" w:cs="宋体"/>
                <w:szCs w:val="21"/>
              </w:rPr>
              <w:t>电缆试验</w:t>
            </w:r>
          </w:p>
          <w:p>
            <w:pPr>
              <w:widowControl/>
              <w:jc w:val="left"/>
              <w:rPr>
                <w:rFonts w:hint="eastAsia" w:ascii="宋体" w:hAnsi="宋体" w:eastAsia="宋体" w:cs="宋体"/>
                <w:szCs w:val="21"/>
              </w:rPr>
            </w:pPr>
            <w:r>
              <w:rPr>
                <w:rFonts w:hint="eastAsia" w:ascii="宋体" w:hAnsi="宋体" w:eastAsia="宋体" w:cs="宋体"/>
                <w:szCs w:val="21"/>
              </w:rPr>
              <w:t>电缆敷设</w:t>
            </w:r>
          </w:p>
          <w:p>
            <w:pPr>
              <w:widowControl/>
              <w:jc w:val="left"/>
              <w:rPr>
                <w:rFonts w:hint="eastAsia" w:ascii="宋体" w:hAnsi="宋体" w:eastAsia="宋体" w:cs="宋体"/>
                <w:szCs w:val="21"/>
              </w:rPr>
            </w:pPr>
            <w:r>
              <w:rPr>
                <w:rFonts w:hint="eastAsia" w:ascii="宋体" w:hAnsi="宋体" w:eastAsia="宋体" w:cs="宋体"/>
                <w:szCs w:val="21"/>
              </w:rPr>
              <w:t>终端头和中间对接头</w:t>
            </w:r>
          </w:p>
          <w:p>
            <w:pPr>
              <w:widowControl/>
              <w:jc w:val="left"/>
              <w:rPr>
                <w:rFonts w:hint="eastAsia" w:ascii="宋体" w:hAnsi="宋体" w:eastAsia="宋体" w:cs="宋体"/>
                <w:szCs w:val="21"/>
              </w:rPr>
            </w:pPr>
            <w:r>
              <w:rPr>
                <w:rFonts w:hint="eastAsia" w:ascii="宋体" w:hAnsi="宋体" w:eastAsia="宋体" w:cs="宋体"/>
                <w:szCs w:val="21"/>
              </w:rPr>
              <w:t>支柱架安装</w:t>
            </w:r>
          </w:p>
          <w:p>
            <w:pPr>
              <w:widowControl/>
              <w:jc w:val="left"/>
              <w:rPr>
                <w:rFonts w:hint="eastAsia" w:ascii="宋体" w:hAnsi="宋体" w:eastAsia="宋体" w:cs="宋体"/>
                <w:szCs w:val="21"/>
              </w:rPr>
            </w:pPr>
            <w:r>
              <w:rPr>
                <w:rFonts w:hint="eastAsia" w:ascii="宋体" w:hAnsi="宋体" w:eastAsia="宋体" w:cs="宋体"/>
                <w:szCs w:val="21"/>
              </w:rPr>
              <w:t>保护管安装</w:t>
            </w:r>
          </w:p>
          <w:p>
            <w:pPr>
              <w:widowControl/>
              <w:jc w:val="left"/>
              <w:rPr>
                <w:rFonts w:hint="eastAsia" w:ascii="宋体" w:hAnsi="宋体" w:eastAsia="宋体" w:cs="宋体"/>
                <w:szCs w:val="21"/>
              </w:rPr>
            </w:pPr>
            <w:r>
              <w:rPr>
                <w:rFonts w:hint="eastAsia" w:ascii="宋体" w:hAnsi="宋体" w:eastAsia="宋体" w:cs="宋体"/>
                <w:szCs w:val="21"/>
              </w:rPr>
              <w:t>电缆标牌</w:t>
            </w:r>
          </w:p>
          <w:p>
            <w:pPr>
              <w:widowControl/>
              <w:jc w:val="left"/>
              <w:rPr>
                <w:rFonts w:hint="eastAsia" w:ascii="宋体" w:hAnsi="宋体" w:eastAsia="宋体" w:cs="宋体"/>
                <w:szCs w:val="21"/>
              </w:rPr>
            </w:pPr>
            <w:r>
              <w:rPr>
                <w:rFonts w:hint="eastAsia" w:ascii="宋体" w:hAnsi="宋体" w:eastAsia="宋体" w:cs="宋体"/>
                <w:szCs w:val="21"/>
              </w:rPr>
              <w:t>电缆防火与阻燃</w:t>
            </w:r>
          </w:p>
        </w:tc>
        <w:tc>
          <w:tcPr>
            <w:tcW w:w="3260" w:type="dxa"/>
            <w:vAlign w:val="center"/>
          </w:tcPr>
          <w:p>
            <w:pPr>
              <w:widowControl/>
              <w:jc w:val="left"/>
              <w:rPr>
                <w:rFonts w:hint="eastAsia" w:ascii="宋体" w:hAnsi="宋体" w:eastAsia="宋体" w:cs="宋体"/>
                <w:szCs w:val="21"/>
              </w:rPr>
            </w:pPr>
            <w:r>
              <w:rPr>
                <w:rFonts w:hint="eastAsia" w:ascii="宋体" w:hAnsi="宋体" w:eastAsia="宋体" w:cs="宋体"/>
                <w:szCs w:val="21"/>
              </w:rPr>
              <w:t>检查试验记录</w:t>
            </w:r>
          </w:p>
          <w:p>
            <w:pPr>
              <w:widowControl/>
              <w:jc w:val="left"/>
              <w:rPr>
                <w:rFonts w:hint="eastAsia" w:ascii="宋体" w:hAnsi="宋体" w:eastAsia="宋体" w:cs="宋体"/>
                <w:szCs w:val="21"/>
              </w:rPr>
            </w:pPr>
            <w:r>
              <w:rPr>
                <w:rFonts w:hint="eastAsia" w:ascii="宋体" w:hAnsi="宋体" w:eastAsia="宋体" w:cs="宋体"/>
                <w:szCs w:val="21"/>
              </w:rPr>
              <w:t>观察检查签证</w:t>
            </w:r>
          </w:p>
          <w:p>
            <w:pPr>
              <w:widowControl/>
              <w:jc w:val="left"/>
              <w:rPr>
                <w:rFonts w:hint="eastAsia" w:ascii="宋体" w:hAnsi="宋体" w:eastAsia="宋体" w:cs="宋体"/>
                <w:szCs w:val="21"/>
              </w:rPr>
            </w:pPr>
            <w:r>
              <w:rPr>
                <w:rFonts w:hint="eastAsia" w:ascii="宋体" w:hAnsi="宋体" w:eastAsia="宋体" w:cs="宋体"/>
                <w:szCs w:val="21"/>
              </w:rPr>
              <w:t>观查检查签证</w:t>
            </w:r>
          </w:p>
          <w:p>
            <w:pPr>
              <w:widowControl/>
              <w:jc w:val="left"/>
              <w:rPr>
                <w:rFonts w:hint="eastAsia" w:ascii="宋体" w:hAnsi="宋体" w:eastAsia="宋体" w:cs="宋体"/>
                <w:szCs w:val="21"/>
              </w:rPr>
            </w:pPr>
            <w:r>
              <w:rPr>
                <w:rFonts w:hint="eastAsia" w:ascii="宋体" w:hAnsi="宋体" w:eastAsia="宋体" w:cs="宋体"/>
                <w:szCs w:val="21"/>
              </w:rPr>
              <w:t>观察检查</w:t>
            </w:r>
          </w:p>
          <w:p>
            <w:pPr>
              <w:widowControl/>
              <w:jc w:val="left"/>
              <w:rPr>
                <w:rFonts w:hint="eastAsia" w:ascii="宋体" w:hAnsi="宋体" w:eastAsia="宋体" w:cs="宋体"/>
                <w:szCs w:val="21"/>
              </w:rPr>
            </w:pPr>
            <w:r>
              <w:rPr>
                <w:rFonts w:hint="eastAsia" w:ascii="宋体" w:hAnsi="宋体" w:eastAsia="宋体" w:cs="宋体"/>
                <w:szCs w:val="21"/>
              </w:rPr>
              <w:t>观察检查</w:t>
            </w:r>
          </w:p>
          <w:p>
            <w:pPr>
              <w:widowControl/>
              <w:jc w:val="left"/>
              <w:rPr>
                <w:rFonts w:hint="eastAsia" w:ascii="宋体" w:hAnsi="宋体" w:eastAsia="宋体" w:cs="宋体"/>
                <w:szCs w:val="21"/>
              </w:rPr>
            </w:pPr>
            <w:r>
              <w:rPr>
                <w:rFonts w:hint="eastAsia" w:ascii="宋体" w:hAnsi="宋体" w:eastAsia="宋体" w:cs="宋体"/>
                <w:szCs w:val="21"/>
              </w:rPr>
              <w:t>观察检查</w:t>
            </w:r>
          </w:p>
          <w:p>
            <w:pPr>
              <w:widowControl/>
              <w:jc w:val="left"/>
              <w:rPr>
                <w:rFonts w:hint="eastAsia" w:ascii="宋体" w:hAnsi="宋体" w:eastAsia="宋体" w:cs="宋体"/>
                <w:szCs w:val="21"/>
              </w:rPr>
            </w:pPr>
            <w:r>
              <w:rPr>
                <w:rFonts w:hint="eastAsia" w:ascii="宋体" w:hAnsi="宋体" w:eastAsia="宋体" w:cs="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1843" w:type="dxa"/>
            <w:vAlign w:val="center"/>
          </w:tcPr>
          <w:p>
            <w:pPr>
              <w:rPr>
                <w:rFonts w:hint="eastAsia" w:ascii="宋体" w:hAnsi="宋体" w:eastAsia="宋体" w:cs="宋体"/>
                <w:szCs w:val="21"/>
              </w:rPr>
            </w:pPr>
            <w:r>
              <w:rPr>
                <w:rFonts w:hint="eastAsia" w:ascii="宋体" w:hAnsi="宋体" w:eastAsia="宋体" w:cs="宋体"/>
                <w:szCs w:val="21"/>
              </w:rPr>
              <w:t>照明器具及配电箱安装</w:t>
            </w:r>
          </w:p>
        </w:tc>
        <w:tc>
          <w:tcPr>
            <w:tcW w:w="2977" w:type="dxa"/>
            <w:vAlign w:val="center"/>
          </w:tcPr>
          <w:p>
            <w:pPr>
              <w:widowControl/>
              <w:jc w:val="left"/>
              <w:rPr>
                <w:rFonts w:hint="eastAsia" w:ascii="宋体" w:hAnsi="宋体" w:eastAsia="宋体" w:cs="宋体"/>
                <w:szCs w:val="21"/>
              </w:rPr>
            </w:pPr>
            <w:r>
              <w:rPr>
                <w:rFonts w:hint="eastAsia" w:ascii="宋体" w:hAnsi="宋体" w:eastAsia="宋体" w:cs="宋体"/>
                <w:szCs w:val="21"/>
              </w:rPr>
              <w:t>吊钩</w:t>
            </w:r>
          </w:p>
          <w:p>
            <w:pPr>
              <w:widowControl/>
              <w:jc w:val="left"/>
              <w:rPr>
                <w:rFonts w:hint="eastAsia" w:ascii="宋体" w:hAnsi="宋体" w:eastAsia="宋体" w:cs="宋体"/>
                <w:szCs w:val="21"/>
              </w:rPr>
            </w:pPr>
            <w:r>
              <w:rPr>
                <w:rFonts w:hint="eastAsia" w:ascii="宋体" w:hAnsi="宋体" w:eastAsia="宋体" w:cs="宋体"/>
                <w:szCs w:val="21"/>
              </w:rPr>
              <w:t>器具安全装置</w:t>
            </w:r>
          </w:p>
          <w:p>
            <w:pPr>
              <w:widowControl/>
              <w:jc w:val="left"/>
              <w:rPr>
                <w:rFonts w:hint="eastAsia" w:ascii="宋体" w:hAnsi="宋体" w:eastAsia="宋体" w:cs="宋体"/>
                <w:szCs w:val="21"/>
              </w:rPr>
            </w:pPr>
            <w:r>
              <w:rPr>
                <w:rFonts w:hint="eastAsia" w:ascii="宋体" w:hAnsi="宋体" w:eastAsia="宋体" w:cs="宋体"/>
                <w:szCs w:val="21"/>
              </w:rPr>
              <w:t>器具安装</w:t>
            </w:r>
          </w:p>
          <w:p>
            <w:pPr>
              <w:widowControl/>
              <w:jc w:val="left"/>
              <w:rPr>
                <w:rFonts w:hint="eastAsia" w:ascii="宋体" w:hAnsi="宋体" w:eastAsia="宋体" w:cs="宋体"/>
                <w:szCs w:val="21"/>
              </w:rPr>
            </w:pPr>
            <w:r>
              <w:rPr>
                <w:rFonts w:hint="eastAsia" w:ascii="宋体" w:hAnsi="宋体" w:eastAsia="宋体" w:cs="宋体"/>
                <w:szCs w:val="21"/>
              </w:rPr>
              <w:t>配电箱安装</w:t>
            </w:r>
          </w:p>
          <w:p>
            <w:pPr>
              <w:widowControl/>
              <w:jc w:val="left"/>
              <w:rPr>
                <w:rFonts w:hint="eastAsia" w:ascii="宋体" w:hAnsi="宋体" w:eastAsia="宋体" w:cs="宋体"/>
                <w:szCs w:val="21"/>
              </w:rPr>
            </w:pPr>
            <w:r>
              <w:rPr>
                <w:rFonts w:hint="eastAsia" w:ascii="宋体" w:hAnsi="宋体" w:eastAsia="宋体" w:cs="宋体"/>
                <w:szCs w:val="21"/>
              </w:rPr>
              <w:t>导线与器具连接</w:t>
            </w:r>
          </w:p>
          <w:p>
            <w:pPr>
              <w:widowControl/>
              <w:jc w:val="left"/>
              <w:rPr>
                <w:rFonts w:hint="eastAsia" w:ascii="宋体" w:hAnsi="宋体" w:eastAsia="宋体" w:cs="宋体"/>
                <w:szCs w:val="21"/>
              </w:rPr>
            </w:pPr>
            <w:r>
              <w:rPr>
                <w:rFonts w:hint="eastAsia" w:ascii="宋体" w:hAnsi="宋体" w:eastAsia="宋体" w:cs="宋体"/>
                <w:szCs w:val="21"/>
              </w:rPr>
              <w:t>接    地</w:t>
            </w:r>
          </w:p>
        </w:tc>
        <w:tc>
          <w:tcPr>
            <w:tcW w:w="3260" w:type="dxa"/>
            <w:vAlign w:val="center"/>
          </w:tcPr>
          <w:p>
            <w:pPr>
              <w:rPr>
                <w:rFonts w:hint="eastAsia" w:ascii="宋体" w:hAnsi="宋体" w:eastAsia="宋体" w:cs="宋体"/>
                <w:szCs w:val="21"/>
              </w:rPr>
            </w:pPr>
            <w:r>
              <w:rPr>
                <w:rFonts w:hint="eastAsia" w:ascii="宋体" w:hAnsi="宋体" w:eastAsia="宋体" w:cs="宋体"/>
                <w:szCs w:val="21"/>
              </w:rPr>
              <w:t>检    查</w:t>
            </w:r>
          </w:p>
          <w:p>
            <w:pPr>
              <w:rPr>
                <w:rFonts w:hint="eastAsia" w:ascii="宋体" w:hAnsi="宋体" w:eastAsia="宋体" w:cs="宋体"/>
                <w:szCs w:val="21"/>
              </w:rPr>
            </w:pPr>
            <w:r>
              <w:rPr>
                <w:rFonts w:hint="eastAsia" w:ascii="宋体" w:hAnsi="宋体" w:eastAsia="宋体" w:cs="宋体"/>
                <w:szCs w:val="21"/>
              </w:rPr>
              <w:t>检    查</w:t>
            </w:r>
          </w:p>
          <w:p>
            <w:pPr>
              <w:rPr>
                <w:rFonts w:hint="eastAsia" w:ascii="宋体" w:hAnsi="宋体" w:eastAsia="宋体" w:cs="宋体"/>
                <w:szCs w:val="21"/>
              </w:rPr>
            </w:pPr>
            <w:r>
              <w:rPr>
                <w:rFonts w:hint="eastAsia" w:ascii="宋体" w:hAnsi="宋体" w:eastAsia="宋体" w:cs="宋体"/>
                <w:szCs w:val="21"/>
              </w:rPr>
              <w:t>检    查</w:t>
            </w:r>
          </w:p>
          <w:p>
            <w:pPr>
              <w:rPr>
                <w:rFonts w:hint="eastAsia" w:ascii="宋体" w:hAnsi="宋体" w:eastAsia="宋体" w:cs="宋体"/>
                <w:szCs w:val="21"/>
              </w:rPr>
            </w:pPr>
            <w:r>
              <w:rPr>
                <w:rFonts w:hint="eastAsia" w:ascii="宋体" w:hAnsi="宋体" w:eastAsia="宋体" w:cs="宋体"/>
                <w:szCs w:val="21"/>
              </w:rPr>
              <w:t>检    查</w:t>
            </w:r>
          </w:p>
          <w:p>
            <w:pPr>
              <w:rPr>
                <w:rFonts w:hint="eastAsia" w:ascii="宋体" w:hAnsi="宋体" w:eastAsia="宋体" w:cs="宋体"/>
                <w:szCs w:val="21"/>
              </w:rPr>
            </w:pPr>
            <w:r>
              <w:rPr>
                <w:rFonts w:hint="eastAsia" w:ascii="宋体" w:hAnsi="宋体" w:eastAsia="宋体" w:cs="宋体"/>
                <w:szCs w:val="21"/>
              </w:rPr>
              <w:t>观察通电检查</w:t>
            </w:r>
          </w:p>
          <w:p>
            <w:pPr>
              <w:rPr>
                <w:rFonts w:hint="eastAsia" w:ascii="宋体" w:hAnsi="宋体" w:eastAsia="宋体" w:cs="宋体"/>
                <w:szCs w:val="21"/>
              </w:rPr>
            </w:pPr>
            <w:r>
              <w:rPr>
                <w:rFonts w:hint="eastAsia" w:ascii="宋体" w:hAnsi="宋体" w:eastAsia="宋体" w:cs="宋体"/>
                <w:szCs w:val="21"/>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1843" w:type="dxa"/>
            <w:vAlign w:val="center"/>
          </w:tcPr>
          <w:p>
            <w:pPr>
              <w:rPr>
                <w:rFonts w:hint="eastAsia" w:ascii="宋体" w:hAnsi="宋体" w:eastAsia="宋体" w:cs="宋体"/>
                <w:szCs w:val="21"/>
              </w:rPr>
            </w:pPr>
            <w:r>
              <w:rPr>
                <w:rFonts w:hint="eastAsia" w:ascii="宋体" w:hAnsi="宋体" w:eastAsia="宋体" w:cs="宋体"/>
                <w:szCs w:val="21"/>
              </w:rPr>
              <w:t>避雷网及接地装置</w:t>
            </w:r>
          </w:p>
        </w:tc>
        <w:tc>
          <w:tcPr>
            <w:tcW w:w="2977" w:type="dxa"/>
            <w:vAlign w:val="center"/>
          </w:tcPr>
          <w:p>
            <w:pPr>
              <w:widowControl/>
              <w:jc w:val="left"/>
              <w:rPr>
                <w:rFonts w:hint="eastAsia" w:ascii="宋体" w:hAnsi="宋体" w:eastAsia="宋体" w:cs="宋体"/>
                <w:szCs w:val="21"/>
              </w:rPr>
            </w:pPr>
            <w:r>
              <w:rPr>
                <w:rFonts w:hint="eastAsia" w:ascii="宋体" w:hAnsi="宋体" w:eastAsia="宋体" w:cs="宋体"/>
                <w:szCs w:val="21"/>
              </w:rPr>
              <w:t>接地电阻</w:t>
            </w:r>
          </w:p>
          <w:p>
            <w:pPr>
              <w:widowControl/>
              <w:jc w:val="left"/>
              <w:rPr>
                <w:rFonts w:hint="eastAsia" w:ascii="宋体" w:hAnsi="宋体" w:eastAsia="宋体" w:cs="宋体"/>
                <w:szCs w:val="21"/>
              </w:rPr>
            </w:pPr>
            <w:r>
              <w:rPr>
                <w:rFonts w:hint="eastAsia" w:ascii="宋体" w:hAnsi="宋体" w:eastAsia="宋体" w:cs="宋体"/>
                <w:szCs w:val="21"/>
              </w:rPr>
              <w:t>接地线敷设</w:t>
            </w:r>
          </w:p>
          <w:p>
            <w:pPr>
              <w:widowControl/>
              <w:jc w:val="left"/>
              <w:rPr>
                <w:rFonts w:hint="eastAsia" w:ascii="宋体" w:hAnsi="宋体" w:eastAsia="宋体" w:cs="宋体"/>
                <w:szCs w:val="21"/>
              </w:rPr>
            </w:pPr>
            <w:r>
              <w:rPr>
                <w:rFonts w:hint="eastAsia" w:ascii="宋体" w:hAnsi="宋体" w:eastAsia="宋体" w:cs="宋体"/>
                <w:szCs w:val="21"/>
              </w:rPr>
              <w:t>接地体安装</w:t>
            </w:r>
          </w:p>
        </w:tc>
        <w:tc>
          <w:tcPr>
            <w:tcW w:w="3260" w:type="dxa"/>
            <w:vAlign w:val="center"/>
          </w:tcPr>
          <w:p>
            <w:pPr>
              <w:widowControl/>
              <w:jc w:val="left"/>
              <w:rPr>
                <w:rFonts w:hint="eastAsia" w:ascii="宋体" w:hAnsi="宋体" w:eastAsia="宋体" w:cs="宋体"/>
                <w:szCs w:val="21"/>
              </w:rPr>
            </w:pPr>
            <w:r>
              <w:rPr>
                <w:rFonts w:hint="eastAsia" w:ascii="宋体" w:hAnsi="宋体" w:eastAsia="宋体" w:cs="宋体"/>
                <w:szCs w:val="21"/>
              </w:rPr>
              <w:t>实测或检查测试记录</w:t>
            </w:r>
          </w:p>
          <w:p>
            <w:pPr>
              <w:widowControl/>
              <w:jc w:val="left"/>
              <w:rPr>
                <w:rFonts w:hint="eastAsia" w:ascii="宋体" w:hAnsi="宋体" w:eastAsia="宋体" w:cs="宋体"/>
                <w:szCs w:val="21"/>
              </w:rPr>
            </w:pPr>
            <w:r>
              <w:rPr>
                <w:rFonts w:hint="eastAsia" w:ascii="宋体" w:hAnsi="宋体" w:eastAsia="宋体" w:cs="宋体"/>
                <w:szCs w:val="21"/>
              </w:rPr>
              <w:t>观察检查和检查安装记录</w:t>
            </w:r>
          </w:p>
          <w:p>
            <w:pPr>
              <w:widowControl/>
              <w:jc w:val="left"/>
              <w:rPr>
                <w:rFonts w:hint="eastAsia" w:ascii="宋体" w:hAnsi="宋体" w:eastAsia="宋体" w:cs="宋体"/>
                <w:szCs w:val="21"/>
              </w:rPr>
            </w:pPr>
            <w:r>
              <w:rPr>
                <w:rFonts w:hint="eastAsia" w:ascii="宋体" w:hAnsi="宋体" w:eastAsia="宋体" w:cs="宋体"/>
                <w:szCs w:val="21"/>
              </w:rPr>
              <w:t>检查隐蔽工程记录</w:t>
            </w:r>
          </w:p>
        </w:tc>
      </w:tr>
    </w:tbl>
    <w:p>
      <w:pPr>
        <w:ind w:firstLine="480"/>
        <w:rPr>
          <w:rFonts w:hint="eastAsia" w:ascii="宋体" w:hAnsi="宋体" w:eastAsia="宋体" w:cs="宋体"/>
        </w:rPr>
      </w:pPr>
      <w:bookmarkStart w:id="66" w:name="_Toc266717299"/>
    </w:p>
    <w:p>
      <w:pPr>
        <w:pStyle w:val="4"/>
        <w:rPr>
          <w:rFonts w:hint="eastAsia" w:ascii="宋体" w:hAnsi="宋体" w:eastAsia="宋体" w:cs="宋体"/>
        </w:rPr>
      </w:pPr>
      <w:bookmarkStart w:id="67" w:name="_Toc462391104"/>
      <w:r>
        <w:rPr>
          <w:rFonts w:hint="eastAsia" w:ascii="宋体" w:hAnsi="宋体" w:eastAsia="宋体" w:cs="宋体"/>
        </w:rPr>
        <w:t>十一、监理工作制度</w:t>
      </w:r>
      <w:bookmarkEnd w:id="66"/>
      <w:bookmarkEnd w:id="67"/>
    </w:p>
    <w:p>
      <w:pPr>
        <w:pStyle w:val="5"/>
        <w:rPr>
          <w:rFonts w:hint="eastAsia" w:ascii="宋体" w:hAnsi="宋体" w:eastAsia="宋体" w:cs="宋体"/>
        </w:rPr>
      </w:pPr>
      <w:bookmarkStart w:id="68" w:name="_Toc462391105"/>
      <w:bookmarkStart w:id="69" w:name="_Toc266717300"/>
      <w:r>
        <w:rPr>
          <w:rFonts w:hint="eastAsia" w:ascii="宋体" w:hAnsi="宋体" w:eastAsia="宋体" w:cs="宋体"/>
        </w:rPr>
        <w:t>11.1 技术文件审核制度</w:t>
      </w:r>
      <w:bookmarkEnd w:id="68"/>
      <w:bookmarkEnd w:id="69"/>
    </w:p>
    <w:p>
      <w:pPr>
        <w:ind w:firstLine="480"/>
        <w:rPr>
          <w:rFonts w:hint="eastAsia" w:ascii="宋体" w:hAnsi="宋体" w:eastAsia="宋体" w:cs="宋体"/>
        </w:rPr>
      </w:pPr>
      <w:r>
        <w:rPr>
          <w:rFonts w:hint="eastAsia" w:ascii="宋体" w:hAnsi="宋体" w:eastAsia="宋体" w:cs="宋体"/>
        </w:rPr>
        <w:t>施工单位应在合同规定时间内，向业主提交完整、准确、清晰的竣工图纸、资料和各类档案。监理单位在工程施工过程中，定期对施工单位的技术档案资料进行检查，包括施工现场记录及各项试验检验资料等。</w:t>
      </w:r>
    </w:p>
    <w:p>
      <w:pPr>
        <w:ind w:firstLine="480"/>
        <w:rPr>
          <w:rFonts w:hint="eastAsia" w:ascii="宋体" w:hAnsi="宋体" w:eastAsia="宋体" w:cs="宋体"/>
        </w:rPr>
      </w:pPr>
      <w:r>
        <w:rPr>
          <w:rFonts w:hint="eastAsia" w:ascii="宋体" w:hAnsi="宋体" w:eastAsia="宋体" w:cs="宋体"/>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5"/>
        <w:rPr>
          <w:rFonts w:hint="eastAsia" w:ascii="宋体" w:hAnsi="宋体" w:eastAsia="宋体" w:cs="宋体"/>
        </w:rPr>
      </w:pPr>
      <w:bookmarkStart w:id="70" w:name="_Toc266717301"/>
      <w:bookmarkStart w:id="71" w:name="_Toc462391106"/>
      <w:r>
        <w:rPr>
          <w:rFonts w:hint="eastAsia" w:ascii="宋体" w:hAnsi="宋体" w:eastAsia="宋体" w:cs="宋体"/>
        </w:rPr>
        <w:t>11.2 原材料、构配件和设备开箱验收制度</w:t>
      </w:r>
      <w:bookmarkEnd w:id="70"/>
      <w:bookmarkEnd w:id="71"/>
    </w:p>
    <w:p>
      <w:pPr>
        <w:autoSpaceDE w:val="0"/>
        <w:autoSpaceDN w:val="0"/>
        <w:adjustRightInd w:val="0"/>
        <w:ind w:firstLine="480"/>
        <w:jc w:val="left"/>
        <w:rPr>
          <w:rFonts w:hint="eastAsia" w:ascii="宋体" w:hAnsi="宋体" w:eastAsia="宋体" w:cs="宋体"/>
        </w:rPr>
      </w:pPr>
      <w:r>
        <w:rPr>
          <w:rFonts w:hint="eastAsia" w:ascii="宋体" w:hAnsi="宋体" w:eastAsia="宋体" w:cs="宋体"/>
        </w:rPr>
        <w:t>1）审查主要材料及构(配)件供货商的资质，所采订购的材料、半成品、构配件、加工件的材质质量和产品质量均应有产品合格证及技术说明，都要经过专责监理工程师采用抽检方式予以认可。</w:t>
      </w:r>
    </w:p>
    <w:p>
      <w:pPr>
        <w:autoSpaceDE w:val="0"/>
        <w:autoSpaceDN w:val="0"/>
        <w:adjustRightInd w:val="0"/>
        <w:ind w:firstLine="480"/>
        <w:jc w:val="left"/>
        <w:rPr>
          <w:rFonts w:hint="eastAsia" w:ascii="宋体" w:hAnsi="宋体" w:eastAsia="宋体" w:cs="宋体"/>
        </w:rPr>
      </w:pPr>
      <w:r>
        <w:rPr>
          <w:rFonts w:hint="eastAsia" w:ascii="宋体" w:hAnsi="宋体" w:eastAsia="宋体" w:cs="宋体"/>
        </w:rPr>
        <w:t>2）对于规程、规范有规定的或标志不清、认为质量有问题的材料及与合同规定不符的材料使用前应督促承包商进行一定比例的抽样检验和追踪检验，以控制其质量。</w:t>
      </w:r>
    </w:p>
    <w:p>
      <w:pPr>
        <w:autoSpaceDE w:val="0"/>
        <w:autoSpaceDN w:val="0"/>
        <w:adjustRightInd w:val="0"/>
        <w:ind w:firstLine="480"/>
        <w:jc w:val="left"/>
        <w:rPr>
          <w:rFonts w:hint="eastAsia" w:ascii="宋体" w:hAnsi="宋体" w:eastAsia="宋体" w:cs="宋体"/>
        </w:rPr>
      </w:pPr>
      <w:r>
        <w:rPr>
          <w:rFonts w:hint="eastAsia" w:ascii="宋体" w:hAnsi="宋体" w:eastAsia="宋体" w:cs="宋体"/>
        </w:rPr>
        <w:t>3）对于进口材料、设备和重要工程或关键部位所用的材料，则应按合同和规范规定督促设备、材料管理部门进行全部检验。也可委托第三方检验。</w:t>
      </w:r>
    </w:p>
    <w:p>
      <w:pPr>
        <w:autoSpaceDE w:val="0"/>
        <w:autoSpaceDN w:val="0"/>
        <w:adjustRightInd w:val="0"/>
        <w:ind w:firstLine="480"/>
        <w:jc w:val="left"/>
        <w:rPr>
          <w:rFonts w:hint="eastAsia" w:ascii="宋体" w:hAnsi="宋体" w:eastAsia="宋体" w:cs="宋体"/>
        </w:rPr>
      </w:pPr>
      <w:r>
        <w:rPr>
          <w:rFonts w:hint="eastAsia" w:ascii="宋体" w:hAnsi="宋体" w:eastAsia="宋体" w:cs="宋体"/>
        </w:rPr>
        <w:t>4）审查工程施工中所使用的新材料、新工艺、新结构、新技术(包括首次设计制造的设备构配件等)， 先察看技术鉴定书，同时审查其是否经过有关等级的试验及验证，确认合格才能使用。要求施工单位提供“主要材料及构(配)件供货商资质报审资料”。</w:t>
      </w:r>
    </w:p>
    <w:p>
      <w:pPr>
        <w:ind w:firstLine="480"/>
        <w:rPr>
          <w:rFonts w:hint="eastAsia" w:ascii="宋体" w:hAnsi="宋体" w:eastAsia="宋体" w:cs="宋体"/>
        </w:rPr>
      </w:pPr>
      <w:r>
        <w:rPr>
          <w:rFonts w:hint="eastAsia" w:ascii="宋体" w:hAnsi="宋体" w:eastAsia="宋体" w:cs="宋体"/>
        </w:rPr>
        <w:t>5）检查施工承包商进场原材料、设备、构件的采购、入库、保管、领用等管理制度及其执行情况。</w:t>
      </w:r>
    </w:p>
    <w:p>
      <w:pPr>
        <w:ind w:firstLine="480"/>
        <w:rPr>
          <w:rFonts w:hint="eastAsia" w:ascii="宋体" w:hAnsi="宋体" w:eastAsia="宋体" w:cs="宋体"/>
        </w:rPr>
      </w:pPr>
      <w:r>
        <w:rPr>
          <w:rFonts w:hint="eastAsia" w:ascii="宋体" w:hAnsi="宋体" w:eastAsia="宋体" w:cs="宋体"/>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5"/>
        <w:rPr>
          <w:rFonts w:hint="eastAsia" w:ascii="宋体" w:hAnsi="宋体" w:eastAsia="宋体" w:cs="宋体"/>
        </w:rPr>
      </w:pPr>
      <w:bookmarkStart w:id="72" w:name="_Toc462391107"/>
      <w:bookmarkStart w:id="73" w:name="_Toc242936397"/>
      <w:r>
        <w:rPr>
          <w:rFonts w:hint="eastAsia" w:ascii="宋体" w:hAnsi="宋体" w:eastAsia="宋体" w:cs="宋体"/>
        </w:rPr>
        <w:t xml:space="preserve">11.3 </w:t>
      </w:r>
      <w:bookmarkStart w:id="74" w:name="_Toc266717302"/>
      <w:r>
        <w:rPr>
          <w:rFonts w:hint="eastAsia" w:ascii="宋体" w:hAnsi="宋体" w:eastAsia="宋体" w:cs="宋体"/>
        </w:rPr>
        <w:t>工程质量验收制度</w:t>
      </w:r>
      <w:bookmarkEnd w:id="72"/>
      <w:bookmarkEnd w:id="74"/>
    </w:p>
    <w:p>
      <w:pPr>
        <w:ind w:firstLine="480"/>
        <w:rPr>
          <w:rFonts w:hint="eastAsia" w:ascii="宋体" w:hAnsi="宋体" w:eastAsia="宋体" w:cs="宋体"/>
          <w:sz w:val="28"/>
        </w:rPr>
      </w:pPr>
      <w:r>
        <w:rPr>
          <w:rFonts w:hint="eastAsia" w:ascii="宋体" w:hAnsi="宋体" w:eastAsia="宋体" w:cs="宋体"/>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5"/>
        <w:rPr>
          <w:rFonts w:hint="eastAsia" w:ascii="宋体" w:hAnsi="宋体" w:eastAsia="宋体" w:cs="宋体"/>
        </w:rPr>
      </w:pPr>
      <w:bookmarkStart w:id="75" w:name="_Toc462391108"/>
      <w:r>
        <w:rPr>
          <w:rFonts w:hint="eastAsia" w:ascii="宋体" w:hAnsi="宋体" w:eastAsia="宋体" w:cs="宋体"/>
        </w:rPr>
        <w:t xml:space="preserve">11.4 </w:t>
      </w:r>
      <w:bookmarkStart w:id="76" w:name="_Toc266717304"/>
      <w:r>
        <w:rPr>
          <w:rFonts w:hint="eastAsia" w:ascii="宋体" w:hAnsi="宋体" w:eastAsia="宋体" w:cs="宋体"/>
        </w:rPr>
        <w:t>会议制度</w:t>
      </w:r>
      <w:bookmarkEnd w:id="75"/>
      <w:bookmarkEnd w:id="76"/>
    </w:p>
    <w:p>
      <w:pPr>
        <w:ind w:firstLine="480"/>
        <w:rPr>
          <w:rFonts w:hint="eastAsia" w:ascii="宋体" w:hAnsi="宋体" w:eastAsia="宋体" w:cs="宋体"/>
        </w:rPr>
      </w:pPr>
      <w:r>
        <w:rPr>
          <w:rFonts w:hint="eastAsia" w:ascii="宋体" w:hAnsi="宋体" w:eastAsia="宋体" w:cs="宋体"/>
        </w:rPr>
        <w:t>根据《建设工程监理规范》及结合公司的实际情况，制定本制度，凡我公司监理的项目，均按本制度实行。监理会议主要包括第一次工地会议和工地例会。</w:t>
      </w:r>
    </w:p>
    <w:p>
      <w:pPr>
        <w:ind w:firstLine="482"/>
        <w:rPr>
          <w:rFonts w:hint="eastAsia" w:ascii="宋体" w:hAnsi="宋体" w:eastAsia="宋体" w:cs="宋体"/>
          <w:b/>
        </w:rPr>
      </w:pPr>
      <w:r>
        <w:rPr>
          <w:rFonts w:hint="eastAsia" w:ascii="宋体" w:hAnsi="宋体" w:eastAsia="宋体" w:cs="宋体"/>
          <w:b/>
        </w:rPr>
        <w:t>（1）第一次工地会议</w:t>
      </w:r>
    </w:p>
    <w:p>
      <w:pPr>
        <w:ind w:firstLine="480"/>
        <w:rPr>
          <w:rFonts w:hint="eastAsia" w:ascii="宋体" w:hAnsi="宋体" w:eastAsia="宋体" w:cs="宋体"/>
        </w:rPr>
      </w:pPr>
      <w:r>
        <w:rPr>
          <w:rFonts w:hint="eastAsia" w:ascii="宋体" w:hAnsi="宋体" w:eastAsia="宋体" w:cs="宋体"/>
        </w:rPr>
        <w:t>工程项目开工前，项目部由业主主持召开第一次工地会议，所有监理人员均应参加。第一次工地会议的主要内容有:</w:t>
      </w:r>
    </w:p>
    <w:p>
      <w:pPr>
        <w:ind w:firstLine="480"/>
        <w:rPr>
          <w:rFonts w:hint="eastAsia" w:ascii="宋体" w:hAnsi="宋体" w:eastAsia="宋体" w:cs="宋体"/>
        </w:rPr>
      </w:pPr>
      <w:r>
        <w:rPr>
          <w:rFonts w:hint="eastAsia" w:ascii="宋体" w:hAnsi="宋体" w:eastAsia="宋体" w:cs="宋体"/>
        </w:rPr>
        <w:t>建设单位、承包单位和监理单位分别介绍各自驻现场的组织机构、人员及其分工；</w:t>
      </w:r>
    </w:p>
    <w:p>
      <w:pPr>
        <w:ind w:firstLine="480"/>
        <w:rPr>
          <w:rFonts w:hint="eastAsia" w:ascii="宋体" w:hAnsi="宋体" w:eastAsia="宋体" w:cs="宋体"/>
        </w:rPr>
      </w:pPr>
      <w:r>
        <w:rPr>
          <w:rFonts w:hint="eastAsia" w:ascii="宋体" w:hAnsi="宋体" w:eastAsia="宋体" w:cs="宋体"/>
        </w:rPr>
        <w:t>建设单位根据委托监理合同宣布对总监理工程师的授权；</w:t>
      </w:r>
    </w:p>
    <w:p>
      <w:pPr>
        <w:ind w:firstLine="480"/>
        <w:rPr>
          <w:rFonts w:hint="eastAsia" w:ascii="宋体" w:hAnsi="宋体" w:eastAsia="宋体" w:cs="宋体"/>
        </w:rPr>
      </w:pPr>
      <w:r>
        <w:rPr>
          <w:rFonts w:hint="eastAsia" w:ascii="宋体" w:hAnsi="宋体" w:eastAsia="宋体" w:cs="宋体"/>
        </w:rPr>
        <w:t>建设单位介绍施工准备情况；</w:t>
      </w:r>
    </w:p>
    <w:p>
      <w:pPr>
        <w:ind w:firstLine="480"/>
        <w:rPr>
          <w:rFonts w:hint="eastAsia" w:ascii="宋体" w:hAnsi="宋体" w:eastAsia="宋体" w:cs="宋体"/>
        </w:rPr>
      </w:pPr>
      <w:r>
        <w:rPr>
          <w:rFonts w:hint="eastAsia" w:ascii="宋体" w:hAnsi="宋体" w:eastAsia="宋体" w:cs="宋体"/>
        </w:rPr>
        <w:t>承包单位介绍施工准备情况；</w:t>
      </w:r>
    </w:p>
    <w:p>
      <w:pPr>
        <w:ind w:firstLine="480"/>
        <w:rPr>
          <w:rFonts w:hint="eastAsia" w:ascii="宋体" w:hAnsi="宋体" w:eastAsia="宋体" w:cs="宋体"/>
        </w:rPr>
      </w:pPr>
      <w:r>
        <w:rPr>
          <w:rFonts w:hint="eastAsia" w:ascii="宋体" w:hAnsi="宋体" w:eastAsia="宋体" w:cs="宋体"/>
        </w:rPr>
        <w:t>建设单位和总监理工程师对施工准备情况提出意见和要求；</w:t>
      </w:r>
    </w:p>
    <w:p>
      <w:pPr>
        <w:ind w:firstLine="480"/>
        <w:rPr>
          <w:rFonts w:hint="eastAsia" w:ascii="宋体" w:hAnsi="宋体" w:eastAsia="宋体" w:cs="宋体"/>
        </w:rPr>
      </w:pPr>
      <w:r>
        <w:rPr>
          <w:rFonts w:hint="eastAsia" w:ascii="宋体" w:hAnsi="宋体" w:eastAsia="宋体" w:cs="宋体"/>
        </w:rPr>
        <w:t>总监理工程师介绍监理规划的主要内容；</w:t>
      </w:r>
    </w:p>
    <w:p>
      <w:pPr>
        <w:ind w:firstLine="480"/>
        <w:rPr>
          <w:rFonts w:hint="eastAsia" w:ascii="宋体" w:hAnsi="宋体" w:eastAsia="宋体" w:cs="宋体"/>
        </w:rPr>
      </w:pPr>
      <w:r>
        <w:rPr>
          <w:rFonts w:hint="eastAsia" w:ascii="宋体" w:hAnsi="宋体" w:eastAsia="宋体" w:cs="宋体"/>
        </w:rPr>
        <w:t>研究确定各方在施工过程中参加工地例会的主要人员，召开工地例会周期、地点及主要议题。</w:t>
      </w:r>
    </w:p>
    <w:p>
      <w:pPr>
        <w:ind w:firstLine="482"/>
        <w:rPr>
          <w:rFonts w:hint="eastAsia" w:ascii="宋体" w:hAnsi="宋体" w:eastAsia="宋体" w:cs="宋体"/>
          <w:b/>
        </w:rPr>
      </w:pPr>
      <w:r>
        <w:rPr>
          <w:rFonts w:hint="eastAsia" w:ascii="宋体" w:hAnsi="宋体" w:eastAsia="宋体" w:cs="宋体"/>
          <w:b/>
        </w:rPr>
        <w:t>（2）工地例会</w:t>
      </w:r>
    </w:p>
    <w:p>
      <w:pPr>
        <w:ind w:firstLine="480"/>
        <w:rPr>
          <w:rFonts w:hint="eastAsia" w:ascii="宋体" w:hAnsi="宋体" w:eastAsia="宋体" w:cs="宋体"/>
        </w:rPr>
      </w:pPr>
      <w:r>
        <w:rPr>
          <w:rFonts w:hint="eastAsia" w:ascii="宋体" w:hAnsi="宋体" w:eastAsia="宋体" w:cs="宋体"/>
        </w:rPr>
        <w:t>在施工过程中，总监理工程师应定期主持召开工地例会。会议纪要应由项目监理机构负责起草，并经与会各方代表会签。工地例会的主要内容有：</w:t>
      </w:r>
    </w:p>
    <w:p>
      <w:pPr>
        <w:ind w:firstLine="480"/>
        <w:rPr>
          <w:rFonts w:hint="eastAsia" w:ascii="宋体" w:hAnsi="宋体" w:eastAsia="宋体" w:cs="宋体"/>
        </w:rPr>
      </w:pPr>
      <w:r>
        <w:rPr>
          <w:rFonts w:hint="eastAsia" w:ascii="宋体" w:hAnsi="宋体" w:eastAsia="宋体" w:cs="宋体"/>
        </w:rPr>
        <w:t>检查上次例会议定事项的落实情况，分析未完成事项原因；</w:t>
      </w:r>
    </w:p>
    <w:p>
      <w:pPr>
        <w:ind w:firstLine="480"/>
        <w:rPr>
          <w:rFonts w:hint="eastAsia" w:ascii="宋体" w:hAnsi="宋体" w:eastAsia="宋体" w:cs="宋体"/>
        </w:rPr>
      </w:pPr>
      <w:r>
        <w:rPr>
          <w:rFonts w:hint="eastAsia" w:ascii="宋体" w:hAnsi="宋体" w:eastAsia="宋体" w:cs="宋体"/>
        </w:rPr>
        <w:t>检查分析工程项目进度计划完成情况，提出下一阶段进度目标及落实措施；</w:t>
      </w:r>
    </w:p>
    <w:p>
      <w:pPr>
        <w:ind w:firstLine="480"/>
        <w:rPr>
          <w:rFonts w:hint="eastAsia" w:ascii="宋体" w:hAnsi="宋体" w:eastAsia="宋体" w:cs="宋体"/>
        </w:rPr>
      </w:pPr>
      <w:r>
        <w:rPr>
          <w:rFonts w:hint="eastAsia" w:ascii="宋体" w:hAnsi="宋体" w:eastAsia="宋体" w:cs="宋体"/>
        </w:rPr>
        <w:t>检查分析工程项目质量状况，针对存在的质量问题提出改进措施；</w:t>
      </w:r>
    </w:p>
    <w:p>
      <w:pPr>
        <w:ind w:firstLine="480"/>
        <w:rPr>
          <w:rFonts w:hint="eastAsia" w:ascii="宋体" w:hAnsi="宋体" w:eastAsia="宋体" w:cs="宋体"/>
        </w:rPr>
      </w:pPr>
      <w:r>
        <w:rPr>
          <w:rFonts w:hint="eastAsia" w:ascii="宋体" w:hAnsi="宋体" w:eastAsia="宋体" w:cs="宋体"/>
        </w:rPr>
        <w:t>检查工程量核定及工程款支付情况；</w:t>
      </w:r>
    </w:p>
    <w:p>
      <w:pPr>
        <w:ind w:firstLine="480"/>
        <w:rPr>
          <w:rFonts w:hint="eastAsia" w:ascii="宋体" w:hAnsi="宋体" w:eastAsia="宋体" w:cs="宋体"/>
        </w:rPr>
      </w:pPr>
      <w:r>
        <w:rPr>
          <w:rFonts w:hint="eastAsia" w:ascii="宋体" w:hAnsi="宋体" w:eastAsia="宋体" w:cs="宋体"/>
        </w:rPr>
        <w:t>解决需要协调的有关事项；</w:t>
      </w:r>
    </w:p>
    <w:p>
      <w:pPr>
        <w:ind w:firstLine="480"/>
        <w:rPr>
          <w:rFonts w:hint="eastAsia" w:ascii="宋体" w:hAnsi="宋体" w:eastAsia="宋体" w:cs="宋体"/>
        </w:rPr>
      </w:pPr>
      <w:r>
        <w:rPr>
          <w:rFonts w:hint="eastAsia" w:ascii="宋体" w:hAnsi="宋体" w:eastAsia="宋体" w:cs="宋体"/>
        </w:rPr>
        <w:t>其他有关事宜。</w:t>
      </w:r>
    </w:p>
    <w:p>
      <w:pPr>
        <w:pStyle w:val="5"/>
        <w:rPr>
          <w:rFonts w:hint="eastAsia" w:ascii="宋体" w:hAnsi="宋体" w:eastAsia="宋体" w:cs="宋体"/>
        </w:rPr>
      </w:pPr>
      <w:bookmarkStart w:id="77" w:name="_Toc462391109"/>
      <w:r>
        <w:rPr>
          <w:rFonts w:hint="eastAsia" w:ascii="宋体" w:hAnsi="宋体" w:eastAsia="宋体" w:cs="宋体"/>
        </w:rPr>
        <w:t xml:space="preserve">11.5 </w:t>
      </w:r>
      <w:bookmarkStart w:id="78" w:name="_Toc266717305"/>
      <w:r>
        <w:rPr>
          <w:rFonts w:hint="eastAsia" w:ascii="宋体" w:hAnsi="宋体" w:eastAsia="宋体" w:cs="宋体"/>
        </w:rPr>
        <w:t>施工现场紧急情况处理和报告制度</w:t>
      </w:r>
      <w:bookmarkEnd w:id="77"/>
      <w:bookmarkEnd w:id="78"/>
    </w:p>
    <w:p>
      <w:pPr>
        <w:ind w:firstLine="480"/>
        <w:rPr>
          <w:rFonts w:hint="eastAsia" w:ascii="宋体" w:hAnsi="宋体" w:eastAsia="宋体" w:cs="宋体"/>
        </w:rPr>
      </w:pPr>
      <w:r>
        <w:rPr>
          <w:rFonts w:hint="eastAsia" w:ascii="宋体" w:hAnsi="宋体" w:eastAsia="宋体" w:cs="宋体"/>
          <w:kern w:val="0"/>
        </w:rPr>
        <w:t>积极做好应对突发事件的思想、物资、技术、工作准备，</w:t>
      </w:r>
      <w:r>
        <w:rPr>
          <w:rFonts w:hint="eastAsia" w:ascii="宋体" w:hAnsi="宋体" w:eastAsia="宋体" w:cs="宋体"/>
        </w:rPr>
        <w:t>凡施工现场出现重大质量事故或其它不可抗力导致的意外情况等，监理工程师应第一时间向建设单位报告，并根据意外情况的严重程度向当地主管部门报告。同时，应做好相应的记录。</w:t>
      </w:r>
    </w:p>
    <w:p>
      <w:pPr>
        <w:pStyle w:val="5"/>
        <w:rPr>
          <w:rFonts w:hint="eastAsia" w:ascii="宋体" w:hAnsi="宋体" w:eastAsia="宋体" w:cs="宋体"/>
        </w:rPr>
      </w:pPr>
      <w:bookmarkStart w:id="79" w:name="_Toc462391110"/>
      <w:r>
        <w:rPr>
          <w:rFonts w:hint="eastAsia" w:ascii="宋体" w:hAnsi="宋体" w:eastAsia="宋体" w:cs="宋体"/>
        </w:rPr>
        <w:t xml:space="preserve">11.6 </w:t>
      </w:r>
      <w:bookmarkStart w:id="80" w:name="_Toc266717306"/>
      <w:r>
        <w:rPr>
          <w:rFonts w:hint="eastAsia" w:ascii="宋体" w:hAnsi="宋体" w:eastAsia="宋体" w:cs="宋体"/>
        </w:rPr>
        <w:t>隐蔽工程验收制度</w:t>
      </w:r>
      <w:bookmarkEnd w:id="79"/>
      <w:bookmarkEnd w:id="80"/>
    </w:p>
    <w:p>
      <w:pPr>
        <w:ind w:firstLine="480"/>
        <w:rPr>
          <w:rFonts w:hint="eastAsia" w:ascii="宋体" w:hAnsi="宋体" w:eastAsia="宋体" w:cs="宋体"/>
        </w:rPr>
      </w:pPr>
      <w:r>
        <w:rPr>
          <w:rFonts w:hint="eastAsia" w:ascii="宋体" w:hAnsi="宋体" w:eastAsia="宋体" w:cs="宋体"/>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5"/>
        <w:rPr>
          <w:rFonts w:hint="eastAsia" w:ascii="宋体" w:hAnsi="宋体" w:eastAsia="宋体" w:cs="宋体"/>
        </w:rPr>
      </w:pPr>
      <w:bookmarkStart w:id="81" w:name="_Toc462391111"/>
      <w:r>
        <w:rPr>
          <w:rFonts w:hint="eastAsia" w:ascii="宋体" w:hAnsi="宋体" w:eastAsia="宋体" w:cs="宋体"/>
        </w:rPr>
        <w:t xml:space="preserve">11.7 </w:t>
      </w:r>
      <w:bookmarkStart w:id="82" w:name="_Toc266717307"/>
      <w:r>
        <w:rPr>
          <w:rFonts w:hint="eastAsia" w:ascii="宋体" w:hAnsi="宋体" w:eastAsia="宋体" w:cs="宋体"/>
        </w:rPr>
        <w:t>旁站监理、见证取样和送检制度</w:t>
      </w:r>
      <w:bookmarkEnd w:id="81"/>
      <w:bookmarkEnd w:id="82"/>
    </w:p>
    <w:p>
      <w:pPr>
        <w:ind w:firstLine="315" w:firstLineChars="150"/>
        <w:rPr>
          <w:rFonts w:hint="eastAsia" w:ascii="宋体" w:hAnsi="宋体" w:eastAsia="宋体" w:cs="宋体"/>
        </w:rPr>
      </w:pPr>
      <w:r>
        <w:rPr>
          <w:rFonts w:hint="eastAsia" w:ascii="宋体" w:hAnsi="宋体" w:eastAsia="宋体" w:cs="宋体"/>
        </w:rPr>
        <w:t>项目监理机构应安排监理人员对施工过程进行巡视和检查，对工程项目的关键部位、关键工序的施工过程进行旁站监理。</w:t>
      </w:r>
    </w:p>
    <w:p>
      <w:pPr>
        <w:ind w:firstLine="315" w:firstLineChars="150"/>
        <w:rPr>
          <w:rFonts w:hint="eastAsia" w:ascii="宋体" w:hAnsi="宋体" w:eastAsia="宋体" w:cs="宋体"/>
        </w:rPr>
      </w:pPr>
      <w:r>
        <w:rPr>
          <w:rFonts w:hint="eastAsia" w:ascii="宋体" w:hAnsi="宋体" w:eastAsia="宋体" w:cs="宋体"/>
        </w:rPr>
        <w:t>参加见证取样工作；检查承包单位投入工程项目的人力、材料、主要设备及其使用、运行状况，做好检查记录</w:t>
      </w:r>
    </w:p>
    <w:p>
      <w:pPr>
        <w:pStyle w:val="5"/>
        <w:rPr>
          <w:rFonts w:hint="eastAsia" w:ascii="宋体" w:hAnsi="宋体" w:eastAsia="宋体" w:cs="宋体"/>
        </w:rPr>
      </w:pPr>
      <w:bookmarkStart w:id="83" w:name="_Toc462391112"/>
      <w:r>
        <w:rPr>
          <w:rFonts w:hint="eastAsia" w:ascii="宋体" w:hAnsi="宋体" w:eastAsia="宋体" w:cs="宋体"/>
        </w:rPr>
        <w:t xml:space="preserve">11.8 </w:t>
      </w:r>
      <w:bookmarkStart w:id="84" w:name="_Toc266717308"/>
      <w:r>
        <w:rPr>
          <w:rFonts w:hint="eastAsia" w:ascii="宋体" w:hAnsi="宋体" w:eastAsia="宋体" w:cs="宋体"/>
        </w:rPr>
        <w:t>工程信息管理制度</w:t>
      </w:r>
      <w:bookmarkEnd w:id="83"/>
      <w:bookmarkEnd w:id="84"/>
    </w:p>
    <w:p>
      <w:pPr>
        <w:ind w:firstLine="480"/>
        <w:rPr>
          <w:rFonts w:hint="eastAsia" w:ascii="宋体" w:hAnsi="宋体" w:eastAsia="宋体" w:cs="宋体"/>
        </w:rPr>
      </w:pPr>
      <w:r>
        <w:rPr>
          <w:rFonts w:hint="eastAsia" w:ascii="宋体" w:hAnsi="宋体" w:eastAsia="宋体" w:cs="宋体"/>
        </w:rPr>
        <w:t>项目法人批准或发布的有关工程管理的制度、文件等，参建单位都应该遵循，应按规定通过报表、报告、会议、资料提供等内容，形成全工程全过程信息档案。</w:t>
      </w:r>
    </w:p>
    <w:p>
      <w:pPr>
        <w:pStyle w:val="5"/>
        <w:rPr>
          <w:rFonts w:hint="eastAsia" w:ascii="宋体" w:hAnsi="宋体" w:eastAsia="宋体" w:cs="宋体"/>
        </w:rPr>
      </w:pPr>
      <w:bookmarkStart w:id="85" w:name="_Toc266717309"/>
      <w:bookmarkStart w:id="86" w:name="_Toc462391113"/>
      <w:r>
        <w:rPr>
          <w:rFonts w:hint="eastAsia" w:ascii="宋体" w:hAnsi="宋体" w:eastAsia="宋体" w:cs="宋体"/>
        </w:rPr>
        <w:t>11.9 项目监理机构内部管理制度</w:t>
      </w:r>
      <w:bookmarkEnd w:id="85"/>
      <w:bookmarkEnd w:id="86"/>
    </w:p>
    <w:p>
      <w:pPr>
        <w:ind w:right="113" w:firstLine="480"/>
        <w:rPr>
          <w:rFonts w:hint="eastAsia" w:ascii="宋体" w:hAnsi="宋体" w:eastAsia="宋体" w:cs="宋体"/>
          <w:bCs/>
        </w:rPr>
      </w:pPr>
      <w:r>
        <w:rPr>
          <w:rFonts w:hint="eastAsia" w:ascii="宋体" w:hAnsi="宋体" w:eastAsia="宋体" w:cs="宋体"/>
          <w:szCs w:val="21"/>
        </w:rPr>
        <w:t>华能安顺西秀经济开发区8.2MWp分布式屋顶光伏</w:t>
      </w:r>
      <w:r>
        <w:rPr>
          <w:rFonts w:hint="eastAsia" w:ascii="宋体" w:hAnsi="宋体" w:eastAsia="宋体" w:cs="宋体"/>
          <w:szCs w:val="21"/>
          <w:lang w:val="en-US" w:eastAsia="zh-CN"/>
        </w:rPr>
        <w:t>工程</w:t>
      </w:r>
      <w:r>
        <w:rPr>
          <w:rFonts w:hint="eastAsia" w:ascii="宋体" w:hAnsi="宋体" w:eastAsia="宋体" w:cs="宋体"/>
          <w:spacing w:val="6"/>
        </w:rPr>
        <w:t>监理项目</w:t>
      </w:r>
      <w:r>
        <w:rPr>
          <w:rFonts w:hint="eastAsia" w:ascii="宋体" w:hAnsi="宋体" w:eastAsia="宋体" w:cs="宋体"/>
        </w:rPr>
        <w:t>监理部根据组织机构框架范围设置管理岗位，确定管理人员。并制定监理工作岗位责任制、监理人员工作守则、监理人员廉洁自律守则、监理日记制度、监理月报制度、监理工作安全管理制度</w:t>
      </w:r>
      <w:r>
        <w:rPr>
          <w:rFonts w:hint="eastAsia" w:ascii="宋体" w:hAnsi="宋体" w:eastAsia="宋体" w:cs="宋体"/>
          <w:color w:val="0000FF"/>
        </w:rPr>
        <w:t>、</w:t>
      </w:r>
      <w:r>
        <w:rPr>
          <w:rFonts w:hint="eastAsia" w:ascii="宋体" w:hAnsi="宋体" w:eastAsia="宋体" w:cs="宋体"/>
        </w:rPr>
        <w:t>项目监理部公文管理制度等。确保监理工作有序、规范地进行。</w:t>
      </w:r>
    </w:p>
    <w:p>
      <w:pPr>
        <w:pStyle w:val="5"/>
        <w:rPr>
          <w:rFonts w:hint="eastAsia" w:ascii="宋体" w:hAnsi="宋体" w:eastAsia="宋体" w:cs="宋体"/>
        </w:rPr>
      </w:pPr>
      <w:bookmarkStart w:id="87" w:name="_Toc266717310"/>
      <w:bookmarkStart w:id="88" w:name="_Toc462391114"/>
      <w:r>
        <w:rPr>
          <w:rFonts w:hint="eastAsia" w:ascii="宋体" w:hAnsi="宋体" w:eastAsia="宋体" w:cs="宋体"/>
        </w:rPr>
        <w:t>11.10 职业健康安全与环境管理制度</w:t>
      </w:r>
      <w:bookmarkEnd w:id="87"/>
      <w:bookmarkEnd w:id="88"/>
    </w:p>
    <w:p>
      <w:pPr>
        <w:ind w:firstLine="480"/>
        <w:rPr>
          <w:rFonts w:hint="eastAsia" w:ascii="宋体" w:hAnsi="宋体" w:eastAsia="宋体" w:cs="宋体"/>
        </w:rPr>
      </w:pPr>
      <w:r>
        <w:rPr>
          <w:rFonts w:hint="eastAsia" w:ascii="宋体" w:hAnsi="宋体" w:eastAsia="宋体" w:cs="宋体"/>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bookmarkEnd w:id="73"/>
    <w:p>
      <w:pPr>
        <w:pStyle w:val="5"/>
        <w:rPr>
          <w:rFonts w:hint="eastAsia" w:ascii="宋体" w:hAnsi="宋体" w:eastAsia="宋体" w:cs="宋体"/>
        </w:rPr>
      </w:pPr>
      <w:bookmarkStart w:id="89" w:name="_Toc242936402"/>
      <w:bookmarkStart w:id="90" w:name="_Toc266717312"/>
      <w:bookmarkStart w:id="91" w:name="_Toc462391115"/>
      <w:r>
        <w:rPr>
          <w:rFonts w:hint="eastAsia" w:ascii="宋体" w:hAnsi="宋体" w:eastAsia="宋体" w:cs="宋体"/>
        </w:rPr>
        <w:t>11.11工程变更报审制度</w:t>
      </w:r>
      <w:bookmarkEnd w:id="89"/>
      <w:bookmarkEnd w:id="90"/>
      <w:bookmarkEnd w:id="91"/>
    </w:p>
    <w:p>
      <w:pPr>
        <w:ind w:firstLine="480"/>
        <w:rPr>
          <w:rFonts w:hint="eastAsia" w:ascii="宋体" w:hAnsi="宋体" w:eastAsia="宋体" w:cs="宋体"/>
        </w:rPr>
      </w:pPr>
      <w:r>
        <w:rPr>
          <w:rFonts w:hint="eastAsia" w:ascii="宋体" w:hAnsi="宋体" w:eastAsia="宋体" w:cs="宋体"/>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5"/>
        <w:rPr>
          <w:rFonts w:hint="eastAsia" w:ascii="宋体" w:hAnsi="宋体" w:eastAsia="宋体" w:cs="宋体"/>
        </w:rPr>
      </w:pPr>
      <w:bookmarkStart w:id="92" w:name="_Toc266717313"/>
      <w:bookmarkStart w:id="93" w:name="_Toc462391116"/>
      <w:r>
        <w:rPr>
          <w:rFonts w:hint="eastAsia" w:ascii="宋体" w:hAnsi="宋体" w:eastAsia="宋体" w:cs="宋体"/>
        </w:rPr>
        <w:t>11.12 监理日记制度</w:t>
      </w:r>
      <w:bookmarkEnd w:id="92"/>
      <w:bookmarkEnd w:id="93"/>
    </w:p>
    <w:p>
      <w:pPr>
        <w:ind w:firstLine="480"/>
        <w:rPr>
          <w:rFonts w:hint="eastAsia" w:ascii="宋体" w:hAnsi="宋体" w:eastAsia="宋体" w:cs="宋体"/>
        </w:rPr>
      </w:pPr>
      <w:r>
        <w:rPr>
          <w:rFonts w:hint="eastAsia" w:ascii="宋体" w:hAnsi="宋体" w:eastAsia="宋体" w:cs="宋体"/>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ind w:firstLine="480"/>
        <w:rPr>
          <w:rFonts w:hint="eastAsia" w:ascii="宋体" w:hAnsi="宋体" w:eastAsia="宋体" w:cs="宋体"/>
        </w:rPr>
      </w:pPr>
      <w:r>
        <w:rPr>
          <w:rFonts w:hint="eastAsia" w:ascii="宋体" w:hAnsi="宋体" w:eastAsia="宋体" w:cs="宋体"/>
        </w:rPr>
        <w:t>监理日记的记录方式：</w:t>
      </w:r>
    </w:p>
    <w:p>
      <w:pPr>
        <w:ind w:firstLine="480"/>
        <w:rPr>
          <w:rFonts w:hint="eastAsia" w:ascii="宋体" w:hAnsi="宋体" w:eastAsia="宋体" w:cs="宋体"/>
        </w:rPr>
      </w:pPr>
      <w:r>
        <w:rPr>
          <w:rFonts w:hint="eastAsia" w:ascii="宋体" w:hAnsi="宋体" w:eastAsia="宋体" w:cs="宋体"/>
        </w:rPr>
        <w:t>（1）、施工活动情况</w:t>
      </w:r>
    </w:p>
    <w:p>
      <w:pPr>
        <w:ind w:firstLine="480"/>
        <w:rPr>
          <w:rFonts w:hint="eastAsia" w:ascii="宋体" w:hAnsi="宋体" w:eastAsia="宋体" w:cs="宋体"/>
        </w:rPr>
      </w:pPr>
      <w:r>
        <w:rPr>
          <w:rFonts w:hint="eastAsia" w:ascii="宋体" w:hAnsi="宋体" w:eastAsia="宋体" w:cs="宋体"/>
        </w:rPr>
        <w:t>施工部位、内容：关键线路上的工作、重要部位或结点的工作以及项目监理组认为需要记录的其它工作。</w:t>
      </w:r>
    </w:p>
    <w:p>
      <w:pPr>
        <w:ind w:firstLine="480"/>
        <w:rPr>
          <w:rFonts w:hint="eastAsia" w:ascii="宋体" w:hAnsi="宋体" w:eastAsia="宋体" w:cs="宋体"/>
        </w:rPr>
      </w:pPr>
      <w:r>
        <w:rPr>
          <w:rFonts w:hint="eastAsia" w:ascii="宋体" w:hAnsi="宋体" w:eastAsia="宋体" w:cs="宋体"/>
        </w:rPr>
        <w:t>工、料、机动态</w:t>
      </w:r>
    </w:p>
    <w:p>
      <w:pPr>
        <w:ind w:firstLine="480"/>
        <w:rPr>
          <w:rFonts w:hint="eastAsia" w:ascii="宋体" w:hAnsi="宋体" w:eastAsia="宋体" w:cs="宋体"/>
        </w:rPr>
      </w:pPr>
      <w:r>
        <w:rPr>
          <w:rFonts w:hint="eastAsia" w:ascii="宋体" w:hAnsi="宋体" w:eastAsia="宋体" w:cs="宋体"/>
        </w:rPr>
        <w:t>工：现场主要工种的作业人员数量，项目部主要管理人员（项目经理、施工员、质量员、安全员等）的到位情况。</w:t>
      </w:r>
    </w:p>
    <w:p>
      <w:pPr>
        <w:ind w:firstLine="480"/>
        <w:rPr>
          <w:rFonts w:hint="eastAsia" w:ascii="宋体" w:hAnsi="宋体" w:eastAsia="宋体" w:cs="宋体"/>
        </w:rPr>
      </w:pPr>
      <w:r>
        <w:rPr>
          <w:rFonts w:hint="eastAsia" w:ascii="宋体" w:hAnsi="宋体" w:eastAsia="宋体" w:cs="宋体"/>
        </w:rPr>
        <w:t>料：当天主要材料（包括构配件）的进退场情况。</w:t>
      </w:r>
    </w:p>
    <w:p>
      <w:pPr>
        <w:ind w:firstLine="480"/>
        <w:rPr>
          <w:rFonts w:hint="eastAsia" w:ascii="宋体" w:hAnsi="宋体" w:eastAsia="宋体" w:cs="宋体"/>
        </w:rPr>
      </w:pPr>
      <w:r>
        <w:rPr>
          <w:rFonts w:hint="eastAsia" w:ascii="宋体" w:hAnsi="宋体" w:eastAsia="宋体" w:cs="宋体"/>
        </w:rPr>
        <w:t>机：指施工现场主要机械设备的数量及其运行情况（有否故障、及故障的排除时间等），主要机械设备的进退场情况。</w:t>
      </w:r>
    </w:p>
    <w:p>
      <w:pPr>
        <w:ind w:firstLine="480"/>
        <w:rPr>
          <w:rFonts w:hint="eastAsia" w:ascii="宋体" w:hAnsi="宋体" w:eastAsia="宋体" w:cs="宋体"/>
        </w:rPr>
      </w:pPr>
      <w:r>
        <w:rPr>
          <w:rFonts w:hint="eastAsia" w:ascii="宋体" w:hAnsi="宋体" w:eastAsia="宋体" w:cs="宋体"/>
        </w:rPr>
        <w:t>（2）、监理活动情况</w:t>
      </w:r>
    </w:p>
    <w:p>
      <w:pPr>
        <w:ind w:firstLine="480"/>
        <w:rPr>
          <w:rFonts w:hint="eastAsia" w:ascii="宋体" w:hAnsi="宋体" w:eastAsia="宋体" w:cs="宋体"/>
        </w:rPr>
      </w:pPr>
      <w:r>
        <w:rPr>
          <w:rFonts w:hint="eastAsia" w:ascii="宋体" w:hAnsi="宋体" w:eastAsia="宋体" w:cs="宋体"/>
        </w:rPr>
        <w:t>巡视：巡视时间或次数，根据实际情况有选择地记录巡视中重要情况；</w:t>
      </w:r>
    </w:p>
    <w:p>
      <w:pPr>
        <w:ind w:firstLine="480"/>
        <w:rPr>
          <w:rFonts w:hint="eastAsia" w:ascii="宋体" w:hAnsi="宋体" w:eastAsia="宋体" w:cs="宋体"/>
        </w:rPr>
      </w:pPr>
      <w:r>
        <w:rPr>
          <w:rFonts w:hint="eastAsia" w:ascii="宋体" w:hAnsi="宋体" w:eastAsia="宋体" w:cs="宋体"/>
        </w:rPr>
        <w:t>验收：验收的部位、内容、结果及验收人；</w:t>
      </w:r>
    </w:p>
    <w:p>
      <w:pPr>
        <w:ind w:firstLine="480"/>
        <w:rPr>
          <w:rFonts w:hint="eastAsia" w:ascii="宋体" w:hAnsi="宋体" w:eastAsia="宋体" w:cs="宋体"/>
        </w:rPr>
      </w:pPr>
      <w:r>
        <w:rPr>
          <w:rFonts w:hint="eastAsia" w:ascii="宋体" w:hAnsi="宋体" w:eastAsia="宋体" w:cs="宋体"/>
        </w:rPr>
        <w:t>见证：见证的内容、时间及见证人；</w:t>
      </w:r>
    </w:p>
    <w:p>
      <w:pPr>
        <w:ind w:firstLine="480"/>
        <w:rPr>
          <w:rFonts w:hint="eastAsia" w:ascii="宋体" w:hAnsi="宋体" w:eastAsia="宋体" w:cs="宋体"/>
        </w:rPr>
      </w:pPr>
      <w:r>
        <w:rPr>
          <w:rFonts w:hint="eastAsia" w:ascii="宋体" w:hAnsi="宋体" w:eastAsia="宋体" w:cs="宋体"/>
        </w:rPr>
        <w:t>旁站：内容、部位、旁站人及旁站记录的编号；</w:t>
      </w:r>
    </w:p>
    <w:p>
      <w:pPr>
        <w:ind w:firstLine="480"/>
        <w:rPr>
          <w:rFonts w:hint="eastAsia" w:ascii="宋体" w:hAnsi="宋体" w:eastAsia="宋体" w:cs="宋体"/>
        </w:rPr>
      </w:pPr>
      <w:r>
        <w:rPr>
          <w:rFonts w:hint="eastAsia" w:ascii="宋体" w:hAnsi="宋体" w:eastAsia="宋体" w:cs="宋体"/>
        </w:rPr>
        <w:t>平行检验：部位、内容、检验人及平行检验记录编号；</w:t>
      </w:r>
    </w:p>
    <w:p>
      <w:pPr>
        <w:ind w:firstLine="480"/>
        <w:rPr>
          <w:rFonts w:hint="eastAsia" w:ascii="宋体" w:hAnsi="宋体" w:eastAsia="宋体" w:cs="宋体"/>
        </w:rPr>
      </w:pPr>
      <w:r>
        <w:rPr>
          <w:rFonts w:hint="eastAsia" w:ascii="宋体" w:hAnsi="宋体" w:eastAsia="宋体" w:cs="宋体"/>
        </w:rPr>
        <w:t>工程计量：完成工程量的计量工作、变更联系内容的计量（需要的）；</w:t>
      </w:r>
    </w:p>
    <w:p>
      <w:pPr>
        <w:ind w:firstLine="480"/>
        <w:rPr>
          <w:rFonts w:hint="eastAsia" w:ascii="宋体" w:hAnsi="宋体" w:eastAsia="宋体" w:cs="宋体"/>
        </w:rPr>
      </w:pPr>
      <w:r>
        <w:rPr>
          <w:rFonts w:hint="eastAsia" w:ascii="宋体" w:hAnsi="宋体" w:eastAsia="宋体" w:cs="宋体"/>
        </w:rPr>
        <w:t>审核、审批情况：有关方案、检验批（分项、工序等）、原材料、进度计划等的审核、审批情况。（记录有关审核、审批单的编号即可）</w:t>
      </w:r>
    </w:p>
    <w:p>
      <w:pPr>
        <w:ind w:firstLine="480"/>
        <w:rPr>
          <w:rFonts w:hint="eastAsia" w:ascii="宋体" w:hAnsi="宋体" w:eastAsia="宋体" w:cs="宋体"/>
        </w:rPr>
      </w:pPr>
      <w:r>
        <w:rPr>
          <w:rFonts w:hint="eastAsia" w:ascii="宋体" w:hAnsi="宋体" w:eastAsia="宋体" w:cs="宋体"/>
        </w:rPr>
        <w:t>（3）、存在的问题及处理方法</w:t>
      </w:r>
    </w:p>
    <w:p>
      <w:pPr>
        <w:ind w:firstLine="480"/>
        <w:rPr>
          <w:rFonts w:hint="eastAsia" w:ascii="宋体" w:hAnsi="宋体" w:eastAsia="宋体" w:cs="宋体"/>
        </w:rPr>
      </w:pPr>
      <w:r>
        <w:rPr>
          <w:rFonts w:hint="eastAsia" w:ascii="宋体" w:hAnsi="宋体" w:eastAsia="宋体" w:cs="宋体"/>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ind w:firstLine="480"/>
        <w:rPr>
          <w:rFonts w:hint="eastAsia" w:ascii="宋体" w:hAnsi="宋体" w:eastAsia="宋体" w:cs="宋体"/>
        </w:rPr>
      </w:pPr>
      <w:r>
        <w:rPr>
          <w:rFonts w:hint="eastAsia" w:ascii="宋体" w:hAnsi="宋体" w:eastAsia="宋体" w:cs="宋体"/>
        </w:rPr>
        <w:t>（4）、其  它</w:t>
      </w:r>
    </w:p>
    <w:p>
      <w:pPr>
        <w:ind w:firstLine="480"/>
        <w:rPr>
          <w:rFonts w:hint="eastAsia" w:ascii="宋体" w:hAnsi="宋体" w:eastAsia="宋体" w:cs="宋体"/>
        </w:rPr>
      </w:pPr>
      <w:r>
        <w:rPr>
          <w:rFonts w:hint="eastAsia" w:ascii="宋体" w:hAnsi="宋体" w:eastAsia="宋体" w:cs="宋体"/>
        </w:rPr>
        <w:t>监理指令（监理通知、备忘录、整改通知、变更通知等等）；</w:t>
      </w:r>
    </w:p>
    <w:p>
      <w:pPr>
        <w:ind w:firstLine="480"/>
        <w:rPr>
          <w:rFonts w:hint="eastAsia" w:ascii="宋体" w:hAnsi="宋体" w:eastAsia="宋体" w:cs="宋体"/>
        </w:rPr>
      </w:pPr>
      <w:r>
        <w:rPr>
          <w:rFonts w:hint="eastAsia" w:ascii="宋体" w:hAnsi="宋体" w:eastAsia="宋体" w:cs="宋体"/>
        </w:rPr>
        <w:t>会议及会议纪要情况；</w:t>
      </w:r>
    </w:p>
    <w:p>
      <w:pPr>
        <w:ind w:firstLine="480"/>
        <w:rPr>
          <w:rFonts w:hint="eastAsia" w:ascii="宋体" w:hAnsi="宋体" w:eastAsia="宋体" w:cs="宋体"/>
        </w:rPr>
      </w:pPr>
      <w:r>
        <w:rPr>
          <w:rFonts w:hint="eastAsia" w:ascii="宋体" w:hAnsi="宋体" w:eastAsia="宋体" w:cs="宋体"/>
        </w:rPr>
        <w:t>往来函件情况；</w:t>
      </w:r>
    </w:p>
    <w:p>
      <w:pPr>
        <w:ind w:firstLine="480"/>
        <w:rPr>
          <w:rFonts w:hint="eastAsia" w:ascii="宋体" w:hAnsi="宋体" w:eastAsia="宋体" w:cs="宋体"/>
        </w:rPr>
      </w:pPr>
      <w:r>
        <w:rPr>
          <w:rFonts w:hint="eastAsia" w:ascii="宋体" w:hAnsi="宋体" w:eastAsia="宋体" w:cs="宋体"/>
        </w:rPr>
        <w:t>安全工作情况；</w:t>
      </w:r>
    </w:p>
    <w:p>
      <w:pPr>
        <w:ind w:firstLine="480"/>
        <w:rPr>
          <w:rFonts w:hint="eastAsia" w:ascii="宋体" w:hAnsi="宋体" w:eastAsia="宋体" w:cs="宋体"/>
        </w:rPr>
      </w:pPr>
      <w:r>
        <w:rPr>
          <w:rFonts w:hint="eastAsia" w:ascii="宋体" w:hAnsi="宋体" w:eastAsia="宋体" w:cs="宋体"/>
        </w:rPr>
        <w:t>合理化建议情况；</w:t>
      </w:r>
    </w:p>
    <w:p>
      <w:pPr>
        <w:ind w:firstLine="480"/>
        <w:rPr>
          <w:rFonts w:hint="eastAsia" w:ascii="宋体" w:hAnsi="宋体" w:eastAsia="宋体" w:cs="宋体"/>
        </w:rPr>
      </w:pPr>
      <w:r>
        <w:rPr>
          <w:rFonts w:hint="eastAsia" w:ascii="宋体" w:hAnsi="宋体" w:eastAsia="宋体" w:cs="宋体"/>
        </w:rPr>
        <w:t>建设各方领导部门或建设行政主管部门的检查情况；</w:t>
      </w:r>
    </w:p>
    <w:p>
      <w:pPr>
        <w:ind w:firstLine="480"/>
        <w:rPr>
          <w:rFonts w:hint="eastAsia" w:ascii="宋体" w:hAnsi="宋体" w:eastAsia="宋体" w:cs="宋体"/>
        </w:rPr>
      </w:pPr>
      <w:r>
        <w:rPr>
          <w:rFonts w:hint="eastAsia" w:ascii="宋体" w:hAnsi="宋体" w:eastAsia="宋体" w:cs="宋体"/>
        </w:rPr>
        <w:t>对《监理日记》的审查监督</w:t>
      </w:r>
    </w:p>
    <w:p>
      <w:pPr>
        <w:ind w:firstLine="480"/>
        <w:rPr>
          <w:rFonts w:hint="eastAsia" w:ascii="宋体" w:hAnsi="宋体" w:eastAsia="宋体" w:cs="宋体"/>
        </w:rPr>
      </w:pPr>
      <w:r>
        <w:rPr>
          <w:rFonts w:hint="eastAsia" w:ascii="宋体" w:hAnsi="宋体" w:eastAsia="宋体" w:cs="宋体"/>
        </w:rPr>
        <w:t>公司经理和总工程师每年不定期的对所有人员的《监理日记》进行抽查，用以评定监理工作质量。对《监理日记》的审查监督内容主要包括：</w:t>
      </w:r>
    </w:p>
    <w:p>
      <w:pPr>
        <w:ind w:firstLine="480"/>
        <w:rPr>
          <w:rFonts w:hint="eastAsia" w:ascii="宋体" w:hAnsi="宋体" w:eastAsia="宋体" w:cs="宋体"/>
        </w:rPr>
      </w:pPr>
      <w:r>
        <w:rPr>
          <w:rFonts w:hint="eastAsia" w:ascii="宋体" w:hAnsi="宋体" w:eastAsia="宋体" w:cs="宋体"/>
        </w:rPr>
        <w:t>《监理日记》是否按规定每日填写？有无补填现象？</w:t>
      </w:r>
    </w:p>
    <w:p>
      <w:pPr>
        <w:ind w:firstLine="480"/>
        <w:rPr>
          <w:rFonts w:hint="eastAsia" w:ascii="宋体" w:hAnsi="宋体" w:eastAsia="宋体" w:cs="宋体"/>
        </w:rPr>
      </w:pPr>
      <w:r>
        <w:rPr>
          <w:rFonts w:hint="eastAsia" w:ascii="宋体" w:hAnsi="宋体" w:eastAsia="宋体" w:cs="宋体"/>
        </w:rPr>
        <w:t>现场发生的事件在《监理日记》中是否反映？有无处理意见？</w:t>
      </w:r>
    </w:p>
    <w:p>
      <w:pPr>
        <w:ind w:firstLine="480"/>
        <w:rPr>
          <w:rFonts w:hint="eastAsia" w:ascii="宋体" w:hAnsi="宋体" w:eastAsia="宋体" w:cs="宋体"/>
        </w:rPr>
      </w:pPr>
      <w:r>
        <w:rPr>
          <w:rFonts w:hint="eastAsia" w:ascii="宋体" w:hAnsi="宋体" w:eastAsia="宋体" w:cs="宋体"/>
        </w:rPr>
        <w:t>现场发生事件的处理有无圆满闭合？</w:t>
      </w:r>
    </w:p>
    <w:p>
      <w:pPr>
        <w:pStyle w:val="4"/>
        <w:numPr>
          <w:ilvl w:val="0"/>
          <w:numId w:val="19"/>
        </w:numPr>
        <w:spacing w:line="240" w:lineRule="auto"/>
        <w:rPr>
          <w:rFonts w:hint="eastAsia" w:ascii="宋体" w:hAnsi="宋体" w:eastAsia="宋体" w:cs="宋体"/>
          <w:b/>
          <w:kern w:val="1"/>
          <w:sz w:val="24"/>
        </w:rPr>
      </w:pPr>
      <w:r>
        <w:rPr>
          <w:rFonts w:hint="eastAsia" w:ascii="宋体" w:hAnsi="宋体" w:eastAsia="宋体" w:cs="宋体"/>
        </w:rPr>
        <w:t>监理</w:t>
      </w:r>
      <w:r>
        <w:rPr>
          <w:rFonts w:hint="eastAsia" w:ascii="宋体" w:hAnsi="宋体" w:eastAsia="宋体" w:cs="宋体"/>
          <w:lang w:val="en-US" w:eastAsia="zh-CN"/>
        </w:rPr>
        <w:t>设备</w:t>
      </w:r>
    </w:p>
    <w:p>
      <w:pPr>
        <w:pStyle w:val="4"/>
        <w:numPr>
          <w:ilvl w:val="0"/>
          <w:numId w:val="0"/>
        </w:numPr>
        <w:spacing w:line="240" w:lineRule="auto"/>
        <w:jc w:val="center"/>
        <w:rPr>
          <w:rFonts w:hint="eastAsia" w:ascii="宋体" w:hAnsi="宋体" w:eastAsia="宋体" w:cs="宋体"/>
          <w:b/>
          <w:kern w:val="1"/>
          <w:sz w:val="24"/>
        </w:rPr>
      </w:pPr>
      <w:r>
        <w:rPr>
          <w:rFonts w:hint="eastAsia" w:ascii="宋体" w:hAnsi="宋体" w:eastAsia="宋体" w:cs="宋体"/>
          <w:b/>
          <w:kern w:val="1"/>
          <w:sz w:val="24"/>
        </w:rPr>
        <w:t>监理项目部办公设施一览表</w:t>
      </w:r>
    </w:p>
    <w:tbl>
      <w:tblPr>
        <w:tblStyle w:val="28"/>
        <w:tblW w:w="9312" w:type="dxa"/>
        <w:tblInd w:w="108" w:type="dxa"/>
        <w:tblLayout w:type="fixed"/>
        <w:tblCellMar>
          <w:top w:w="0" w:type="dxa"/>
          <w:left w:w="108" w:type="dxa"/>
          <w:bottom w:w="0" w:type="dxa"/>
          <w:right w:w="108" w:type="dxa"/>
        </w:tblCellMar>
      </w:tblPr>
      <w:tblGrid>
        <w:gridCol w:w="1927"/>
        <w:gridCol w:w="2408"/>
        <w:gridCol w:w="1360"/>
        <w:gridCol w:w="3617"/>
      </w:tblGrid>
      <w:tr>
        <w:tblPrEx>
          <w:tblCellMar>
            <w:top w:w="0" w:type="dxa"/>
            <w:left w:w="108" w:type="dxa"/>
            <w:bottom w:w="0" w:type="dxa"/>
            <w:right w:w="108" w:type="dxa"/>
          </w:tblCellMar>
        </w:tblPrEx>
        <w:trPr>
          <w:trHeight w:val="645" w:hRule="atLeast"/>
        </w:trPr>
        <w:tc>
          <w:tcPr>
            <w:tcW w:w="192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仪器或设备名称</w:t>
            </w:r>
          </w:p>
        </w:tc>
        <w:tc>
          <w:tcPr>
            <w:tcW w:w="2408"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型号规格</w:t>
            </w:r>
          </w:p>
        </w:tc>
        <w:tc>
          <w:tcPr>
            <w:tcW w:w="1360"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  量</w:t>
            </w:r>
          </w:p>
        </w:tc>
        <w:tc>
          <w:tcPr>
            <w:tcW w:w="3617"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  注</w:t>
            </w:r>
          </w:p>
        </w:tc>
      </w:tr>
      <w:tr>
        <w:tblPrEx>
          <w:tblCellMar>
            <w:top w:w="0" w:type="dxa"/>
            <w:left w:w="108" w:type="dxa"/>
            <w:bottom w:w="0" w:type="dxa"/>
            <w:right w:w="108" w:type="dxa"/>
          </w:tblCellMar>
        </w:tblPrEx>
        <w:trPr>
          <w:trHeight w:val="300"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笔记本电脑</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联想</w:t>
            </w:r>
            <w:r>
              <w:rPr>
                <w:rFonts w:hint="eastAsia" w:ascii="宋体" w:hAnsi="宋体" w:eastAsia="宋体" w:cs="宋体"/>
                <w:sz w:val="21"/>
                <w:szCs w:val="21"/>
              </w:rPr>
              <w:t>　</w:t>
            </w: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3617"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300"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打印、复印一体机</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惠普</w:t>
            </w: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617"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300"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电动车</w:t>
            </w: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617"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根据现场配置</w:t>
            </w: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300" w:hRule="atLeast"/>
        </w:trPr>
        <w:tc>
          <w:tcPr>
            <w:tcW w:w="1927"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p>
        </w:tc>
        <w:tc>
          <w:tcPr>
            <w:tcW w:w="2408"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p>
        </w:tc>
        <w:tc>
          <w:tcPr>
            <w:tcW w:w="1360"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p>
        </w:tc>
        <w:tc>
          <w:tcPr>
            <w:tcW w:w="3617"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p>
        </w:tc>
      </w:tr>
    </w:tbl>
    <w:p>
      <w:pPr>
        <w:numPr>
          <w:ilvl w:val="0"/>
          <w:numId w:val="0"/>
        </w:numPr>
        <w:tabs>
          <w:tab w:val="left" w:pos="180"/>
          <w:tab w:val="left" w:pos="360"/>
        </w:tabs>
        <w:spacing w:line="360" w:lineRule="auto"/>
        <w:ind w:leftChars="0"/>
        <w:jc w:val="left"/>
        <w:rPr>
          <w:rFonts w:hint="eastAsia" w:ascii="宋体" w:hAnsi="宋体" w:eastAsia="宋体" w:cs="宋体"/>
          <w:b/>
          <w:kern w:val="1"/>
          <w:sz w:val="21"/>
          <w:szCs w:val="21"/>
        </w:rPr>
      </w:pPr>
      <w:r>
        <w:rPr>
          <w:rFonts w:hint="eastAsia" w:ascii="宋体" w:hAnsi="宋体" w:eastAsia="宋体" w:cs="宋体"/>
          <w:b/>
          <w:bCs/>
          <w:kern w:val="1"/>
          <w:sz w:val="21"/>
          <w:szCs w:val="21"/>
        </w:rPr>
        <w:t>检测</w:t>
      </w:r>
      <w:r>
        <w:rPr>
          <w:rFonts w:hint="eastAsia" w:ascii="宋体" w:hAnsi="宋体" w:eastAsia="宋体" w:cs="宋体"/>
          <w:b/>
          <w:kern w:val="1"/>
          <w:sz w:val="21"/>
          <w:szCs w:val="21"/>
        </w:rPr>
        <w:t>仪器、设备</w:t>
      </w:r>
    </w:p>
    <w:p>
      <w:pPr>
        <w:spacing w:line="360" w:lineRule="auto"/>
        <w:jc w:val="center"/>
        <w:rPr>
          <w:rFonts w:hint="eastAsia" w:ascii="宋体" w:hAnsi="宋体" w:eastAsia="宋体" w:cs="宋体"/>
          <w:b/>
          <w:kern w:val="1"/>
          <w:sz w:val="21"/>
          <w:szCs w:val="21"/>
        </w:rPr>
      </w:pPr>
      <w:r>
        <w:rPr>
          <w:rFonts w:hint="eastAsia" w:ascii="宋体" w:hAnsi="宋体" w:eastAsia="宋体" w:cs="宋体"/>
          <w:b/>
          <w:kern w:val="1"/>
          <w:sz w:val="21"/>
          <w:szCs w:val="21"/>
        </w:rPr>
        <w:t>项目监理部工程检测工具一览表</w:t>
      </w:r>
    </w:p>
    <w:tbl>
      <w:tblPr>
        <w:tblStyle w:val="28"/>
        <w:tblW w:w="9438" w:type="dxa"/>
        <w:tblInd w:w="96" w:type="dxa"/>
        <w:tblLayout w:type="fixed"/>
        <w:tblCellMar>
          <w:top w:w="0" w:type="dxa"/>
          <w:left w:w="108" w:type="dxa"/>
          <w:bottom w:w="0" w:type="dxa"/>
          <w:right w:w="108" w:type="dxa"/>
        </w:tblCellMar>
      </w:tblPr>
      <w:tblGrid>
        <w:gridCol w:w="2250"/>
        <w:gridCol w:w="1487"/>
        <w:gridCol w:w="1952"/>
        <w:gridCol w:w="3749"/>
      </w:tblGrid>
      <w:tr>
        <w:tblPrEx>
          <w:tblCellMar>
            <w:top w:w="0" w:type="dxa"/>
            <w:left w:w="108" w:type="dxa"/>
            <w:bottom w:w="0" w:type="dxa"/>
            <w:right w:w="108" w:type="dxa"/>
          </w:tblCellMar>
        </w:tblPrEx>
        <w:trPr>
          <w:trHeight w:val="648" w:hRule="atLeast"/>
        </w:trPr>
        <w:tc>
          <w:tcPr>
            <w:tcW w:w="22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仪器或设备名称</w:t>
            </w:r>
          </w:p>
        </w:tc>
        <w:tc>
          <w:tcPr>
            <w:tcW w:w="1487"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型号规格</w:t>
            </w:r>
          </w:p>
        </w:tc>
        <w:tc>
          <w:tcPr>
            <w:tcW w:w="1952"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    量</w:t>
            </w:r>
          </w:p>
        </w:tc>
        <w:tc>
          <w:tcPr>
            <w:tcW w:w="3749" w:type="dxa"/>
            <w:tcBorders>
              <w:top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    注</w:t>
            </w:r>
          </w:p>
        </w:tc>
      </w:tr>
      <w:tr>
        <w:tblPrEx>
          <w:tblCellMar>
            <w:top w:w="0" w:type="dxa"/>
            <w:left w:w="108" w:type="dxa"/>
            <w:bottom w:w="0" w:type="dxa"/>
            <w:right w:w="108" w:type="dxa"/>
          </w:tblCellMar>
        </w:tblPrEx>
        <w:trPr>
          <w:trHeight w:val="514" w:hRule="atLeast"/>
        </w:trPr>
        <w:tc>
          <w:tcPr>
            <w:tcW w:w="22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钢卷尺</w:t>
            </w:r>
          </w:p>
        </w:tc>
        <w:tc>
          <w:tcPr>
            <w:tcW w:w="1487"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5m </w:t>
            </w:r>
          </w:p>
        </w:tc>
        <w:tc>
          <w:tcPr>
            <w:tcW w:w="1952"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　</w:t>
            </w:r>
          </w:p>
        </w:tc>
      </w:tr>
      <w:tr>
        <w:tblPrEx>
          <w:tblCellMar>
            <w:top w:w="0" w:type="dxa"/>
            <w:left w:w="108" w:type="dxa"/>
            <w:bottom w:w="0" w:type="dxa"/>
            <w:right w:w="108" w:type="dxa"/>
          </w:tblCellMar>
        </w:tblPrEx>
        <w:trPr>
          <w:trHeight w:val="514" w:hRule="atLeast"/>
        </w:trPr>
        <w:tc>
          <w:tcPr>
            <w:tcW w:w="2250" w:type="dxa"/>
            <w:tcBorders>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数显角度仪</w:t>
            </w:r>
          </w:p>
        </w:tc>
        <w:tc>
          <w:tcPr>
            <w:tcW w:w="1487" w:type="dxa"/>
            <w:tcBorders>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LV-160</w:t>
            </w:r>
          </w:p>
        </w:tc>
        <w:tc>
          <w:tcPr>
            <w:tcW w:w="1952"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749" w:type="dxa"/>
            <w:tcBorders>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514" w:hRule="atLeast"/>
        </w:trPr>
        <w:tc>
          <w:tcPr>
            <w:tcW w:w="22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钳形万用表</w:t>
            </w:r>
          </w:p>
        </w:tc>
        <w:tc>
          <w:tcPr>
            <w:tcW w:w="148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1000A NCV</w:t>
            </w:r>
          </w:p>
        </w:tc>
        <w:tc>
          <w:tcPr>
            <w:tcW w:w="195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90" w:hRule="atLeast"/>
        </w:trPr>
        <w:tc>
          <w:tcPr>
            <w:tcW w:w="22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游标卡尺</w:t>
            </w:r>
          </w:p>
        </w:tc>
        <w:tc>
          <w:tcPr>
            <w:tcW w:w="148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5</w:t>
            </w:r>
            <w:r>
              <w:rPr>
                <w:rFonts w:hint="eastAsia" w:ascii="宋体" w:hAnsi="宋体" w:eastAsia="宋体" w:cs="宋体"/>
                <w:sz w:val="21"/>
                <w:szCs w:val="21"/>
              </w:rPr>
              <w:t>00mm</w:t>
            </w:r>
          </w:p>
        </w:tc>
        <w:tc>
          <w:tcPr>
            <w:tcW w:w="195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0" w:hRule="atLeast"/>
        </w:trPr>
        <w:tc>
          <w:tcPr>
            <w:tcW w:w="22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涂（镀）锌层测厚仪</w:t>
            </w:r>
          </w:p>
        </w:tc>
        <w:tc>
          <w:tcPr>
            <w:tcW w:w="148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TC100</w:t>
            </w:r>
          </w:p>
        </w:tc>
        <w:tc>
          <w:tcPr>
            <w:tcW w:w="195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0" w:hRule="atLeast"/>
        </w:trPr>
        <w:tc>
          <w:tcPr>
            <w:tcW w:w="22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混凝土强度回弹仪</w:t>
            </w:r>
          </w:p>
        </w:tc>
        <w:tc>
          <w:tcPr>
            <w:tcW w:w="148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ZC3-A</w:t>
            </w:r>
          </w:p>
        </w:tc>
        <w:tc>
          <w:tcPr>
            <w:tcW w:w="195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430" w:hRule="atLeast"/>
        </w:trPr>
        <w:tc>
          <w:tcPr>
            <w:tcW w:w="2250"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水平仪</w:t>
            </w:r>
          </w:p>
        </w:tc>
        <w:tc>
          <w:tcPr>
            <w:tcW w:w="148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p>
        </w:tc>
        <w:tc>
          <w:tcPr>
            <w:tcW w:w="1952"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p>
        </w:tc>
        <w:tc>
          <w:tcPr>
            <w:tcW w:w="3749"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360" w:lineRule="auto"/>
              <w:jc w:val="center"/>
              <w:rPr>
                <w:rFonts w:hint="eastAsia" w:ascii="宋体" w:hAnsi="宋体" w:eastAsia="宋体" w:cs="宋体"/>
                <w:sz w:val="21"/>
                <w:szCs w:val="21"/>
                <w:lang w:val="en-US" w:eastAsia="zh-CN"/>
              </w:rPr>
            </w:pPr>
          </w:p>
        </w:tc>
      </w:tr>
    </w:tbl>
    <w:p>
      <w:pPr>
        <w:jc w:val="both"/>
        <w:rPr>
          <w:rFonts w:hint="eastAsia" w:ascii="宋体" w:hAnsi="宋体" w:eastAsia="宋体" w:cs="宋体"/>
          <w:lang w:val="en-US" w:eastAsia="zh-CN"/>
        </w:rPr>
      </w:pPr>
    </w:p>
    <w:sectPr>
      <w:footerReference r:id="rId6" w:type="default"/>
      <w:pgSz w:w="11906" w:h="16838"/>
      <w:pgMar w:top="1134" w:right="850" w:bottom="1134" w:left="1417" w:header="567" w:footer="56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278"/>
        <w:tab w:val="right" w:pos="8426"/>
      </w:tabs>
    </w:pP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278"/>
        <w:tab w:val="right" w:pos="842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numPr>
        <w:ilvl w:val="0"/>
        <w:numId w:val="0"/>
      </w:numPr>
      <w:tabs>
        <w:tab w:val="left" w:pos="366"/>
        <w:tab w:val="clear" w:pos="360"/>
      </w:tabs>
      <w:spacing w:before="120"/>
      <w:jc w:val="right"/>
      <w:rPr>
        <w:rFonts w:ascii="楷体" w:hAnsi="楷体" w:eastAsia="楷体" w:cs="黑体"/>
        <w:color w:val="3B3838" w:themeColor="background2" w:themeShade="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25"/>
        </w:tabs>
        <w:ind w:left="425" w:hanging="425"/>
      </w:pPr>
      <w:rPr>
        <w:rFonts w:hint="eastAsia" w:eastAsia="黑体"/>
        <w:b w:val="0"/>
        <w:i w:val="0"/>
        <w:sz w:val="24"/>
        <w:szCs w:val="24"/>
      </w:rPr>
    </w:lvl>
    <w:lvl w:ilvl="1" w:tentative="0">
      <w:start w:val="6"/>
      <w:numFmt w:val="decimal"/>
      <w:pStyle w:val="66"/>
      <w:lvlText w:val="%1.%2"/>
      <w:lvlJc w:val="left"/>
      <w:pPr>
        <w:tabs>
          <w:tab w:val="left" w:pos="113"/>
        </w:tabs>
        <w:ind w:left="0" w:firstLine="0"/>
      </w:pPr>
      <w:rPr>
        <w:rFonts w:hint="eastAsia" w:eastAsia="黑体"/>
        <w:b w:val="0"/>
        <w:i w:val="0"/>
        <w:sz w:val="24"/>
        <w:szCs w:val="24"/>
      </w:rPr>
    </w:lvl>
    <w:lvl w:ilvl="2" w:tentative="0">
      <w:start w:val="1"/>
      <w:numFmt w:val="decimal"/>
      <w:pStyle w:val="72"/>
      <w:lvlText w:val="%1.%2.%3"/>
      <w:lvlJc w:val="left"/>
      <w:pPr>
        <w:tabs>
          <w:tab w:val="left" w:pos="113"/>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Restart w:val="2"/>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multilevel"/>
    <w:tmpl w:val="0000000B"/>
    <w:lvl w:ilvl="0" w:tentative="0">
      <w:start w:val="1"/>
      <w:numFmt w:val="bullet"/>
      <w:lvlText w:val=""/>
      <w:lvlJc w:val="left"/>
      <w:pPr>
        <w:tabs>
          <w:tab w:val="left" w:pos="586"/>
        </w:tabs>
        <w:ind w:left="-94" w:firstLine="454"/>
      </w:pPr>
      <w:rPr>
        <w:rFonts w:hint="default" w:ascii="Wingdings" w:hAnsi="Wingdings" w:eastAsia="仿宋_GB2312"/>
        <w:b w:val="0"/>
        <w:i w:val="0"/>
        <w:color w:val="auto"/>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C"/>
    <w:multiLevelType w:val="multilevel"/>
    <w:tmpl w:val="000000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singleLevel"/>
    <w:tmpl w:val="0000000D"/>
    <w:lvl w:ilvl="0" w:tentative="0">
      <w:start w:val="1"/>
      <w:numFmt w:val="upperLetter"/>
      <w:pStyle w:val="8"/>
      <w:lvlText w:val="%1．"/>
      <w:lvlJc w:val="left"/>
      <w:pPr>
        <w:tabs>
          <w:tab w:val="left" w:pos="480"/>
        </w:tabs>
        <w:ind w:left="480" w:hanging="480"/>
      </w:pPr>
      <w:rPr>
        <w:rFonts w:hint="eastAsia"/>
      </w:rPr>
    </w:lvl>
  </w:abstractNum>
  <w:abstractNum w:abstractNumId="4">
    <w:nsid w:val="0000000E"/>
    <w:multiLevelType w:val="multilevel"/>
    <w:tmpl w:val="000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7"/>
      <w:lvlText w:val="7.%1"/>
      <w:lvlJc w:val="left"/>
      <w:pPr>
        <w:tabs>
          <w:tab w:val="left" w:pos="720"/>
        </w:tabs>
        <w:ind w:left="0" w:firstLine="0"/>
      </w:pPr>
      <w:rPr>
        <w:rFonts w:hint="default" w:ascii="Times New Roman" w:hAnsi="Times New Roman"/>
      </w:rPr>
    </w:lvl>
    <w:lvl w:ilvl="1" w:tentative="0">
      <w:start w:val="1"/>
      <w:numFmt w:val="decimal"/>
      <w:lvlText w:val="4.%2"/>
      <w:lvlJc w:val="left"/>
      <w:pPr>
        <w:tabs>
          <w:tab w:val="left" w:pos="360"/>
        </w:tabs>
        <w:ind w:left="0" w:firstLine="0"/>
      </w:pPr>
      <w:rPr>
        <w:rFonts w:hint="default" w:ascii="Times New Roman" w:hAnsi="Times New Roman"/>
      </w:rPr>
    </w:lvl>
    <w:lvl w:ilvl="2" w:tentative="0">
      <w:start w:val="1"/>
      <w:numFmt w:val="decimal"/>
      <w:lvlText w:val="1.3.%3"/>
      <w:lvlJc w:val="left"/>
      <w:pPr>
        <w:tabs>
          <w:tab w:val="left" w:pos="720"/>
        </w:tabs>
        <w:ind w:left="0" w:firstLine="0"/>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4.5.%5"/>
      <w:lvlJc w:val="left"/>
      <w:pPr>
        <w:tabs>
          <w:tab w:val="left" w:pos="720"/>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7.%9"/>
      <w:lvlJc w:val="left"/>
      <w:pPr>
        <w:tabs>
          <w:tab w:val="left" w:pos="360"/>
        </w:tabs>
        <w:ind w:left="0" w:firstLine="0"/>
      </w:pPr>
      <w:rPr>
        <w:rFonts w:hint="eastAsia"/>
      </w:rPr>
    </w:lvl>
  </w:abstractNum>
  <w:abstractNum w:abstractNumId="6">
    <w:nsid w:val="00000010"/>
    <w:multiLevelType w:val="multilevel"/>
    <w:tmpl w:val="00000010"/>
    <w:lvl w:ilvl="0" w:tentative="0">
      <w:start w:val="1"/>
      <w:numFmt w:val="decimal"/>
      <w:lvlText w:val="（%1）"/>
      <w:lvlJc w:val="left"/>
      <w:pPr>
        <w:tabs>
          <w:tab w:val="left" w:pos="900"/>
        </w:tabs>
        <w:ind w:left="605" w:hanging="425"/>
      </w:pPr>
      <w:rPr>
        <w:rFonts w:hint="eastAsia" w:ascii="宋体" w:eastAsia="宋体"/>
        <w:b w:val="0"/>
        <w:i w:val="0"/>
        <w:sz w:val="24"/>
        <w:szCs w:val="32"/>
      </w:rPr>
    </w:lvl>
    <w:lvl w:ilvl="1" w:tentative="0">
      <w:start w:val="1"/>
      <w:numFmt w:val="lowerLetter"/>
      <w:lvlText w:val="%2)"/>
      <w:lvlJc w:val="left"/>
      <w:pPr>
        <w:tabs>
          <w:tab w:val="left" w:pos="1860"/>
        </w:tabs>
        <w:ind w:left="1860" w:hanging="420"/>
      </w:pPr>
    </w:lvl>
    <w:lvl w:ilvl="2" w:tentative="0">
      <w:start w:val="1"/>
      <w:numFmt w:val="decimal"/>
      <w:lvlText w:val="%3."/>
      <w:lvlJc w:val="left"/>
      <w:pPr>
        <w:tabs>
          <w:tab w:val="left" w:pos="2340"/>
        </w:tabs>
        <w:ind w:left="2340" w:hanging="360"/>
      </w:pPr>
    </w:lvl>
    <w:lvl w:ilvl="3" w:tentative="0">
      <w:start w:val="1"/>
      <w:numFmt w:val="decimal"/>
      <w:lvlText w:val="%4."/>
      <w:lvlJc w:val="left"/>
      <w:pPr>
        <w:tabs>
          <w:tab w:val="left" w:pos="3060"/>
        </w:tabs>
        <w:ind w:left="3060" w:hanging="360"/>
      </w:pPr>
    </w:lvl>
    <w:lvl w:ilvl="4" w:tentative="0">
      <w:start w:val="1"/>
      <w:numFmt w:val="decimal"/>
      <w:lvlText w:val="%5."/>
      <w:lvlJc w:val="left"/>
      <w:pPr>
        <w:tabs>
          <w:tab w:val="left" w:pos="3780"/>
        </w:tabs>
        <w:ind w:left="3780" w:hanging="360"/>
      </w:pPr>
    </w:lvl>
    <w:lvl w:ilvl="5" w:tentative="0">
      <w:start w:val="1"/>
      <w:numFmt w:val="decimal"/>
      <w:lvlText w:val="%6."/>
      <w:lvlJc w:val="left"/>
      <w:pPr>
        <w:tabs>
          <w:tab w:val="left" w:pos="4500"/>
        </w:tabs>
        <w:ind w:left="4500" w:hanging="360"/>
      </w:pPr>
    </w:lvl>
    <w:lvl w:ilvl="6" w:tentative="0">
      <w:start w:val="1"/>
      <w:numFmt w:val="decimal"/>
      <w:lvlText w:val="%7."/>
      <w:lvlJc w:val="left"/>
      <w:pPr>
        <w:tabs>
          <w:tab w:val="left" w:pos="5220"/>
        </w:tabs>
        <w:ind w:left="5220" w:hanging="360"/>
      </w:pPr>
    </w:lvl>
    <w:lvl w:ilvl="7" w:tentative="0">
      <w:start w:val="1"/>
      <w:numFmt w:val="decimal"/>
      <w:lvlText w:val="%8."/>
      <w:lvlJc w:val="left"/>
      <w:pPr>
        <w:tabs>
          <w:tab w:val="left" w:pos="5940"/>
        </w:tabs>
        <w:ind w:left="5940" w:hanging="360"/>
      </w:pPr>
    </w:lvl>
    <w:lvl w:ilvl="8" w:tentative="0">
      <w:start w:val="1"/>
      <w:numFmt w:val="decimal"/>
      <w:lvlText w:val="%9."/>
      <w:lvlJc w:val="left"/>
      <w:pPr>
        <w:tabs>
          <w:tab w:val="left" w:pos="6660"/>
        </w:tabs>
        <w:ind w:left="6660" w:hanging="360"/>
      </w:pPr>
    </w:lvl>
  </w:abstractNum>
  <w:abstractNum w:abstractNumId="7">
    <w:nsid w:val="00000011"/>
    <w:multiLevelType w:val="multilevel"/>
    <w:tmpl w:val="00000011"/>
    <w:lvl w:ilvl="0" w:tentative="0">
      <w:start w:val="1"/>
      <w:numFmt w:val="bullet"/>
      <w:lvlText w:val=""/>
      <w:lvlJc w:val="left"/>
      <w:pPr>
        <w:tabs>
          <w:tab w:val="left" w:pos="420"/>
        </w:tabs>
        <w:ind w:left="420" w:hanging="420"/>
      </w:pPr>
      <w:rPr>
        <w:rFonts w:hint="default" w:ascii="Wingdings" w:hAnsi="Wingdings"/>
        <w:color w:val="auto"/>
        <w:sz w:val="21"/>
        <w:szCs w:val="21"/>
      </w:rPr>
    </w:lvl>
    <w:lvl w:ilvl="1" w:tentative="0">
      <w:start w:val="1"/>
      <w:numFmt w:val="chineseCountingThousand"/>
      <w:lvlText w:val="（%2）"/>
      <w:lvlJc w:val="left"/>
      <w:pPr>
        <w:tabs>
          <w:tab w:val="left" w:pos="840"/>
        </w:tabs>
        <w:ind w:left="840" w:hanging="420"/>
      </w:pPr>
      <w:rPr>
        <w:rFonts w:hint="eastAsia" w:ascii="Times New Roman" w:eastAsia="楷体_GB2312"/>
        <w:b w:val="0"/>
        <w:i w:val="0"/>
        <w:sz w:val="32"/>
        <w:szCs w:val="32"/>
      </w:rPr>
    </w:lvl>
    <w:lvl w:ilvl="2" w:tentative="0">
      <w:start w:val="1"/>
      <w:numFmt w:val="decimal"/>
      <w:lvlText w:val="%3."/>
      <w:lvlJc w:val="right"/>
      <w:pPr>
        <w:tabs>
          <w:tab w:val="left" w:pos="727"/>
        </w:tabs>
        <w:ind w:left="840" w:firstLine="0"/>
      </w:pPr>
      <w:rPr>
        <w:rFonts w:hint="eastAsia" w:ascii="Times New Roman" w:hAnsi="Times New Roman" w:eastAsia="宋体"/>
        <w:b w:val="0"/>
        <w:i w:val="0"/>
        <w:sz w:val="24"/>
        <w:szCs w:val="24"/>
      </w:rPr>
    </w:lvl>
    <w:lvl w:ilvl="3" w:tentative="0">
      <w:start w:val="1"/>
      <w:numFmt w:val="decimal"/>
      <w:lvlText w:val="（%4）"/>
      <w:lvlJc w:val="left"/>
      <w:pPr>
        <w:tabs>
          <w:tab w:val="left" w:pos="1680"/>
        </w:tabs>
        <w:ind w:left="1680" w:hanging="420"/>
      </w:p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2"/>
    <w:multiLevelType w:val="multilevel"/>
    <w:tmpl w:val="0000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4"/>
    <w:multiLevelType w:val="multilevel"/>
    <w:tmpl w:val="00000014"/>
    <w:lvl w:ilvl="0" w:tentative="0">
      <w:start w:val="1"/>
      <w:numFmt w:val="decimal"/>
      <w:pStyle w:val="71"/>
      <w:isLgl/>
      <w:lvlText w:val="%1.0"/>
      <w:lvlJc w:val="left"/>
      <w:pPr>
        <w:tabs>
          <w:tab w:val="left" w:pos="720"/>
        </w:tabs>
        <w:ind w:left="425" w:hanging="425"/>
      </w:pPr>
    </w:lvl>
    <w:lvl w:ilvl="1" w:tentative="0">
      <w:start w:val="1"/>
      <w:numFmt w:val="decimal"/>
      <w:pStyle w:val="84"/>
      <w:lvlText w:val="%1.%2"/>
      <w:lvlJc w:val="left"/>
      <w:pPr>
        <w:tabs>
          <w:tab w:val="left" w:pos="992"/>
        </w:tabs>
        <w:ind w:left="992" w:hanging="567"/>
      </w:pPr>
    </w:lvl>
    <w:lvl w:ilvl="2" w:tentative="0">
      <w:start w:val="1"/>
      <w:numFmt w:val="decimal"/>
      <w:pStyle w:val="82"/>
      <w:lvlText w:val="%1.%2.%3"/>
      <w:lvlJc w:val="left"/>
      <w:pPr>
        <w:tabs>
          <w:tab w:val="left" w:pos="1931"/>
        </w:tabs>
        <w:ind w:left="1418" w:hanging="567"/>
      </w:pPr>
    </w:lvl>
    <w:lvl w:ilvl="3" w:tentative="0">
      <w:start w:val="1"/>
      <w:numFmt w:val="decimal"/>
      <w:pStyle w:val="74"/>
      <w:lvlText w:val="%1.%2.%3.%4"/>
      <w:lvlJc w:val="left"/>
      <w:pPr>
        <w:tabs>
          <w:tab w:val="left" w:pos="2716"/>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0000015"/>
    <w:multiLevelType w:val="multilevel"/>
    <w:tmpl w:val="00000015"/>
    <w:lvl w:ilvl="0" w:tentative="0">
      <w:start w:val="1"/>
      <w:numFmt w:val="decimal"/>
      <w:lvlText w:val="（%1）"/>
      <w:lvlJc w:val="left"/>
      <w:pPr>
        <w:tabs>
          <w:tab w:val="left" w:pos="1140"/>
        </w:tabs>
        <w:ind w:left="845" w:hanging="425"/>
      </w:pPr>
      <w:rPr>
        <w:rFonts w:hint="eastAsia" w:ascii="宋体" w:hAnsi="宋体" w:eastAsia="宋体"/>
        <w:b w:val="0"/>
        <w:i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16"/>
    <w:multiLevelType w:val="multilevel"/>
    <w:tmpl w:val="000000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7"/>
    <w:multiLevelType w:val="multilevel"/>
    <w:tmpl w:val="00000017"/>
    <w:lvl w:ilvl="0" w:tentative="0">
      <w:start w:val="1"/>
      <w:numFmt w:val="decimal"/>
      <w:lvlText w:val="%1."/>
      <w:lvlJc w:val="left"/>
      <w:pPr>
        <w:tabs>
          <w:tab w:val="left" w:pos="780"/>
        </w:tabs>
        <w:ind w:left="780" w:hanging="360"/>
      </w:pPr>
      <w:rPr>
        <w:rFonts w:hint="eastAsia" w:ascii="Times New Roman" w:eastAsia="黑体"/>
        <w:b w:val="0"/>
        <w:i w:val="0"/>
        <w:sz w:val="28"/>
        <w:szCs w:val="28"/>
      </w:rPr>
    </w:lvl>
    <w:lvl w:ilvl="1" w:tentative="0">
      <w:start w:val="1"/>
      <w:numFmt w:val="decimal"/>
      <w:lvlText w:val="（%2）"/>
      <w:lvlJc w:val="left"/>
      <w:pPr>
        <w:tabs>
          <w:tab w:val="left" w:pos="1140"/>
        </w:tabs>
        <w:ind w:left="845" w:hanging="425"/>
      </w:pPr>
      <w:rPr>
        <w:rFonts w:hint="eastAsia" w:ascii="宋体" w:hAnsi="宋体" w:eastAsia="宋体"/>
        <w:b w:val="0"/>
        <w:i w:val="0"/>
        <w:sz w:val="24"/>
        <w:szCs w:val="24"/>
      </w:rPr>
    </w:lvl>
    <w:lvl w:ilvl="2" w:tentative="0">
      <w:start w:val="1"/>
      <w:numFmt w:val="decimal"/>
      <w:lvlText w:val="%3."/>
      <w:lvlJc w:val="left"/>
      <w:pPr>
        <w:tabs>
          <w:tab w:val="left" w:pos="1200"/>
        </w:tabs>
        <w:ind w:left="1200" w:hanging="360"/>
      </w:pPr>
      <w:rPr>
        <w:rFonts w:hint="eastAsia" w:ascii="Times New Roman" w:eastAsia="黑体"/>
        <w:b w:val="0"/>
        <w:i w:val="0"/>
        <w:sz w:val="28"/>
        <w:szCs w:val="28"/>
      </w:rPr>
    </w:lvl>
    <w:lvl w:ilvl="3" w:tentative="0">
      <w:start w:val="1"/>
      <w:numFmt w:val="decimal"/>
      <w:lvlText w:val="（%4）"/>
      <w:lvlJc w:val="left"/>
      <w:pPr>
        <w:tabs>
          <w:tab w:val="left" w:pos="1980"/>
        </w:tabs>
        <w:ind w:left="1685" w:hanging="425"/>
      </w:pPr>
      <w:rPr>
        <w:rFonts w:hint="eastAsia" w:ascii="黑体" w:eastAsia="黑体"/>
        <w:b w:val="0"/>
        <w:i w:val="0"/>
        <w:sz w:val="24"/>
        <w:szCs w:val="28"/>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8"/>
    <w:multiLevelType w:val="multilevel"/>
    <w:tmpl w:val="000000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A"/>
    <w:multiLevelType w:val="multilevel"/>
    <w:tmpl w:val="0000001A"/>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10"/>
      <w:lvlText w:val="%1  %2.%3.%4.%5.%6"/>
      <w:lvlJc w:val="left"/>
    </w:lvl>
    <w:lvl w:ilvl="6" w:tentative="0">
      <w:start w:val="1"/>
      <w:numFmt w:val="decimal"/>
      <w:pStyle w:val="11"/>
      <w:lvlText w:val="%1  %2.%3.%4.%5.%6.%7"/>
      <w:lvlJc w:val="left"/>
    </w:lvl>
    <w:lvl w:ilvl="7" w:tentative="0">
      <w:start w:val="1"/>
      <w:numFmt w:val="decimal"/>
      <w:pStyle w:val="12"/>
      <w:lvlText w:val="%1  %2.%3.%4.%5.%6.%7.%8"/>
      <w:lvlJc w:val="left"/>
    </w:lvl>
    <w:lvl w:ilvl="8" w:tentative="0">
      <w:start w:val="1"/>
      <w:numFmt w:val="decimal"/>
      <w:pStyle w:val="13"/>
      <w:lvlText w:val="%1  %2.%3.%4.%5.%6.%7.%8.%9"/>
      <w:lvlJc w:val="left"/>
    </w:lvl>
  </w:abstractNum>
  <w:abstractNum w:abstractNumId="17">
    <w:nsid w:val="0000001B"/>
    <w:multiLevelType w:val="multilevel"/>
    <w:tmpl w:val="0000001B"/>
    <w:lvl w:ilvl="0" w:tentative="0">
      <w:start w:val="1"/>
      <w:numFmt w:val="chineseCountingThousand"/>
      <w:lvlText w:val="%1、"/>
      <w:lvlJc w:val="left"/>
      <w:pPr>
        <w:tabs>
          <w:tab w:val="left" w:pos="720"/>
        </w:tabs>
        <w:ind w:left="0" w:firstLine="0"/>
      </w:pPr>
      <w:rPr>
        <w:rFonts w:hint="eastAsia" w:ascii="黑体" w:eastAsia="黑体"/>
        <w:b w:val="0"/>
        <w:i w:val="0"/>
        <w:sz w:val="32"/>
      </w:rPr>
    </w:lvl>
    <w:lvl w:ilvl="1" w:tentative="0">
      <w:start w:val="1"/>
      <w:numFmt w:val="decimal"/>
      <w:lvlText w:val="（%2）"/>
      <w:lvlJc w:val="left"/>
      <w:pPr>
        <w:tabs>
          <w:tab w:val="left" w:pos="720"/>
        </w:tabs>
        <w:ind w:left="425" w:hanging="425"/>
      </w:pPr>
      <w:rPr>
        <w:rFonts w:hint="eastAsia" w:ascii="宋体" w:hAnsi="宋体" w:eastAsia="宋体"/>
        <w:b w:val="0"/>
        <w:i w:val="0"/>
        <w:sz w:val="24"/>
        <w:szCs w:val="24"/>
      </w:rPr>
    </w:lvl>
    <w:lvl w:ilvl="2" w:tentative="0">
      <w:start w:val="1"/>
      <w:numFmt w:val="chineseCountingThousand"/>
      <w:lvlText w:val="（%3）"/>
      <w:lvlJc w:val="left"/>
      <w:pPr>
        <w:tabs>
          <w:tab w:val="left" w:pos="720"/>
        </w:tabs>
        <w:ind w:left="0" w:firstLine="0"/>
      </w:pPr>
      <w:rPr>
        <w:rFonts w:hint="eastAsia" w:ascii="Times New Roman" w:eastAsia="黑体"/>
        <w:b w:val="0"/>
        <w:i w:val="0"/>
        <w:sz w:val="24"/>
        <w:szCs w:val="24"/>
      </w:rPr>
    </w:lvl>
    <w:lvl w:ilvl="3" w:tentative="0">
      <w:start w:val="1"/>
      <w:numFmt w:val="decimal"/>
      <w:lvlText w:val="%4、"/>
      <w:lvlJc w:val="left"/>
      <w:pPr>
        <w:tabs>
          <w:tab w:val="left" w:pos="720"/>
        </w:tabs>
        <w:ind w:left="0" w:firstLine="0"/>
      </w:pPr>
    </w:lvl>
    <w:lvl w:ilvl="4" w:tentative="0">
      <w:start w:val="1"/>
      <w:numFmt w:val="decimal"/>
      <w:lvlText w:val="（%5）"/>
      <w:lvlJc w:val="left"/>
      <w:pPr>
        <w:tabs>
          <w:tab w:val="left" w:pos="720"/>
        </w:tabs>
        <w:ind w:left="0" w:firstLine="0"/>
      </w:pPr>
      <w:rPr>
        <w:rFonts w:hint="eastAsia" w:ascii="Times New Roman" w:eastAsia="黑体"/>
        <w:b w:val="0"/>
        <w:i w:val="0"/>
        <w:sz w:val="24"/>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913A7E4"/>
    <w:multiLevelType w:val="singleLevel"/>
    <w:tmpl w:val="7913A7E4"/>
    <w:lvl w:ilvl="0" w:tentative="0">
      <w:start w:val="12"/>
      <w:numFmt w:val="chineseCounting"/>
      <w:suff w:val="nothing"/>
      <w:lvlText w:val="%1、"/>
      <w:lvlJc w:val="left"/>
      <w:rPr>
        <w:rFonts w:hint="eastAsia"/>
      </w:rPr>
    </w:lvl>
  </w:abstractNum>
  <w:num w:numId="1">
    <w:abstractNumId w:val="5"/>
  </w:num>
  <w:num w:numId="2">
    <w:abstractNumId w:val="3"/>
  </w:num>
  <w:num w:numId="3">
    <w:abstractNumId w:val="16"/>
  </w:num>
  <w:num w:numId="4">
    <w:abstractNumId w:val="0"/>
  </w:num>
  <w:num w:numId="5">
    <w:abstractNumId w:val="10"/>
  </w:num>
  <w:num w:numId="6">
    <w:abstractNumId w:val="8"/>
  </w:num>
  <w:num w:numId="7">
    <w:abstractNumId w:val="15"/>
  </w:num>
  <w:num w:numId="8">
    <w:abstractNumId w:val="4"/>
  </w:num>
  <w:num w:numId="9">
    <w:abstractNumId w:val="2"/>
  </w:num>
  <w:num w:numId="10">
    <w:abstractNumId w:val="14"/>
  </w:num>
  <w:num w:numId="11">
    <w:abstractNumId w:val="12"/>
  </w:num>
  <w:num w:numId="12">
    <w:abstractNumId w:val="6"/>
  </w:num>
  <w:num w:numId="13">
    <w:abstractNumId w:val="1"/>
  </w:num>
  <w:num w:numId="14">
    <w:abstractNumId w:val="7"/>
  </w:num>
  <w:num w:numId="15">
    <w:abstractNumId w:val="17"/>
  </w:num>
  <w:num w:numId="16">
    <w:abstractNumId w:val="13"/>
  </w:num>
  <w:num w:numId="17">
    <w:abstractNumId w:val="1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21"/>
    <w:rsid w:val="00051B00"/>
    <w:rsid w:val="00095159"/>
    <w:rsid w:val="000D3D59"/>
    <w:rsid w:val="000E48AB"/>
    <w:rsid w:val="000F27CB"/>
    <w:rsid w:val="00113244"/>
    <w:rsid w:val="0016072F"/>
    <w:rsid w:val="00182BF8"/>
    <w:rsid w:val="001957FD"/>
    <w:rsid w:val="001A229A"/>
    <w:rsid w:val="0024026E"/>
    <w:rsid w:val="00242577"/>
    <w:rsid w:val="002741BF"/>
    <w:rsid w:val="002B2827"/>
    <w:rsid w:val="002E6539"/>
    <w:rsid w:val="002F21F6"/>
    <w:rsid w:val="0036631B"/>
    <w:rsid w:val="003A5F30"/>
    <w:rsid w:val="003E5BB1"/>
    <w:rsid w:val="003E61F4"/>
    <w:rsid w:val="0040546C"/>
    <w:rsid w:val="00440241"/>
    <w:rsid w:val="0045113C"/>
    <w:rsid w:val="00473646"/>
    <w:rsid w:val="0048196B"/>
    <w:rsid w:val="00495A89"/>
    <w:rsid w:val="00505314"/>
    <w:rsid w:val="00522E9E"/>
    <w:rsid w:val="005422CE"/>
    <w:rsid w:val="005A19D9"/>
    <w:rsid w:val="005E6FCC"/>
    <w:rsid w:val="005F1F2D"/>
    <w:rsid w:val="00667F3A"/>
    <w:rsid w:val="006E73E6"/>
    <w:rsid w:val="00775BFB"/>
    <w:rsid w:val="00786C49"/>
    <w:rsid w:val="0083057D"/>
    <w:rsid w:val="00850AC5"/>
    <w:rsid w:val="00894EDA"/>
    <w:rsid w:val="008D78C2"/>
    <w:rsid w:val="0091340D"/>
    <w:rsid w:val="00927533"/>
    <w:rsid w:val="00982C4F"/>
    <w:rsid w:val="00A243E0"/>
    <w:rsid w:val="00A25C95"/>
    <w:rsid w:val="00A92454"/>
    <w:rsid w:val="00A92EC8"/>
    <w:rsid w:val="00A97524"/>
    <w:rsid w:val="00AD0176"/>
    <w:rsid w:val="00AE72D8"/>
    <w:rsid w:val="00B00EE7"/>
    <w:rsid w:val="00B356B2"/>
    <w:rsid w:val="00B53FCA"/>
    <w:rsid w:val="00B905AB"/>
    <w:rsid w:val="00BA34E5"/>
    <w:rsid w:val="00BF2C10"/>
    <w:rsid w:val="00C02A3D"/>
    <w:rsid w:val="00C51446"/>
    <w:rsid w:val="00C56389"/>
    <w:rsid w:val="00C57A17"/>
    <w:rsid w:val="00C8393E"/>
    <w:rsid w:val="00D5044E"/>
    <w:rsid w:val="00DA72E6"/>
    <w:rsid w:val="00DC7621"/>
    <w:rsid w:val="00DD6EE1"/>
    <w:rsid w:val="00DD7A89"/>
    <w:rsid w:val="00E20B8D"/>
    <w:rsid w:val="00E459BB"/>
    <w:rsid w:val="00E571FA"/>
    <w:rsid w:val="00F06B30"/>
    <w:rsid w:val="00F27243"/>
    <w:rsid w:val="00F64398"/>
    <w:rsid w:val="00F92B86"/>
    <w:rsid w:val="00F95D69"/>
    <w:rsid w:val="00FA049F"/>
    <w:rsid w:val="00FF0943"/>
    <w:rsid w:val="00FF7D18"/>
    <w:rsid w:val="023A31EB"/>
    <w:rsid w:val="02DA1F3A"/>
    <w:rsid w:val="03140DA8"/>
    <w:rsid w:val="03411FE4"/>
    <w:rsid w:val="043116CF"/>
    <w:rsid w:val="05D3013B"/>
    <w:rsid w:val="073A7D25"/>
    <w:rsid w:val="075D7781"/>
    <w:rsid w:val="07905D09"/>
    <w:rsid w:val="0882554E"/>
    <w:rsid w:val="0C2A3F33"/>
    <w:rsid w:val="10E77470"/>
    <w:rsid w:val="15AC74AE"/>
    <w:rsid w:val="18AE37F5"/>
    <w:rsid w:val="19130E4D"/>
    <w:rsid w:val="1A7E3DDA"/>
    <w:rsid w:val="1AD64441"/>
    <w:rsid w:val="1B514C3C"/>
    <w:rsid w:val="1DC02608"/>
    <w:rsid w:val="1E7162A3"/>
    <w:rsid w:val="1F8A4FBC"/>
    <w:rsid w:val="25AB687D"/>
    <w:rsid w:val="2A8E1AA7"/>
    <w:rsid w:val="2AF21C68"/>
    <w:rsid w:val="2B6B6580"/>
    <w:rsid w:val="2C0003B4"/>
    <w:rsid w:val="2CEA709A"/>
    <w:rsid w:val="2D4B7166"/>
    <w:rsid w:val="2E224612"/>
    <w:rsid w:val="2EEC582B"/>
    <w:rsid w:val="2F7610B9"/>
    <w:rsid w:val="30812B93"/>
    <w:rsid w:val="32D35584"/>
    <w:rsid w:val="331035D3"/>
    <w:rsid w:val="33B67D0E"/>
    <w:rsid w:val="34122F7E"/>
    <w:rsid w:val="37181414"/>
    <w:rsid w:val="381B2F5B"/>
    <w:rsid w:val="394B1390"/>
    <w:rsid w:val="39A606FF"/>
    <w:rsid w:val="3B6D7561"/>
    <w:rsid w:val="3BB15227"/>
    <w:rsid w:val="3C0037F9"/>
    <w:rsid w:val="3C3B6FA3"/>
    <w:rsid w:val="3E12166E"/>
    <w:rsid w:val="3E5500EC"/>
    <w:rsid w:val="401F4E55"/>
    <w:rsid w:val="405C2AAF"/>
    <w:rsid w:val="40F118F4"/>
    <w:rsid w:val="416B088F"/>
    <w:rsid w:val="425E3946"/>
    <w:rsid w:val="44A0696D"/>
    <w:rsid w:val="474A43F8"/>
    <w:rsid w:val="475E74DF"/>
    <w:rsid w:val="478B3D72"/>
    <w:rsid w:val="4CDA2830"/>
    <w:rsid w:val="4D307F32"/>
    <w:rsid w:val="4D7B3B0F"/>
    <w:rsid w:val="4E3E2A36"/>
    <w:rsid w:val="4F5A7C58"/>
    <w:rsid w:val="500F336D"/>
    <w:rsid w:val="51372106"/>
    <w:rsid w:val="52415B4E"/>
    <w:rsid w:val="57106E4E"/>
    <w:rsid w:val="588E186E"/>
    <w:rsid w:val="5AEC4CCD"/>
    <w:rsid w:val="5B351579"/>
    <w:rsid w:val="5D777A24"/>
    <w:rsid w:val="5EE0706C"/>
    <w:rsid w:val="61CC346F"/>
    <w:rsid w:val="62A06E15"/>
    <w:rsid w:val="63EB0A27"/>
    <w:rsid w:val="64E076E5"/>
    <w:rsid w:val="65A6554D"/>
    <w:rsid w:val="65BF660F"/>
    <w:rsid w:val="65EA7C9A"/>
    <w:rsid w:val="668F2364"/>
    <w:rsid w:val="676927C1"/>
    <w:rsid w:val="6907175F"/>
    <w:rsid w:val="6AEB3A02"/>
    <w:rsid w:val="6BCD38CC"/>
    <w:rsid w:val="6BD10B2C"/>
    <w:rsid w:val="6C5A7E3D"/>
    <w:rsid w:val="6C757FB1"/>
    <w:rsid w:val="6E4C10C5"/>
    <w:rsid w:val="6F7257E1"/>
    <w:rsid w:val="6F7E4E45"/>
    <w:rsid w:val="6F7F4719"/>
    <w:rsid w:val="70024902"/>
    <w:rsid w:val="70514FC3"/>
    <w:rsid w:val="70776CBE"/>
    <w:rsid w:val="71B4642E"/>
    <w:rsid w:val="72114C29"/>
    <w:rsid w:val="72A93357"/>
    <w:rsid w:val="7395225F"/>
    <w:rsid w:val="74350944"/>
    <w:rsid w:val="7455181F"/>
    <w:rsid w:val="77937BE7"/>
    <w:rsid w:val="78597F29"/>
    <w:rsid w:val="78FE0567"/>
    <w:rsid w:val="79E53589"/>
    <w:rsid w:val="7A016D9E"/>
    <w:rsid w:val="7A0A5E67"/>
    <w:rsid w:val="7A0F1D7F"/>
    <w:rsid w:val="7BB0282A"/>
    <w:rsid w:val="7CCA383A"/>
    <w:rsid w:val="7DE77FE6"/>
    <w:rsid w:val="7F9E2999"/>
    <w:rsid w:val="7FC4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5"/>
    <w:qFormat/>
    <w:uiPriority w:val="0"/>
    <w:pPr>
      <w:keepNext/>
      <w:keepLines/>
      <w:spacing w:before="340" w:after="330" w:line="576" w:lineRule="auto"/>
      <w:outlineLvl w:val="0"/>
    </w:pPr>
    <w:rPr>
      <w:rFonts w:ascii="Times New Roman" w:hAnsi="Times New Roman" w:eastAsia="宋体" w:cs="Times New Roman"/>
      <w:b/>
      <w:bCs/>
      <w:kern w:val="44"/>
      <w:sz w:val="32"/>
      <w:szCs w:val="44"/>
      <w:lang w:val="zh-CN"/>
    </w:rPr>
  </w:style>
  <w:style w:type="paragraph" w:styleId="5">
    <w:name w:val="heading 2"/>
    <w:basedOn w:val="1"/>
    <w:next w:val="1"/>
    <w:link w:val="36"/>
    <w:qFormat/>
    <w:uiPriority w:val="0"/>
    <w:pPr>
      <w:keepNext/>
      <w:keepLines/>
      <w:adjustRightInd w:val="0"/>
      <w:spacing w:before="260" w:after="260" w:line="360" w:lineRule="auto"/>
      <w:textAlignment w:val="baseline"/>
      <w:outlineLvl w:val="1"/>
    </w:pPr>
    <w:rPr>
      <w:rFonts w:ascii="Arial" w:hAnsi="Arial" w:eastAsia="宋体" w:cs="Times New Roman"/>
      <w:b/>
      <w:bCs/>
      <w:kern w:val="0"/>
      <w:sz w:val="28"/>
      <w:szCs w:val="32"/>
      <w:lang w:val="zh-CN"/>
    </w:rPr>
  </w:style>
  <w:style w:type="paragraph" w:styleId="6">
    <w:name w:val="heading 3"/>
    <w:basedOn w:val="1"/>
    <w:next w:val="1"/>
    <w:link w:val="37"/>
    <w:qFormat/>
    <w:uiPriority w:val="0"/>
    <w:pPr>
      <w:keepNext/>
      <w:keepLines/>
      <w:spacing w:before="260" w:after="260" w:line="413" w:lineRule="auto"/>
      <w:ind w:firstLine="200" w:firstLineChars="200"/>
      <w:outlineLvl w:val="2"/>
    </w:pPr>
    <w:rPr>
      <w:rFonts w:ascii="Times New Roman" w:hAnsi="Times New Roman" w:eastAsia="宋体" w:cs="Times New Roman"/>
      <w:b/>
      <w:kern w:val="0"/>
      <w:sz w:val="32"/>
      <w:szCs w:val="20"/>
      <w:lang w:val="zh-CN"/>
    </w:rPr>
  </w:style>
  <w:style w:type="paragraph" w:styleId="7">
    <w:name w:val="heading 4"/>
    <w:basedOn w:val="1"/>
    <w:next w:val="1"/>
    <w:link w:val="38"/>
    <w:qFormat/>
    <w:uiPriority w:val="0"/>
    <w:pPr>
      <w:keepNext/>
      <w:numPr>
        <w:ilvl w:val="0"/>
        <w:numId w:val="1"/>
      </w:numPr>
      <w:adjustRightInd w:val="0"/>
      <w:snapToGrid w:val="0"/>
      <w:spacing w:before="156" w:beforeLines="50" w:after="156" w:afterLines="50"/>
      <w:outlineLvl w:val="3"/>
    </w:pPr>
    <w:rPr>
      <w:rFonts w:ascii="宋体" w:hAnsi="宋体" w:eastAsia="宋体" w:cs="Times New Roman"/>
      <w:b/>
      <w:kern w:val="0"/>
      <w:sz w:val="24"/>
      <w:szCs w:val="24"/>
      <w:lang w:val="zh-CN"/>
    </w:rPr>
  </w:style>
  <w:style w:type="paragraph" w:styleId="8">
    <w:name w:val="heading 5"/>
    <w:basedOn w:val="1"/>
    <w:next w:val="9"/>
    <w:link w:val="39"/>
    <w:qFormat/>
    <w:uiPriority w:val="0"/>
    <w:pPr>
      <w:keepNext/>
      <w:numPr>
        <w:ilvl w:val="0"/>
        <w:numId w:val="2"/>
      </w:numPr>
      <w:spacing w:line="600" w:lineRule="exact"/>
      <w:ind w:firstLine="45" w:firstLineChars="200"/>
      <w:outlineLvl w:val="4"/>
    </w:pPr>
    <w:rPr>
      <w:rFonts w:ascii="Times New Roman" w:hAnsi="Times New Roman" w:eastAsia="宋体" w:cs="Times New Roman"/>
      <w:kern w:val="0"/>
      <w:sz w:val="30"/>
      <w:szCs w:val="20"/>
      <w:lang w:val="zh-CN"/>
    </w:rPr>
  </w:style>
  <w:style w:type="paragraph" w:styleId="10">
    <w:name w:val="heading 6"/>
    <w:basedOn w:val="1"/>
    <w:next w:val="1"/>
    <w:link w:val="40"/>
    <w:qFormat/>
    <w:uiPriority w:val="0"/>
    <w:pPr>
      <w:numPr>
        <w:ilvl w:val="5"/>
        <w:numId w:val="3"/>
      </w:numPr>
      <w:adjustRightInd w:val="0"/>
      <w:spacing w:line="460" w:lineRule="exact"/>
      <w:ind w:firstLine="510" w:firstLineChars="200"/>
      <w:jc w:val="left"/>
      <w:textAlignment w:val="baseline"/>
      <w:outlineLvl w:val="5"/>
    </w:pPr>
    <w:rPr>
      <w:rFonts w:ascii="Times New Roman" w:hAnsi="Times New Roman" w:eastAsia="宋体" w:cs="Times New Roman"/>
      <w:kern w:val="0"/>
      <w:sz w:val="24"/>
      <w:szCs w:val="20"/>
      <w:lang w:val="zh-CN"/>
    </w:rPr>
  </w:style>
  <w:style w:type="paragraph" w:styleId="11">
    <w:name w:val="heading 7"/>
    <w:basedOn w:val="1"/>
    <w:next w:val="1"/>
    <w:link w:val="41"/>
    <w:qFormat/>
    <w:uiPriority w:val="0"/>
    <w:pPr>
      <w:numPr>
        <w:ilvl w:val="6"/>
        <w:numId w:val="3"/>
      </w:numPr>
      <w:adjustRightInd w:val="0"/>
      <w:spacing w:line="460" w:lineRule="exact"/>
      <w:ind w:left="964" w:hanging="340" w:firstLineChars="200"/>
      <w:jc w:val="left"/>
      <w:textAlignment w:val="baseline"/>
      <w:outlineLvl w:val="6"/>
    </w:pPr>
    <w:rPr>
      <w:rFonts w:ascii="Times New Roman" w:hAnsi="Times New Roman" w:eastAsia="宋体" w:cs="Times New Roman"/>
      <w:kern w:val="0"/>
      <w:sz w:val="24"/>
      <w:szCs w:val="20"/>
      <w:lang w:val="zh-CN"/>
    </w:rPr>
  </w:style>
  <w:style w:type="paragraph" w:styleId="12">
    <w:name w:val="heading 8"/>
    <w:basedOn w:val="1"/>
    <w:next w:val="1"/>
    <w:link w:val="42"/>
    <w:qFormat/>
    <w:uiPriority w:val="0"/>
    <w:pPr>
      <w:numPr>
        <w:ilvl w:val="7"/>
        <w:numId w:val="3"/>
      </w:numPr>
      <w:adjustRightInd w:val="0"/>
      <w:spacing w:line="460" w:lineRule="exact"/>
      <w:ind w:left="1021" w:hanging="284" w:firstLineChars="200"/>
      <w:jc w:val="left"/>
      <w:textAlignment w:val="baseline"/>
      <w:outlineLvl w:val="7"/>
    </w:pPr>
    <w:rPr>
      <w:rFonts w:ascii="Times New Roman" w:hAnsi="Times New Roman" w:eastAsia="宋体" w:cs="Times New Roman"/>
      <w:kern w:val="0"/>
      <w:sz w:val="24"/>
      <w:szCs w:val="20"/>
      <w:lang w:val="zh-CN"/>
    </w:rPr>
  </w:style>
  <w:style w:type="paragraph" w:styleId="13">
    <w:name w:val="heading 9"/>
    <w:basedOn w:val="1"/>
    <w:next w:val="1"/>
    <w:link w:val="43"/>
    <w:qFormat/>
    <w:uiPriority w:val="0"/>
    <w:pPr>
      <w:keepNext/>
      <w:keepLines/>
      <w:numPr>
        <w:ilvl w:val="8"/>
        <w:numId w:val="3"/>
      </w:numPr>
      <w:adjustRightInd w:val="0"/>
      <w:spacing w:before="240" w:after="64" w:line="320" w:lineRule="atLeast"/>
      <w:ind w:firstLine="200" w:firstLineChars="200"/>
      <w:jc w:val="left"/>
      <w:textAlignment w:val="baseline"/>
      <w:outlineLvl w:val="8"/>
    </w:pPr>
    <w:rPr>
      <w:rFonts w:ascii="Arial" w:hAnsi="Arial" w:eastAsia="黑体" w:cs="Times New Roman"/>
      <w:kern w:val="0"/>
      <w:sz w:val="24"/>
      <w:szCs w:val="20"/>
      <w:lang w:val="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楷体_GB2312" w:cs="宋体"/>
      <w:color w:val="000000"/>
      <w:sz w:val="24"/>
      <w:szCs w:val="24"/>
      <w:lang w:val="en-US" w:eastAsia="zh-CN" w:bidi="ar-SA"/>
    </w:rPr>
  </w:style>
  <w:style w:type="paragraph" w:styleId="3">
    <w:name w:val="footnote text"/>
    <w:basedOn w:val="1"/>
    <w:qFormat/>
    <w:uiPriority w:val="0"/>
    <w:pPr>
      <w:snapToGrid w:val="0"/>
      <w:jc w:val="left"/>
    </w:pPr>
    <w:rPr>
      <w:rFonts w:ascii="Calibri" w:hAnsi="Calibri" w:eastAsia="宋体" w:cs="Times New Roman"/>
      <w:sz w:val="18"/>
    </w:rPr>
  </w:style>
  <w:style w:type="paragraph" w:customStyle="1" w:styleId="9">
    <w:name w:val="正文缩进1"/>
    <w:basedOn w:val="1"/>
    <w:qFormat/>
    <w:uiPriority w:val="0"/>
    <w:pPr>
      <w:spacing w:line="360" w:lineRule="auto"/>
      <w:ind w:firstLine="420" w:firstLineChars="200"/>
    </w:pPr>
    <w:rPr>
      <w:rFonts w:ascii="Times New Roman" w:hAnsi="Times New Roman" w:eastAsia="宋体" w:cs="Times New Roman"/>
      <w:sz w:val="24"/>
      <w:szCs w:val="20"/>
    </w:rPr>
  </w:style>
  <w:style w:type="paragraph" w:styleId="14">
    <w:name w:val="toc 7"/>
    <w:basedOn w:val="1"/>
    <w:next w:val="1"/>
    <w:qFormat/>
    <w:uiPriority w:val="0"/>
    <w:pPr>
      <w:spacing w:line="360" w:lineRule="auto"/>
      <w:ind w:left="2520" w:leftChars="1200" w:firstLine="200" w:firstLineChars="200"/>
    </w:pPr>
    <w:rPr>
      <w:rFonts w:ascii="Times New Roman" w:hAnsi="Times New Roman" w:eastAsia="宋体" w:cs="Times New Roman"/>
      <w:sz w:val="24"/>
      <w:szCs w:val="24"/>
    </w:rPr>
  </w:style>
  <w:style w:type="paragraph" w:styleId="15">
    <w:name w:val="Document Map"/>
    <w:basedOn w:val="1"/>
    <w:link w:val="46"/>
    <w:qFormat/>
    <w:uiPriority w:val="0"/>
    <w:pPr>
      <w:spacing w:line="360" w:lineRule="auto"/>
      <w:ind w:firstLine="200" w:firstLineChars="200"/>
    </w:pPr>
    <w:rPr>
      <w:rFonts w:ascii="宋体"/>
      <w:sz w:val="18"/>
      <w:szCs w:val="18"/>
    </w:rPr>
  </w:style>
  <w:style w:type="paragraph" w:styleId="16">
    <w:name w:val="Body Text"/>
    <w:basedOn w:val="1"/>
    <w:link w:val="64"/>
    <w:qFormat/>
    <w:uiPriority w:val="0"/>
    <w:pPr>
      <w:adjustRightInd w:val="0"/>
      <w:snapToGrid w:val="0"/>
      <w:spacing w:line="360" w:lineRule="auto"/>
      <w:ind w:firstLine="200" w:firstLineChars="200"/>
    </w:pPr>
    <w:rPr>
      <w:rFonts w:ascii="宋体" w:hAnsi="宋体" w:eastAsia="宋体" w:cs="Times New Roman"/>
      <w:sz w:val="28"/>
      <w:szCs w:val="24"/>
    </w:rPr>
  </w:style>
  <w:style w:type="paragraph" w:styleId="17">
    <w:name w:val="toc 5"/>
    <w:basedOn w:val="1"/>
    <w:next w:val="1"/>
    <w:qFormat/>
    <w:uiPriority w:val="0"/>
    <w:pPr>
      <w:spacing w:line="360" w:lineRule="auto"/>
      <w:ind w:left="1680" w:leftChars="800" w:firstLine="200" w:firstLineChars="200"/>
    </w:pPr>
    <w:rPr>
      <w:rFonts w:ascii="Times New Roman" w:hAnsi="Times New Roman" w:eastAsia="宋体" w:cs="Times New Roman"/>
      <w:sz w:val="24"/>
      <w:szCs w:val="24"/>
    </w:rPr>
  </w:style>
  <w:style w:type="paragraph" w:styleId="18">
    <w:name w:val="toc 3"/>
    <w:basedOn w:val="1"/>
    <w:next w:val="1"/>
    <w:qFormat/>
    <w:uiPriority w:val="0"/>
    <w:pPr>
      <w:spacing w:line="360" w:lineRule="auto"/>
      <w:ind w:left="840" w:leftChars="400" w:firstLine="200" w:firstLineChars="200"/>
    </w:pPr>
    <w:rPr>
      <w:rFonts w:ascii="Times New Roman" w:hAnsi="Times New Roman" w:eastAsia="宋体" w:cs="Times New Roman"/>
      <w:sz w:val="24"/>
      <w:szCs w:val="24"/>
    </w:rPr>
  </w:style>
  <w:style w:type="paragraph" w:styleId="19">
    <w:name w:val="toc 8"/>
    <w:basedOn w:val="1"/>
    <w:next w:val="1"/>
    <w:qFormat/>
    <w:uiPriority w:val="0"/>
    <w:pPr>
      <w:spacing w:line="360" w:lineRule="auto"/>
      <w:ind w:left="2940" w:leftChars="1400" w:firstLine="200" w:firstLineChars="200"/>
    </w:pPr>
    <w:rPr>
      <w:rFonts w:ascii="Times New Roman" w:hAnsi="Times New Roman" w:eastAsia="宋体" w:cs="Times New Roman"/>
      <w:sz w:val="24"/>
      <w:szCs w:val="24"/>
    </w:rPr>
  </w:style>
  <w:style w:type="paragraph" w:styleId="20">
    <w:name w:val="footer"/>
    <w:basedOn w:val="1"/>
    <w:link w:val="34"/>
    <w:unhideWhenUsed/>
    <w:qFormat/>
    <w:uiPriority w:val="99"/>
    <w:pPr>
      <w:tabs>
        <w:tab w:val="center" w:pos="4153"/>
        <w:tab w:val="right" w:pos="8306"/>
      </w:tabs>
      <w:snapToGrid w:val="0"/>
      <w:jc w:val="left"/>
    </w:pPr>
    <w:rPr>
      <w:sz w:val="18"/>
      <w:szCs w:val="18"/>
    </w:rPr>
  </w:style>
  <w:style w:type="paragraph" w:styleId="21">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ind w:firstLine="200" w:firstLineChars="200"/>
    </w:pPr>
    <w:rPr>
      <w:rFonts w:ascii="Times New Roman" w:hAnsi="Times New Roman" w:eastAsia="宋体" w:cs="Times New Roman"/>
      <w:sz w:val="24"/>
      <w:szCs w:val="24"/>
    </w:rPr>
  </w:style>
  <w:style w:type="paragraph" w:styleId="23">
    <w:name w:val="toc 4"/>
    <w:basedOn w:val="1"/>
    <w:next w:val="1"/>
    <w:qFormat/>
    <w:uiPriority w:val="0"/>
    <w:pPr>
      <w:spacing w:line="360" w:lineRule="auto"/>
      <w:ind w:left="1260" w:leftChars="600" w:firstLine="200" w:firstLineChars="200"/>
    </w:pPr>
    <w:rPr>
      <w:rFonts w:ascii="Times New Roman" w:hAnsi="Times New Roman" w:eastAsia="宋体" w:cs="Times New Roman"/>
      <w:sz w:val="24"/>
      <w:szCs w:val="24"/>
    </w:rPr>
  </w:style>
  <w:style w:type="paragraph" w:styleId="24">
    <w:name w:val="toc 6"/>
    <w:basedOn w:val="1"/>
    <w:next w:val="1"/>
    <w:qFormat/>
    <w:uiPriority w:val="0"/>
    <w:pPr>
      <w:spacing w:line="360" w:lineRule="auto"/>
      <w:ind w:left="2100" w:leftChars="1000" w:firstLine="200" w:firstLineChars="200"/>
    </w:pPr>
    <w:rPr>
      <w:rFonts w:ascii="Times New Roman" w:hAnsi="Times New Roman" w:eastAsia="宋体" w:cs="Times New Roman"/>
      <w:sz w:val="24"/>
      <w:szCs w:val="24"/>
    </w:rPr>
  </w:style>
  <w:style w:type="paragraph" w:styleId="25">
    <w:name w:val="toc 2"/>
    <w:basedOn w:val="1"/>
    <w:next w:val="1"/>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26">
    <w:name w:val="toc 9"/>
    <w:basedOn w:val="1"/>
    <w:next w:val="1"/>
    <w:qFormat/>
    <w:uiPriority w:val="0"/>
    <w:pPr>
      <w:spacing w:line="360" w:lineRule="auto"/>
      <w:ind w:left="3360" w:leftChars="1600" w:firstLine="200" w:firstLineChars="200"/>
    </w:pPr>
    <w:rPr>
      <w:rFonts w:ascii="Times New Roman" w:hAnsi="Times New Roman" w:eastAsia="宋体" w:cs="Times New Roman"/>
      <w:sz w:val="24"/>
      <w:szCs w:val="24"/>
    </w:rPr>
  </w:style>
  <w:style w:type="paragraph" w:styleId="27">
    <w:name w:val="Title"/>
    <w:basedOn w:val="1"/>
    <w:link w:val="60"/>
    <w:qFormat/>
    <w:uiPriority w:val="0"/>
    <w:pPr>
      <w:spacing w:before="240" w:after="60" w:line="360" w:lineRule="auto"/>
      <w:ind w:firstLine="200" w:firstLineChars="200"/>
      <w:jc w:val="center"/>
      <w:outlineLvl w:val="0"/>
    </w:pPr>
    <w:rPr>
      <w:rFonts w:ascii="Arial" w:hAnsi="Arial" w:eastAsia="宋体" w:cs="Times New Roman"/>
      <w:b/>
      <w:sz w:val="32"/>
      <w:szCs w:val="20"/>
    </w:r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qFormat/>
    <w:uiPriority w:val="99"/>
    <w:rPr>
      <w:color w:val="0000FF"/>
      <w:u w:val="single"/>
    </w:rPr>
  </w:style>
  <w:style w:type="character" w:customStyle="1" w:styleId="33">
    <w:name w:val="页眉 字符"/>
    <w:basedOn w:val="30"/>
    <w:link w:val="21"/>
    <w:qFormat/>
    <w:uiPriority w:val="0"/>
    <w:rPr>
      <w:sz w:val="18"/>
      <w:szCs w:val="18"/>
    </w:rPr>
  </w:style>
  <w:style w:type="character" w:customStyle="1" w:styleId="34">
    <w:name w:val="页脚 字符"/>
    <w:basedOn w:val="30"/>
    <w:link w:val="20"/>
    <w:qFormat/>
    <w:uiPriority w:val="99"/>
    <w:rPr>
      <w:sz w:val="18"/>
      <w:szCs w:val="18"/>
    </w:rPr>
  </w:style>
  <w:style w:type="character" w:customStyle="1" w:styleId="35">
    <w:name w:val="标题 1 字符"/>
    <w:basedOn w:val="30"/>
    <w:link w:val="4"/>
    <w:qFormat/>
    <w:uiPriority w:val="0"/>
    <w:rPr>
      <w:rFonts w:ascii="Times New Roman" w:hAnsi="Times New Roman" w:eastAsia="宋体" w:cs="Times New Roman"/>
      <w:b/>
      <w:bCs/>
      <w:kern w:val="44"/>
      <w:sz w:val="32"/>
      <w:szCs w:val="44"/>
      <w:lang w:val="zh-CN" w:eastAsia="zh-CN"/>
    </w:rPr>
  </w:style>
  <w:style w:type="character" w:customStyle="1" w:styleId="36">
    <w:name w:val="标题 2 字符"/>
    <w:basedOn w:val="30"/>
    <w:link w:val="5"/>
    <w:qFormat/>
    <w:uiPriority w:val="0"/>
    <w:rPr>
      <w:rFonts w:ascii="Arial" w:hAnsi="Arial" w:eastAsia="宋体" w:cs="Times New Roman"/>
      <w:b/>
      <w:bCs/>
      <w:kern w:val="0"/>
      <w:sz w:val="28"/>
      <w:szCs w:val="32"/>
      <w:lang w:val="zh-CN" w:eastAsia="zh-CN"/>
    </w:rPr>
  </w:style>
  <w:style w:type="character" w:customStyle="1" w:styleId="37">
    <w:name w:val="标题 3 字符"/>
    <w:basedOn w:val="30"/>
    <w:link w:val="6"/>
    <w:qFormat/>
    <w:uiPriority w:val="0"/>
    <w:rPr>
      <w:rFonts w:ascii="Times New Roman" w:hAnsi="Times New Roman" w:eastAsia="宋体" w:cs="Times New Roman"/>
      <w:b/>
      <w:kern w:val="0"/>
      <w:sz w:val="32"/>
      <w:szCs w:val="20"/>
      <w:lang w:val="zh-CN" w:eastAsia="zh-CN"/>
    </w:rPr>
  </w:style>
  <w:style w:type="character" w:customStyle="1" w:styleId="38">
    <w:name w:val="标题 4 字符"/>
    <w:basedOn w:val="30"/>
    <w:link w:val="7"/>
    <w:qFormat/>
    <w:uiPriority w:val="0"/>
    <w:rPr>
      <w:rFonts w:ascii="宋体" w:hAnsi="宋体" w:eastAsia="宋体" w:cs="Times New Roman"/>
      <w:b/>
      <w:kern w:val="0"/>
      <w:sz w:val="24"/>
      <w:szCs w:val="24"/>
      <w:lang w:val="zh-CN" w:eastAsia="zh-CN"/>
    </w:rPr>
  </w:style>
  <w:style w:type="character" w:customStyle="1" w:styleId="39">
    <w:name w:val="标题 5 字符"/>
    <w:basedOn w:val="30"/>
    <w:link w:val="8"/>
    <w:qFormat/>
    <w:uiPriority w:val="0"/>
    <w:rPr>
      <w:rFonts w:ascii="Times New Roman" w:hAnsi="Times New Roman" w:eastAsia="宋体" w:cs="Times New Roman"/>
      <w:kern w:val="0"/>
      <w:sz w:val="30"/>
      <w:szCs w:val="20"/>
      <w:lang w:val="zh-CN" w:eastAsia="zh-CN"/>
    </w:rPr>
  </w:style>
  <w:style w:type="character" w:customStyle="1" w:styleId="40">
    <w:name w:val="标题 6 字符"/>
    <w:basedOn w:val="30"/>
    <w:link w:val="10"/>
    <w:qFormat/>
    <w:uiPriority w:val="0"/>
    <w:rPr>
      <w:rFonts w:ascii="Times New Roman" w:hAnsi="Times New Roman" w:eastAsia="宋体" w:cs="Times New Roman"/>
      <w:kern w:val="0"/>
      <w:sz w:val="24"/>
      <w:szCs w:val="20"/>
      <w:lang w:val="zh-CN" w:eastAsia="zh-CN"/>
    </w:rPr>
  </w:style>
  <w:style w:type="character" w:customStyle="1" w:styleId="41">
    <w:name w:val="标题 7 字符"/>
    <w:basedOn w:val="30"/>
    <w:link w:val="11"/>
    <w:qFormat/>
    <w:uiPriority w:val="0"/>
    <w:rPr>
      <w:rFonts w:ascii="Times New Roman" w:hAnsi="Times New Roman" w:eastAsia="宋体" w:cs="Times New Roman"/>
      <w:kern w:val="0"/>
      <w:sz w:val="24"/>
      <w:szCs w:val="20"/>
      <w:lang w:val="zh-CN" w:eastAsia="zh-CN"/>
    </w:rPr>
  </w:style>
  <w:style w:type="character" w:customStyle="1" w:styleId="42">
    <w:name w:val="标题 8 字符"/>
    <w:basedOn w:val="30"/>
    <w:link w:val="12"/>
    <w:qFormat/>
    <w:uiPriority w:val="0"/>
    <w:rPr>
      <w:rFonts w:ascii="Times New Roman" w:hAnsi="Times New Roman" w:eastAsia="宋体" w:cs="Times New Roman"/>
      <w:kern w:val="0"/>
      <w:sz w:val="24"/>
      <w:szCs w:val="20"/>
      <w:lang w:val="zh-CN" w:eastAsia="zh-CN"/>
    </w:rPr>
  </w:style>
  <w:style w:type="character" w:customStyle="1" w:styleId="43">
    <w:name w:val="标题 9 字符"/>
    <w:basedOn w:val="30"/>
    <w:link w:val="13"/>
    <w:qFormat/>
    <w:uiPriority w:val="0"/>
    <w:rPr>
      <w:rFonts w:ascii="Arial" w:hAnsi="Arial" w:eastAsia="黑体" w:cs="Times New Roman"/>
      <w:kern w:val="0"/>
      <w:sz w:val="24"/>
      <w:szCs w:val="20"/>
      <w:lang w:val="zh-CN" w:eastAsia="zh-CN"/>
    </w:rPr>
  </w:style>
  <w:style w:type="character" w:customStyle="1" w:styleId="44">
    <w:name w:val="正文文本 3 Char"/>
    <w:link w:val="45"/>
    <w:qFormat/>
    <w:uiPriority w:val="0"/>
    <w:rPr>
      <w:rFonts w:ascii="Times New Roman" w:hAnsi="Times New Roman" w:eastAsia="宋体" w:cs="Times New Roman"/>
      <w:sz w:val="28"/>
      <w:szCs w:val="24"/>
    </w:rPr>
  </w:style>
  <w:style w:type="paragraph" w:customStyle="1" w:styleId="45">
    <w:name w:val="正文文本 31"/>
    <w:basedOn w:val="1"/>
    <w:link w:val="44"/>
    <w:qFormat/>
    <w:uiPriority w:val="0"/>
    <w:pPr>
      <w:spacing w:line="360" w:lineRule="auto"/>
      <w:ind w:firstLine="200" w:firstLineChars="200"/>
      <w:jc w:val="center"/>
    </w:pPr>
    <w:rPr>
      <w:rFonts w:ascii="Times New Roman" w:hAnsi="Times New Roman" w:eastAsia="宋体" w:cs="Times New Roman"/>
      <w:sz w:val="28"/>
      <w:szCs w:val="24"/>
    </w:rPr>
  </w:style>
  <w:style w:type="character" w:customStyle="1" w:styleId="46">
    <w:name w:val="文档结构图 字符"/>
    <w:link w:val="15"/>
    <w:qFormat/>
    <w:uiPriority w:val="0"/>
    <w:rPr>
      <w:rFonts w:ascii="宋体"/>
      <w:sz w:val="18"/>
      <w:szCs w:val="18"/>
    </w:rPr>
  </w:style>
  <w:style w:type="character" w:customStyle="1" w:styleId="47">
    <w:name w:val="正文文本缩进 2 Char"/>
    <w:link w:val="48"/>
    <w:qFormat/>
    <w:uiPriority w:val="0"/>
    <w:rPr>
      <w:rFonts w:ascii="Times New Roman" w:hAnsi="Times New Roman" w:eastAsia="宋体" w:cs="Times New Roman"/>
      <w:sz w:val="24"/>
      <w:szCs w:val="24"/>
    </w:rPr>
  </w:style>
  <w:style w:type="paragraph" w:customStyle="1" w:styleId="48">
    <w:name w:val="正文文本缩进 21"/>
    <w:basedOn w:val="1"/>
    <w:link w:val="47"/>
    <w:qFormat/>
    <w:uiPriority w:val="0"/>
    <w:pPr>
      <w:spacing w:after="120" w:line="480" w:lineRule="auto"/>
      <w:ind w:left="420" w:leftChars="200" w:firstLine="200" w:firstLineChars="200"/>
    </w:pPr>
    <w:rPr>
      <w:rFonts w:ascii="Times New Roman" w:hAnsi="Times New Roman" w:eastAsia="宋体" w:cs="Times New Roman"/>
      <w:sz w:val="24"/>
      <w:szCs w:val="24"/>
    </w:rPr>
  </w:style>
  <w:style w:type="character" w:customStyle="1" w:styleId="49">
    <w:name w:val="纯文本 Char"/>
    <w:link w:val="50"/>
    <w:qFormat/>
    <w:uiPriority w:val="0"/>
    <w:rPr>
      <w:rFonts w:ascii="宋体" w:hAnsi="Courier New" w:eastAsia="宋体" w:cs="Times New Roman"/>
      <w:sz w:val="24"/>
      <w:szCs w:val="20"/>
    </w:rPr>
  </w:style>
  <w:style w:type="paragraph" w:customStyle="1" w:styleId="50">
    <w:name w:val="纯文本1"/>
    <w:basedOn w:val="1"/>
    <w:link w:val="49"/>
    <w:qFormat/>
    <w:uiPriority w:val="0"/>
    <w:pPr>
      <w:spacing w:line="360" w:lineRule="auto"/>
      <w:ind w:firstLine="200" w:firstLineChars="200"/>
    </w:pPr>
    <w:rPr>
      <w:rFonts w:ascii="宋体" w:hAnsi="Courier New" w:eastAsia="宋体" w:cs="Times New Roman"/>
      <w:sz w:val="24"/>
      <w:szCs w:val="20"/>
    </w:rPr>
  </w:style>
  <w:style w:type="character" w:customStyle="1" w:styleId="51">
    <w:name w:val="正文文本缩进 Char"/>
    <w:link w:val="52"/>
    <w:qFormat/>
    <w:uiPriority w:val="0"/>
    <w:rPr>
      <w:rFonts w:ascii="楷体_GB2312" w:hAnsi="Times New Roman" w:eastAsia="楷体_GB2312" w:cs="Times New Roman"/>
      <w:color w:val="FF0000"/>
      <w:sz w:val="32"/>
      <w:szCs w:val="24"/>
    </w:rPr>
  </w:style>
  <w:style w:type="paragraph" w:customStyle="1" w:styleId="52">
    <w:name w:val="正文文本缩进1"/>
    <w:basedOn w:val="1"/>
    <w:link w:val="51"/>
    <w:qFormat/>
    <w:uiPriority w:val="0"/>
    <w:pPr>
      <w:spacing w:line="360" w:lineRule="auto"/>
      <w:ind w:firstLine="640" w:firstLineChars="200"/>
    </w:pPr>
    <w:rPr>
      <w:rFonts w:ascii="楷体_GB2312" w:hAnsi="Times New Roman" w:eastAsia="楷体_GB2312" w:cs="Times New Roman"/>
      <w:color w:val="FF0000"/>
      <w:sz w:val="32"/>
      <w:szCs w:val="24"/>
    </w:rPr>
  </w:style>
  <w:style w:type="character" w:customStyle="1" w:styleId="53">
    <w:name w:val="正文文本缩进 3 Char"/>
    <w:link w:val="54"/>
    <w:qFormat/>
    <w:uiPriority w:val="0"/>
    <w:rPr>
      <w:rFonts w:ascii="Times New Roman" w:hAnsi="Times New Roman" w:eastAsia="宋体" w:cs="Times New Roman"/>
      <w:kern w:val="0"/>
      <w:sz w:val="28"/>
      <w:szCs w:val="20"/>
    </w:rPr>
  </w:style>
  <w:style w:type="paragraph" w:customStyle="1" w:styleId="54">
    <w:name w:val="正文文本缩进 31"/>
    <w:basedOn w:val="1"/>
    <w:link w:val="53"/>
    <w:qFormat/>
    <w:uiPriority w:val="0"/>
    <w:pPr>
      <w:adjustRightInd w:val="0"/>
      <w:spacing w:line="360" w:lineRule="auto"/>
      <w:ind w:firstLine="538" w:firstLineChars="192"/>
      <w:textAlignment w:val="baseline"/>
    </w:pPr>
    <w:rPr>
      <w:rFonts w:ascii="Times New Roman" w:hAnsi="Times New Roman" w:eastAsia="宋体" w:cs="Times New Roman"/>
      <w:kern w:val="0"/>
      <w:sz w:val="28"/>
      <w:szCs w:val="20"/>
    </w:rPr>
  </w:style>
  <w:style w:type="character" w:customStyle="1" w:styleId="55">
    <w:name w:val="日期 Char"/>
    <w:link w:val="56"/>
    <w:qFormat/>
    <w:uiPriority w:val="0"/>
    <w:rPr>
      <w:rFonts w:ascii="Times New Roman" w:hAnsi="Times New Roman" w:eastAsia="隶书" w:cs="Times New Roman"/>
      <w:kern w:val="0"/>
      <w:sz w:val="28"/>
      <w:szCs w:val="20"/>
    </w:rPr>
  </w:style>
  <w:style w:type="paragraph" w:customStyle="1" w:styleId="56">
    <w:name w:val="日期1"/>
    <w:basedOn w:val="1"/>
    <w:next w:val="1"/>
    <w:link w:val="55"/>
    <w:qFormat/>
    <w:uiPriority w:val="0"/>
    <w:pPr>
      <w:adjustRightInd w:val="0"/>
      <w:spacing w:line="360" w:lineRule="auto"/>
      <w:ind w:left="100" w:leftChars="2500" w:firstLine="200" w:firstLineChars="200"/>
      <w:jc w:val="left"/>
      <w:textAlignment w:val="baseline"/>
    </w:pPr>
    <w:rPr>
      <w:rFonts w:ascii="Times New Roman" w:hAnsi="Times New Roman" w:eastAsia="隶书" w:cs="Times New Roman"/>
      <w:kern w:val="0"/>
      <w:sz w:val="28"/>
      <w:szCs w:val="20"/>
    </w:rPr>
  </w:style>
  <w:style w:type="character" w:customStyle="1" w:styleId="57">
    <w:name w:val="正文文本 2 Char"/>
    <w:link w:val="58"/>
    <w:qFormat/>
    <w:uiPriority w:val="0"/>
    <w:rPr>
      <w:rFonts w:ascii="Times New Roman" w:hAnsi="Times New Roman" w:eastAsia="宋体" w:cs="Times New Roman"/>
      <w:sz w:val="24"/>
      <w:szCs w:val="20"/>
    </w:rPr>
  </w:style>
  <w:style w:type="paragraph" w:customStyle="1" w:styleId="58">
    <w:name w:val="正文文本 21"/>
    <w:basedOn w:val="1"/>
    <w:link w:val="57"/>
    <w:qFormat/>
    <w:uiPriority w:val="0"/>
    <w:pPr>
      <w:spacing w:line="360" w:lineRule="auto"/>
      <w:ind w:firstLine="200" w:firstLineChars="200"/>
      <w:jc w:val="center"/>
    </w:pPr>
    <w:rPr>
      <w:rFonts w:ascii="Times New Roman" w:hAnsi="Times New Roman" w:eastAsia="宋体" w:cs="Times New Roman"/>
      <w:sz w:val="24"/>
      <w:szCs w:val="20"/>
    </w:rPr>
  </w:style>
  <w:style w:type="character" w:customStyle="1" w:styleId="59">
    <w:name w:val="p11"/>
    <w:qFormat/>
    <w:uiPriority w:val="0"/>
    <w:rPr>
      <w:szCs w:val="24"/>
    </w:rPr>
  </w:style>
  <w:style w:type="character" w:customStyle="1" w:styleId="60">
    <w:name w:val="标题 字符"/>
    <w:link w:val="27"/>
    <w:qFormat/>
    <w:uiPriority w:val="0"/>
    <w:rPr>
      <w:rFonts w:ascii="Arial" w:hAnsi="Arial" w:eastAsia="宋体" w:cs="Times New Roman"/>
      <w:b/>
      <w:sz w:val="32"/>
      <w:szCs w:val="20"/>
    </w:rPr>
  </w:style>
  <w:style w:type="character" w:customStyle="1" w:styleId="61">
    <w:name w:val="页码1"/>
    <w:basedOn w:val="30"/>
    <w:qFormat/>
    <w:uiPriority w:val="0"/>
  </w:style>
  <w:style w:type="character" w:customStyle="1" w:styleId="62">
    <w:name w:val="文档结构图 Char Char"/>
    <w:link w:val="63"/>
    <w:qFormat/>
    <w:uiPriority w:val="0"/>
    <w:rPr>
      <w:rFonts w:ascii="Times New Roman" w:hAnsi="Times New Roman" w:eastAsia="宋体" w:cs="Times New Roman"/>
      <w:sz w:val="24"/>
      <w:szCs w:val="24"/>
      <w:shd w:val="clear" w:color="auto" w:fill="000080"/>
    </w:rPr>
  </w:style>
  <w:style w:type="paragraph" w:customStyle="1" w:styleId="63">
    <w:name w:val="文档结构图1"/>
    <w:basedOn w:val="1"/>
    <w:link w:val="62"/>
    <w:qFormat/>
    <w:uiPriority w:val="0"/>
    <w:pPr>
      <w:shd w:val="clear" w:color="auto" w:fill="000080"/>
      <w:spacing w:line="360" w:lineRule="auto"/>
      <w:ind w:firstLine="200" w:firstLineChars="200"/>
    </w:pPr>
    <w:rPr>
      <w:rFonts w:ascii="Times New Roman" w:hAnsi="Times New Roman" w:eastAsia="宋体" w:cs="Times New Roman"/>
      <w:sz w:val="24"/>
      <w:szCs w:val="24"/>
      <w:shd w:val="clear" w:color="auto" w:fill="000080"/>
    </w:rPr>
  </w:style>
  <w:style w:type="character" w:customStyle="1" w:styleId="64">
    <w:name w:val="正文文本 字符"/>
    <w:link w:val="16"/>
    <w:qFormat/>
    <w:uiPriority w:val="0"/>
    <w:rPr>
      <w:rFonts w:ascii="宋体" w:hAnsi="宋体" w:eastAsia="宋体" w:cs="Times New Roman"/>
      <w:sz w:val="28"/>
      <w:szCs w:val="24"/>
    </w:rPr>
  </w:style>
  <w:style w:type="paragraph" w:customStyle="1" w:styleId="65">
    <w:name w:val="列表 31"/>
    <w:basedOn w:val="1"/>
    <w:qFormat/>
    <w:uiPriority w:val="0"/>
    <w:pPr>
      <w:spacing w:line="360" w:lineRule="auto"/>
      <w:ind w:left="1260" w:hanging="420" w:firstLineChars="200"/>
    </w:pPr>
    <w:rPr>
      <w:rFonts w:ascii="Times New Roman" w:hAnsi="Times New Roman" w:eastAsia="宋体" w:cs="Times New Roman"/>
      <w:sz w:val="24"/>
      <w:szCs w:val="20"/>
    </w:rPr>
  </w:style>
  <w:style w:type="paragraph" w:customStyle="1" w:styleId="66">
    <w:name w:val="样式55"/>
    <w:basedOn w:val="1"/>
    <w:qFormat/>
    <w:uiPriority w:val="0"/>
    <w:pPr>
      <w:numPr>
        <w:ilvl w:val="1"/>
        <w:numId w:val="4"/>
      </w:numPr>
      <w:tabs>
        <w:tab w:val="left" w:pos="425"/>
        <w:tab w:val="clear" w:pos="113"/>
      </w:tabs>
      <w:spacing w:after="156" w:afterLines="50" w:line="360" w:lineRule="auto"/>
      <w:ind w:firstLine="200" w:firstLineChars="200"/>
    </w:pPr>
    <w:rPr>
      <w:rFonts w:ascii="Times New Roman" w:hAnsi="Times New Roman" w:eastAsia="黑体" w:cs="Times New Roman"/>
      <w:sz w:val="24"/>
      <w:szCs w:val="24"/>
    </w:rPr>
  </w:style>
  <w:style w:type="character" w:customStyle="1" w:styleId="67">
    <w:name w:val="标题 字符1"/>
    <w:basedOn w:val="30"/>
    <w:qFormat/>
    <w:uiPriority w:val="10"/>
    <w:rPr>
      <w:rFonts w:asciiTheme="majorHAnsi" w:hAnsiTheme="majorHAnsi" w:eastAsiaTheme="majorEastAsia" w:cstheme="majorBidi"/>
      <w:b/>
      <w:bCs/>
      <w:sz w:val="32"/>
      <w:szCs w:val="32"/>
    </w:rPr>
  </w:style>
  <w:style w:type="paragraph" w:customStyle="1" w:styleId="6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9">
    <w:name w:val="Char Char Char Char"/>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70">
    <w:name w:val="xl33"/>
    <w:basedOn w:val="1"/>
    <w:qFormat/>
    <w:uiPriority w:val="0"/>
    <w:pPr>
      <w:pBdr>
        <w:bottom w:val="single" w:color="auto" w:sz="4" w:space="0"/>
      </w:pBdr>
      <w:adjustRightInd w:val="0"/>
      <w:spacing w:before="100" w:after="100" w:line="312" w:lineRule="atLeast"/>
      <w:ind w:firstLine="200" w:firstLineChars="200"/>
      <w:jc w:val="center"/>
      <w:textAlignment w:val="baseline"/>
    </w:pPr>
    <w:rPr>
      <w:rFonts w:ascii="Arial Unicode MS" w:hAnsi="Arial Unicode MS" w:eastAsia="Arial Unicode MS" w:cs="Times New Roman"/>
      <w:kern w:val="0"/>
      <w:sz w:val="24"/>
      <w:szCs w:val="20"/>
    </w:rPr>
  </w:style>
  <w:style w:type="paragraph" w:customStyle="1" w:styleId="71">
    <w:name w:val="样式4"/>
    <w:basedOn w:val="16"/>
    <w:qFormat/>
    <w:uiPriority w:val="0"/>
    <w:pPr>
      <w:numPr>
        <w:ilvl w:val="0"/>
        <w:numId w:val="5"/>
      </w:numPr>
      <w:tabs>
        <w:tab w:val="left" w:pos="360"/>
        <w:tab w:val="clear" w:pos="720"/>
      </w:tabs>
      <w:adjustRightInd/>
      <w:snapToGrid/>
      <w:spacing w:before="156" w:beforeLines="50"/>
      <w:ind w:left="360" w:hanging="360"/>
    </w:pPr>
    <w:rPr>
      <w:rFonts w:ascii="Times New Roman" w:hAnsi="Times New Roman" w:eastAsia="黑体"/>
      <w:sz w:val="24"/>
    </w:rPr>
  </w:style>
  <w:style w:type="paragraph" w:customStyle="1" w:styleId="72">
    <w:name w:val="样式300"/>
    <w:basedOn w:val="1"/>
    <w:qFormat/>
    <w:uiPriority w:val="0"/>
    <w:pPr>
      <w:numPr>
        <w:ilvl w:val="2"/>
        <w:numId w:val="4"/>
      </w:numPr>
      <w:tabs>
        <w:tab w:val="left" w:pos="425"/>
        <w:tab w:val="clear" w:pos="113"/>
      </w:tabs>
      <w:spacing w:before="156" w:beforeLines="50" w:line="360" w:lineRule="auto"/>
      <w:ind w:firstLine="200" w:firstLineChars="200"/>
    </w:pPr>
    <w:rPr>
      <w:rFonts w:ascii="Times New Roman" w:hAnsi="Times New Roman" w:eastAsia="宋体" w:cs="Times New Roman"/>
      <w:b/>
      <w:sz w:val="24"/>
      <w:szCs w:val="24"/>
    </w:rPr>
  </w:style>
  <w:style w:type="character" w:customStyle="1" w:styleId="73">
    <w:name w:val="文档结构图 字符1"/>
    <w:basedOn w:val="30"/>
    <w:semiHidden/>
    <w:qFormat/>
    <w:uiPriority w:val="99"/>
    <w:rPr>
      <w:rFonts w:ascii="Microsoft YaHei UI" w:eastAsia="Microsoft YaHei UI"/>
      <w:sz w:val="18"/>
      <w:szCs w:val="18"/>
    </w:rPr>
  </w:style>
  <w:style w:type="paragraph" w:customStyle="1" w:styleId="74">
    <w:name w:val="正文3"/>
    <w:basedOn w:val="1"/>
    <w:qFormat/>
    <w:uiPriority w:val="0"/>
    <w:pPr>
      <w:numPr>
        <w:ilvl w:val="3"/>
        <w:numId w:val="5"/>
      </w:numPr>
      <w:tabs>
        <w:tab w:val="left" w:pos="720"/>
        <w:tab w:val="left" w:pos="1931"/>
        <w:tab w:val="clear" w:pos="2716"/>
      </w:tabs>
      <w:snapToGrid w:val="0"/>
      <w:spacing w:line="240" w:lineRule="atLeast"/>
      <w:ind w:left="1418" w:hanging="567" w:firstLineChars="200"/>
    </w:pPr>
    <w:rPr>
      <w:rFonts w:ascii="Times New Roman" w:hAnsi="Times New Roman" w:eastAsia="宋体" w:cs="Times New Roman"/>
      <w:sz w:val="28"/>
      <w:szCs w:val="20"/>
    </w:rPr>
  </w:style>
  <w:style w:type="paragraph" w:customStyle="1" w:styleId="75">
    <w:name w:val="maopei"/>
    <w:basedOn w:val="27"/>
    <w:qFormat/>
    <w:uiPriority w:val="0"/>
    <w:pPr>
      <w:tabs>
        <w:tab w:val="left" w:pos="425"/>
      </w:tabs>
      <w:ind w:left="425" w:hanging="425"/>
    </w:pPr>
    <w:rPr>
      <w:color w:val="0000FF"/>
      <w:sz w:val="30"/>
    </w:rPr>
  </w:style>
  <w:style w:type="paragraph" w:customStyle="1" w:styleId="76">
    <w:name w:val="正文首行缩进1"/>
    <w:basedOn w:val="1"/>
    <w:qFormat/>
    <w:uiPriority w:val="0"/>
    <w:pPr>
      <w:autoSpaceDE w:val="0"/>
      <w:autoSpaceDN w:val="0"/>
      <w:adjustRightInd w:val="0"/>
      <w:spacing w:after="120" w:line="312" w:lineRule="atLeast"/>
      <w:ind w:firstLine="420" w:firstLineChars="200"/>
      <w:textAlignment w:val="baseline"/>
    </w:pPr>
    <w:rPr>
      <w:rFonts w:ascii="宋体" w:hAnsi="Times New Roman" w:eastAsia="宋体" w:cs="Times New Roman"/>
      <w:kern w:val="0"/>
      <w:sz w:val="20"/>
      <w:szCs w:val="20"/>
    </w:rPr>
  </w:style>
  <w:style w:type="paragraph" w:customStyle="1" w:styleId="77">
    <w:name w:val="正文31"/>
    <w:basedOn w:val="1"/>
    <w:qFormat/>
    <w:uiPriority w:val="0"/>
    <w:pPr>
      <w:tabs>
        <w:tab w:val="left" w:pos="2716"/>
      </w:tabs>
      <w:snapToGrid w:val="0"/>
      <w:spacing w:line="240" w:lineRule="atLeast"/>
      <w:ind w:left="1984" w:hanging="708" w:firstLineChars="200"/>
    </w:pPr>
    <w:rPr>
      <w:rFonts w:ascii="Times New Roman" w:hAnsi="Times New Roman" w:eastAsia="宋体" w:cs="Times New Roman"/>
      <w:sz w:val="28"/>
      <w:szCs w:val="20"/>
    </w:rPr>
  </w:style>
  <w:style w:type="paragraph" w:customStyle="1" w:styleId="78">
    <w:name w:val="样式10"/>
    <w:basedOn w:val="71"/>
    <w:qFormat/>
    <w:uiPriority w:val="0"/>
    <w:pPr>
      <w:numPr>
        <w:ilvl w:val="0"/>
        <w:numId w:val="0"/>
      </w:numPr>
      <w:tabs>
        <w:tab w:val="left" w:pos="450"/>
        <w:tab w:val="clear" w:pos="360"/>
      </w:tabs>
      <w:ind w:left="450" w:hanging="450" w:firstLineChars="200"/>
    </w:pPr>
    <w:rPr>
      <w:rFonts w:ascii="宋体" w:hAnsi="宋体"/>
      <w:b/>
    </w:rPr>
  </w:style>
  <w:style w:type="paragraph" w:customStyle="1" w:styleId="79">
    <w:name w:val="文件"/>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80">
    <w:name w:val="Char"/>
    <w:basedOn w:val="1"/>
    <w:qFormat/>
    <w:uiPriority w:val="0"/>
    <w:pPr>
      <w:snapToGrid w:val="0"/>
      <w:spacing w:line="440" w:lineRule="atLeast"/>
      <w:ind w:firstLine="200" w:firstLineChars="200"/>
    </w:pPr>
    <w:rPr>
      <w:rFonts w:ascii="宋体" w:hAnsi="Times New Roman" w:eastAsia="宋体" w:cs="宋体"/>
      <w:sz w:val="24"/>
      <w:szCs w:val="24"/>
    </w:rPr>
  </w:style>
  <w:style w:type="paragraph" w:customStyle="1" w:styleId="81">
    <w:name w:val="正文1"/>
    <w:basedOn w:val="1"/>
    <w:qFormat/>
    <w:uiPriority w:val="0"/>
    <w:pPr>
      <w:tabs>
        <w:tab w:val="left" w:pos="672"/>
      </w:tabs>
      <w:snapToGrid w:val="0"/>
      <w:spacing w:line="240" w:lineRule="atLeast"/>
      <w:ind w:left="672" w:hanging="105" w:firstLineChars="200"/>
    </w:pPr>
    <w:rPr>
      <w:rFonts w:ascii="Times New Roman" w:hAnsi="Times New Roman" w:eastAsia="宋体" w:cs="Times New Roman"/>
      <w:b/>
      <w:sz w:val="28"/>
      <w:szCs w:val="20"/>
    </w:rPr>
  </w:style>
  <w:style w:type="paragraph" w:customStyle="1" w:styleId="82">
    <w:name w:val="正文2"/>
    <w:basedOn w:val="1"/>
    <w:qFormat/>
    <w:uiPriority w:val="0"/>
    <w:pPr>
      <w:numPr>
        <w:ilvl w:val="2"/>
        <w:numId w:val="5"/>
      </w:numPr>
      <w:tabs>
        <w:tab w:val="left" w:pos="720"/>
        <w:tab w:val="left" w:pos="992"/>
        <w:tab w:val="clear" w:pos="1931"/>
      </w:tabs>
      <w:snapToGrid w:val="0"/>
      <w:spacing w:line="240" w:lineRule="atLeast"/>
      <w:ind w:left="992" w:firstLine="200" w:firstLineChars="200"/>
    </w:pPr>
    <w:rPr>
      <w:rFonts w:ascii="Times New Roman" w:hAnsi="Times New Roman" w:eastAsia="宋体" w:cs="Times New Roman"/>
      <w:sz w:val="28"/>
      <w:szCs w:val="20"/>
    </w:rPr>
  </w:style>
  <w:style w:type="character" w:customStyle="1" w:styleId="83">
    <w:name w:val="正文文本 字符1"/>
    <w:basedOn w:val="30"/>
    <w:semiHidden/>
    <w:qFormat/>
    <w:uiPriority w:val="99"/>
  </w:style>
  <w:style w:type="paragraph" w:customStyle="1" w:styleId="84">
    <w:name w:val="样式6"/>
    <w:basedOn w:val="1"/>
    <w:qFormat/>
    <w:uiPriority w:val="0"/>
    <w:pPr>
      <w:numPr>
        <w:ilvl w:val="1"/>
        <w:numId w:val="5"/>
      </w:numPr>
      <w:tabs>
        <w:tab w:val="left" w:pos="720"/>
        <w:tab w:val="left" w:pos="1110"/>
        <w:tab w:val="clear" w:pos="992"/>
      </w:tabs>
      <w:spacing w:before="156" w:beforeLines="50" w:line="360" w:lineRule="auto"/>
      <w:ind w:left="1110" w:hanging="555" w:firstLineChars="200"/>
    </w:pPr>
    <w:rPr>
      <w:rFonts w:ascii="黑体" w:hAnsi="Times New Roman" w:eastAsia="黑体" w:cs="Times New Roman"/>
      <w:sz w:val="24"/>
      <w:szCs w:val="24"/>
    </w:rPr>
  </w:style>
  <w:style w:type="paragraph" w:customStyle="1" w:styleId="85">
    <w:name w:val="表格文本"/>
    <w:basedOn w:val="1"/>
    <w:qFormat/>
    <w:uiPriority w:val="0"/>
    <w:pPr>
      <w:spacing w:line="360" w:lineRule="auto"/>
      <w:ind w:firstLine="200" w:firstLineChars="200"/>
      <w:jc w:val="left"/>
    </w:pPr>
    <w:rPr>
      <w:rFonts w:ascii="宋体" w:hAnsi="宋体" w:eastAsia="仿宋_GB2312" w:cs="Times New Roman"/>
      <w:sz w:val="24"/>
      <w:szCs w:val="24"/>
    </w:rPr>
  </w:style>
  <w:style w:type="paragraph" w:customStyle="1" w:styleId="86">
    <w:name w:val="Char1 Char Char Char Char Char Char"/>
    <w:basedOn w:val="4"/>
    <w:qFormat/>
    <w:uiPriority w:val="0"/>
    <w:pPr>
      <w:adjustRightInd w:val="0"/>
      <w:snapToGrid w:val="0"/>
      <w:spacing w:before="156" w:beforeLines="50" w:after="156" w:afterLines="50" w:line="360" w:lineRule="auto"/>
      <w:jc w:val="left"/>
      <w:outlineLvl w:val="2"/>
    </w:pPr>
    <w:rPr>
      <w:sz w:val="44"/>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21344</Words>
  <Characters>22188</Characters>
  <Lines>190</Lines>
  <Paragraphs>53</Paragraphs>
  <TotalTime>1</TotalTime>
  <ScaleCrop>false</ScaleCrop>
  <LinksUpToDate>false</LinksUpToDate>
  <CharactersWithSpaces>23067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2016-07-25T02:21:00Z</dcterms:created>
  <dc:creator>jww</dc:creator>
  <cp:lastModifiedBy>Administrator</cp:lastModifiedBy>
  <cp:lastPrinted>2023-04-17T21:02:00Z</cp:lastPrinted>
  <dcterms:modified xsi:type="dcterms:W3CDTF">2023-05-22T16:15:11Z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3761D92EDE024863AF802DD7C95798A1</vt:lpwstr>
  </property>
</Properties>
</file>