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7F" w:rsidRDefault="00F60025" w:rsidP="00F60025">
      <w:pPr>
        <w:pStyle w:val="2"/>
        <w:rPr>
          <w:rFonts w:hint="eastAsia"/>
        </w:rPr>
      </w:pPr>
      <w:r>
        <w:rPr>
          <w:rFonts w:hint="eastAsia"/>
        </w:rPr>
        <w:t xml:space="preserve">   </w:t>
      </w:r>
      <w:r w:rsidR="006740CF">
        <w:rPr>
          <w:rFonts w:hint="eastAsia"/>
        </w:rPr>
        <w:t>C.0.1</w:t>
      </w:r>
    </w:p>
    <w:p w:rsidR="00F60025" w:rsidRPr="00F60025" w:rsidRDefault="00F60025" w:rsidP="00F60025">
      <w:pPr>
        <w:spacing w:after="240"/>
        <w:jc w:val="center"/>
        <w:rPr>
          <w:rFonts w:eastAsia="黑体"/>
          <w:b/>
          <w:shadow/>
          <w:sz w:val="44"/>
        </w:rPr>
      </w:pPr>
      <w:r>
        <w:rPr>
          <w:rFonts w:eastAsia="黑体" w:hint="eastAsia"/>
          <w:b/>
          <w:shadow/>
          <w:sz w:val="44"/>
        </w:rPr>
        <w:t>工程联系单</w:t>
      </w:r>
    </w:p>
    <w:p w:rsidR="00292B7F" w:rsidRDefault="006740CF">
      <w:pPr>
        <w:rPr>
          <w:sz w:val="24"/>
          <w:u w:val="single"/>
        </w:rPr>
      </w:pPr>
      <w:r>
        <w:rPr>
          <w:rFonts w:hint="eastAsia"/>
          <w:sz w:val="24"/>
        </w:rPr>
        <w:t>工程名称：</w:t>
      </w:r>
      <w:r>
        <w:rPr>
          <w:rFonts w:hint="eastAsia"/>
          <w:sz w:val="24"/>
          <w:u w:val="single"/>
        </w:rPr>
        <w:t>淮安宏亚洪泽县</w:t>
      </w:r>
      <w:r>
        <w:rPr>
          <w:rFonts w:hint="eastAsia"/>
          <w:sz w:val="24"/>
          <w:u w:val="single"/>
        </w:rPr>
        <w:t>4.05+6MW</w:t>
      </w:r>
      <w:r>
        <w:rPr>
          <w:rFonts w:hint="eastAsia"/>
          <w:sz w:val="24"/>
          <w:u w:val="single"/>
        </w:rPr>
        <w:t>渔光互补</w:t>
      </w:r>
      <w:r>
        <w:rPr>
          <w:rFonts w:hint="eastAsia"/>
          <w:sz w:val="24"/>
          <w:u w:val="single"/>
        </w:rPr>
        <w:t>光伏发电项目</w:t>
      </w:r>
      <w:r>
        <w:rPr>
          <w:rFonts w:hint="eastAsia"/>
          <w:sz w:val="24"/>
          <w:u w:val="words"/>
        </w:rPr>
        <w:t xml:space="preserve">   </w:t>
      </w:r>
      <w:r>
        <w:rPr>
          <w:rFonts w:hint="eastAsia"/>
          <w:sz w:val="24"/>
          <w:u w:val="words"/>
        </w:rPr>
        <w:t>编号：</w:t>
      </w:r>
      <w:r>
        <w:rPr>
          <w:rFonts w:hint="eastAsia"/>
          <w:sz w:val="24"/>
          <w:u w:val="words"/>
        </w:rPr>
        <w:t xml:space="preserve">C.0.1 2 </w:t>
      </w:r>
      <w:r>
        <w:rPr>
          <w:rFonts w:hint="eastAsia"/>
          <w:sz w:val="24"/>
          <w:u w:val="words"/>
        </w:rPr>
        <w:t>－</w:t>
      </w:r>
      <w:r>
        <w:rPr>
          <w:rFonts w:hint="eastAsia"/>
          <w:sz w:val="24"/>
          <w:u w:val="words"/>
        </w:rPr>
        <w:t>00</w:t>
      </w:r>
      <w:r>
        <w:rPr>
          <w:rFonts w:hint="eastAsia"/>
          <w:sz w:val="24"/>
          <w:u w:val="words"/>
        </w:rPr>
        <w:t>6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4500"/>
        <w:gridCol w:w="1260"/>
        <w:gridCol w:w="2920"/>
      </w:tblGrid>
      <w:tr w:rsidR="00292B7F">
        <w:trPr>
          <w:cantSplit/>
          <w:trHeight w:val="610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292B7F" w:rsidRDefault="006740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事由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292B7F" w:rsidRDefault="006740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关于</w:t>
            </w:r>
            <w:r>
              <w:rPr>
                <w:rFonts w:hint="eastAsia"/>
                <w:sz w:val="24"/>
              </w:rPr>
              <w:t>支架焊接处防腐</w:t>
            </w:r>
            <w:r>
              <w:rPr>
                <w:rFonts w:hint="eastAsia"/>
                <w:sz w:val="24"/>
              </w:rPr>
              <w:t>事宜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92B7F" w:rsidRDefault="006740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签收人姓名及时间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292B7F" w:rsidRDefault="00292B7F">
            <w:pPr>
              <w:rPr>
                <w:sz w:val="24"/>
              </w:rPr>
            </w:pPr>
          </w:p>
        </w:tc>
      </w:tr>
      <w:tr w:rsidR="00292B7F">
        <w:trPr>
          <w:cantSplit/>
          <w:trHeight w:val="9407"/>
        </w:trPr>
        <w:tc>
          <w:tcPr>
            <w:tcW w:w="9508" w:type="dxa"/>
            <w:gridSpan w:val="4"/>
          </w:tcPr>
          <w:p w:rsidR="00292B7F" w:rsidRDefault="006740CF" w:rsidP="00F60025">
            <w:pPr>
              <w:spacing w:before="360" w:afterLines="50"/>
              <w:rPr>
                <w:bCs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</w:rPr>
              <w:t>致：无锡军工智能电气股份有限公司</w:t>
            </w:r>
          </w:p>
          <w:p w:rsidR="00292B7F" w:rsidRDefault="006740CF">
            <w:pPr>
              <w:spacing w:before="1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内容：</w:t>
            </w:r>
          </w:p>
          <w:p w:rsidR="00292B7F" w:rsidRDefault="006740CF" w:rsidP="00F60025">
            <w:pPr>
              <w:spacing w:beforeLines="100" w:after="100" w:afterAutospacing="1" w:line="480" w:lineRule="auto"/>
              <w:ind w:leftChars="50" w:left="105" w:rightChars="250" w:right="525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我监理单位人员在巡视检查中发现</w:t>
            </w:r>
            <w:r>
              <w:rPr>
                <w:rFonts w:hint="eastAsia"/>
                <w:sz w:val="24"/>
              </w:rPr>
              <w:t>21#</w:t>
            </w:r>
            <w:r>
              <w:rPr>
                <w:rFonts w:hint="eastAsia"/>
                <w:sz w:val="24"/>
              </w:rPr>
              <w:t>塘北第五排组件支架焊接处防腐油漆不符合设计规范要求，支架焊接处的防腐油漆应采用与支架颜色一致的含锌银粉漆，要求你单位</w:t>
            </w:r>
            <w:r>
              <w:rPr>
                <w:rFonts w:hint="eastAsia"/>
                <w:sz w:val="24"/>
              </w:rPr>
              <w:t>21#</w:t>
            </w:r>
            <w:r>
              <w:rPr>
                <w:rFonts w:hint="eastAsia"/>
                <w:sz w:val="24"/>
              </w:rPr>
              <w:t>塘北第五排支架焊接处防腐油漆全部整改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。</w:t>
            </w:r>
          </w:p>
          <w:p w:rsidR="00292B7F" w:rsidRDefault="00292B7F">
            <w:pPr>
              <w:rPr>
                <w:sz w:val="24"/>
              </w:rPr>
            </w:pPr>
          </w:p>
          <w:p w:rsidR="00292B7F" w:rsidRDefault="00292B7F">
            <w:pPr>
              <w:rPr>
                <w:sz w:val="24"/>
              </w:rPr>
            </w:pPr>
          </w:p>
          <w:p w:rsidR="00292B7F" w:rsidRDefault="00292B7F">
            <w:pPr>
              <w:rPr>
                <w:sz w:val="24"/>
              </w:rPr>
            </w:pPr>
          </w:p>
          <w:p w:rsidR="00292B7F" w:rsidRDefault="00292B7F">
            <w:pPr>
              <w:rPr>
                <w:sz w:val="24"/>
              </w:rPr>
            </w:pPr>
          </w:p>
          <w:p w:rsidR="00292B7F" w:rsidRDefault="00292B7F">
            <w:pPr>
              <w:rPr>
                <w:sz w:val="24"/>
              </w:rPr>
            </w:pPr>
          </w:p>
          <w:p w:rsidR="00292B7F" w:rsidRDefault="00292B7F">
            <w:pPr>
              <w:rPr>
                <w:sz w:val="24"/>
              </w:rPr>
            </w:pPr>
          </w:p>
          <w:p w:rsidR="00292B7F" w:rsidRDefault="00292B7F">
            <w:pPr>
              <w:rPr>
                <w:sz w:val="24"/>
              </w:rPr>
            </w:pPr>
          </w:p>
          <w:p w:rsidR="00292B7F" w:rsidRDefault="00292B7F">
            <w:pPr>
              <w:rPr>
                <w:sz w:val="24"/>
              </w:rPr>
            </w:pPr>
          </w:p>
          <w:p w:rsidR="00292B7F" w:rsidRDefault="00292B7F">
            <w:pPr>
              <w:rPr>
                <w:sz w:val="24"/>
              </w:rPr>
            </w:pPr>
          </w:p>
          <w:p w:rsidR="00292B7F" w:rsidRDefault="00292B7F">
            <w:pPr>
              <w:rPr>
                <w:sz w:val="24"/>
              </w:rPr>
            </w:pPr>
          </w:p>
          <w:p w:rsidR="00292B7F" w:rsidRDefault="00292B7F">
            <w:pPr>
              <w:rPr>
                <w:sz w:val="24"/>
              </w:rPr>
            </w:pPr>
          </w:p>
          <w:p w:rsidR="00292B7F" w:rsidRDefault="00292B7F">
            <w:pPr>
              <w:rPr>
                <w:sz w:val="24"/>
              </w:rPr>
            </w:pPr>
          </w:p>
          <w:p w:rsidR="00292B7F" w:rsidRDefault="00292B7F">
            <w:pPr>
              <w:rPr>
                <w:sz w:val="24"/>
              </w:rPr>
            </w:pPr>
          </w:p>
          <w:p w:rsidR="00292B7F" w:rsidRDefault="00292B7F">
            <w:pPr>
              <w:rPr>
                <w:sz w:val="24"/>
              </w:rPr>
            </w:pPr>
          </w:p>
          <w:p w:rsidR="00292B7F" w:rsidRDefault="006740CF">
            <w:pPr>
              <w:ind w:firstLineChars="1400" w:firstLine="3373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发文单位（章）：</w:t>
            </w:r>
          </w:p>
          <w:p w:rsidR="00292B7F" w:rsidRDefault="00292B7F">
            <w:pPr>
              <w:ind w:firstLineChars="1400" w:firstLine="3373"/>
              <w:rPr>
                <w:b/>
                <w:sz w:val="24"/>
              </w:rPr>
            </w:pPr>
          </w:p>
          <w:p w:rsidR="00292B7F" w:rsidRDefault="006740CF">
            <w:pPr>
              <w:ind w:firstLineChars="1400" w:firstLine="337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专监理工程师（签字）</w:t>
            </w:r>
            <w:r>
              <w:rPr>
                <w:rFonts w:hint="eastAsia"/>
                <w:b/>
                <w:sz w:val="24"/>
              </w:rPr>
              <w:t>:</w:t>
            </w:r>
          </w:p>
          <w:p w:rsidR="00292B7F" w:rsidRDefault="00292B7F">
            <w:pPr>
              <w:ind w:firstLineChars="2800" w:firstLine="6746"/>
              <w:rPr>
                <w:b/>
                <w:sz w:val="24"/>
                <w:u w:val="single"/>
              </w:rPr>
            </w:pPr>
          </w:p>
          <w:p w:rsidR="00292B7F" w:rsidRDefault="006740CF">
            <w:pPr>
              <w:ind w:firstLineChars="2700" w:firstLine="650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u w:val="single"/>
              </w:rPr>
              <w:t xml:space="preserve"> 2015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6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292B7F">
        <w:trPr>
          <w:cantSplit/>
          <w:trHeight w:val="260"/>
        </w:trPr>
        <w:tc>
          <w:tcPr>
            <w:tcW w:w="9508" w:type="dxa"/>
            <w:gridSpan w:val="4"/>
          </w:tcPr>
          <w:p w:rsidR="00292B7F" w:rsidRDefault="006740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、本联系单分为建设单位工程联系单（</w:t>
            </w:r>
            <w:r>
              <w:rPr>
                <w:rFonts w:hint="eastAsia"/>
                <w:szCs w:val="21"/>
              </w:rPr>
              <w:t>C.0.1</w:t>
            </w:r>
            <w:r>
              <w:rPr>
                <w:rFonts w:hint="eastAsia"/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</w:rPr>
              <w:t>）、项目监理机构工程联系单（</w:t>
            </w:r>
            <w:r>
              <w:rPr>
                <w:rFonts w:hint="eastAsia"/>
                <w:szCs w:val="21"/>
              </w:rPr>
              <w:t>C.0.1</w:t>
            </w:r>
            <w:r>
              <w:rPr>
                <w:rFonts w:hint="eastAsia"/>
                <w:szCs w:val="21"/>
                <w:u w:val="single"/>
              </w:rPr>
              <w:t>2</w:t>
            </w:r>
            <w:r>
              <w:rPr>
                <w:rFonts w:hint="eastAsia"/>
                <w:szCs w:val="21"/>
              </w:rPr>
              <w:t>）、施工单位工程联系单（</w:t>
            </w:r>
            <w:r>
              <w:rPr>
                <w:rFonts w:hint="eastAsia"/>
                <w:szCs w:val="21"/>
              </w:rPr>
              <w:t>C.0.1</w:t>
            </w:r>
            <w:r>
              <w:rPr>
                <w:rFonts w:hint="eastAsia"/>
                <w:szCs w:val="21"/>
                <w:u w:val="single"/>
              </w:rPr>
              <w:t>3</w:t>
            </w:r>
            <w:r>
              <w:rPr>
                <w:rFonts w:hint="eastAsia"/>
                <w:szCs w:val="21"/>
              </w:rPr>
              <w:t>）。</w:t>
            </w:r>
          </w:p>
          <w:p w:rsidR="00292B7F" w:rsidRDefault="006740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2</w:t>
            </w:r>
            <w:r>
              <w:rPr>
                <w:rFonts w:hint="eastAsia"/>
                <w:szCs w:val="21"/>
              </w:rPr>
              <w:t>、收文单位如有疑义，应在自收到本联系单后</w:t>
            </w:r>
            <w:r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小时内书面提出。</w:t>
            </w:r>
          </w:p>
          <w:p w:rsidR="00292B7F" w:rsidRDefault="006740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3</w:t>
            </w:r>
            <w:r>
              <w:rPr>
                <w:rFonts w:hint="eastAsia"/>
                <w:szCs w:val="21"/>
              </w:rPr>
              <w:t>、本表发文与收文单位各一份。</w:t>
            </w:r>
          </w:p>
        </w:tc>
      </w:tr>
    </w:tbl>
    <w:p w:rsidR="00292B7F" w:rsidRDefault="00292B7F">
      <w:pPr>
        <w:jc w:val="left"/>
        <w:rPr>
          <w:rFonts w:ascii="楷体" w:eastAsia="楷体" w:hAnsi="楷体" w:cs="楷体"/>
        </w:rPr>
      </w:pPr>
    </w:p>
    <w:sectPr w:rsidR="00292B7F" w:rsidSect="00292B7F">
      <w:pgSz w:w="11906" w:h="16838"/>
      <w:pgMar w:top="1440" w:right="1179" w:bottom="1440" w:left="140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0CF" w:rsidRDefault="006740CF" w:rsidP="00F60025">
      <w:r>
        <w:separator/>
      </w:r>
    </w:p>
  </w:endnote>
  <w:endnote w:type="continuationSeparator" w:id="1">
    <w:p w:rsidR="006740CF" w:rsidRDefault="006740CF" w:rsidP="00F60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简标宋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0CF" w:rsidRDefault="006740CF" w:rsidP="00F60025">
      <w:r>
        <w:separator/>
      </w:r>
    </w:p>
  </w:footnote>
  <w:footnote w:type="continuationSeparator" w:id="1">
    <w:p w:rsidR="006740CF" w:rsidRDefault="006740CF" w:rsidP="00F600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C5FBA"/>
    <w:rsid w:val="00172A27"/>
    <w:rsid w:val="001D309E"/>
    <w:rsid w:val="00292B7F"/>
    <w:rsid w:val="00530689"/>
    <w:rsid w:val="0053594C"/>
    <w:rsid w:val="006740CF"/>
    <w:rsid w:val="007A3815"/>
    <w:rsid w:val="007D3F3E"/>
    <w:rsid w:val="007D69F1"/>
    <w:rsid w:val="007E55C3"/>
    <w:rsid w:val="009537C8"/>
    <w:rsid w:val="009B2637"/>
    <w:rsid w:val="00AB32FA"/>
    <w:rsid w:val="00C2452B"/>
    <w:rsid w:val="00D76F3F"/>
    <w:rsid w:val="00DC0985"/>
    <w:rsid w:val="00DF11AA"/>
    <w:rsid w:val="00F60025"/>
    <w:rsid w:val="00F66DA7"/>
    <w:rsid w:val="06254DA5"/>
    <w:rsid w:val="06EB5A67"/>
    <w:rsid w:val="085D0D14"/>
    <w:rsid w:val="13B43E61"/>
    <w:rsid w:val="19AF0CB4"/>
    <w:rsid w:val="1B566A66"/>
    <w:rsid w:val="1E0B3170"/>
    <w:rsid w:val="1EDD63B3"/>
    <w:rsid w:val="1F682713"/>
    <w:rsid w:val="240A3AB2"/>
    <w:rsid w:val="260470EF"/>
    <w:rsid w:val="26A86578"/>
    <w:rsid w:val="29B5077A"/>
    <w:rsid w:val="2B357971"/>
    <w:rsid w:val="2CD72920"/>
    <w:rsid w:val="2D5B72F6"/>
    <w:rsid w:val="31416C5C"/>
    <w:rsid w:val="34234796"/>
    <w:rsid w:val="34F23B6A"/>
    <w:rsid w:val="3545478E"/>
    <w:rsid w:val="3BF511EF"/>
    <w:rsid w:val="3CC350C0"/>
    <w:rsid w:val="3EC03881"/>
    <w:rsid w:val="43B3461E"/>
    <w:rsid w:val="459B1F40"/>
    <w:rsid w:val="45FC0CDF"/>
    <w:rsid w:val="46554BF1"/>
    <w:rsid w:val="476B4C39"/>
    <w:rsid w:val="47EB3D8E"/>
    <w:rsid w:val="49FA026B"/>
    <w:rsid w:val="4C5061C1"/>
    <w:rsid w:val="4EBA0BB9"/>
    <w:rsid w:val="4F94365E"/>
    <w:rsid w:val="517A073C"/>
    <w:rsid w:val="55C352B8"/>
    <w:rsid w:val="5C4202EB"/>
    <w:rsid w:val="5D2353DA"/>
    <w:rsid w:val="5EAA3F5C"/>
    <w:rsid w:val="67D5446A"/>
    <w:rsid w:val="6A364ECE"/>
    <w:rsid w:val="6A47646D"/>
    <w:rsid w:val="6C9D0B3F"/>
    <w:rsid w:val="74350C36"/>
    <w:rsid w:val="7523723A"/>
    <w:rsid w:val="7915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7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92B7F"/>
    <w:pPr>
      <w:keepNext/>
      <w:spacing w:after="240"/>
      <w:jc w:val="right"/>
      <w:outlineLvl w:val="0"/>
    </w:pPr>
    <w:rPr>
      <w:rFonts w:eastAsia="微软简标宋"/>
      <w:b/>
      <w:sz w:val="28"/>
    </w:rPr>
  </w:style>
  <w:style w:type="paragraph" w:styleId="2">
    <w:name w:val="heading 2"/>
    <w:basedOn w:val="a"/>
    <w:next w:val="a0"/>
    <w:qFormat/>
    <w:rsid w:val="00292B7F"/>
    <w:pPr>
      <w:keepNext/>
      <w:spacing w:after="240"/>
      <w:jc w:val="right"/>
      <w:outlineLvl w:val="1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292B7F"/>
    <w:pPr>
      <w:ind w:firstLine="420"/>
    </w:pPr>
  </w:style>
  <w:style w:type="paragraph" w:styleId="a4">
    <w:name w:val="footer"/>
    <w:basedOn w:val="a"/>
    <w:link w:val="Char"/>
    <w:uiPriority w:val="99"/>
    <w:unhideWhenUsed/>
    <w:rsid w:val="00292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92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292B7F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292B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UFO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B1</dc:title>
  <dc:creator>江苏省建设厅</dc:creator>
  <cp:lastModifiedBy>User</cp:lastModifiedBy>
  <cp:revision>1</cp:revision>
  <cp:lastPrinted>2015-08-26T01:36:00Z</cp:lastPrinted>
  <dcterms:created xsi:type="dcterms:W3CDTF">2015-08-07T02:58:00Z</dcterms:created>
  <dcterms:modified xsi:type="dcterms:W3CDTF">2015-09-06T06:40:00Z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