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b/>
          <w:color w:val="FF9900"/>
          <w:sz w:val="36"/>
          <w:szCs w:val="36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XJSSGF-B.6-06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晶盛宜城市武当湖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19.9MWp渔光互补</w:t>
      </w:r>
    </w:p>
    <w:p>
      <w:pPr>
        <w:jc w:val="both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    分布式光伏发电项目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监理工作联系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jc w:val="both"/>
      </w:pPr>
      <w:r>
        <w:rPr>
          <w:rFonts w:hint="eastAsia" w:hAnsi="宋体"/>
          <w:lang w:val="en-US" w:eastAsia="zh-CN"/>
        </w:rPr>
        <w:t xml:space="preserve"> </w:t>
      </w:r>
      <w:r>
        <w:rPr>
          <w:rFonts w:hAnsi="宋体"/>
        </w:rPr>
        <w:t>编号：</w:t>
      </w:r>
      <w:r>
        <w:rPr>
          <w:rFonts w:hint="eastAsia" w:hAnsi="宋体"/>
          <w:lang w:val="en-US" w:eastAsia="zh-CN"/>
        </w:rPr>
        <w:t>CZZH-014</w:t>
      </w:r>
    </w:p>
    <w:tbl>
      <w:tblPr>
        <w:tblStyle w:val="4"/>
        <w:tblW w:w="9533" w:type="dxa"/>
        <w:jc w:val="center"/>
        <w:tblInd w:w="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深圳大族能联新能源科技股份有限公司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宋体" w:hAnsi="宋体"/>
                <w:sz w:val="24"/>
                <w:szCs w:val="24"/>
              </w:rPr>
              <w:t>单位）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现场检查发现的安全隐患及违章。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default" w:ascii="Lucida Grande" w:hAnsi="Lucida Grande" w:eastAsia="Lucida Grande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一、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综合楼开关箱没有漏电保护器。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二、电源线随意拖放，过道未做架空或埋地敷设，车辆随意碾压。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三、电焊机破旧老化，属淘汰产品，严禁使用，立即清除现场。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四、钢筋切割机皮带轮没有保护装置，同时电机未做保护接地。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五、水库内基坑排水临时用电开关箱不符合安全施工管理规定，要求立即整改。同                   时深基坑周边未做安全防护。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六、湖边帐篷区驻地开关箱挂在树上严重违反临时用电安全管理规定，要求立即整改。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七、吊装作业时未设警戒线及放置警示牌。桥架吊装时未做好成品保护、未使用吊装带导致桥架底部变形，现场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构配件码放不整齐。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八、施工现场安全文明施工较差，基本上没有做到工完料净、场地清。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九、要求以上隐患及违章立即整改。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left="0" w:right="0" w:firstLine="39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5" w:lineRule="atLeast"/>
              <w:ind w:right="0"/>
              <w:rPr>
                <w:rFonts w:hint="eastAsia" w:ascii="Lucida Grande" w:hAnsi="Lucida Grande" w:eastAsia="宋体" w:cs="Lucida Grande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395" w:firstLineChars="18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320" w:lineRule="exact"/>
        <w:rPr>
          <w:rFonts w:hint="eastAsia" w:ascii="宋体" w:hAnsi="宋体"/>
          <w:sz w:val="18"/>
          <w:szCs w:val="18"/>
        </w:rPr>
      </w:pPr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8F7"/>
    <w:rsid w:val="0D3B4465"/>
    <w:rsid w:val="0F8534CB"/>
    <w:rsid w:val="15D64DE0"/>
    <w:rsid w:val="18426C28"/>
    <w:rsid w:val="193A069A"/>
    <w:rsid w:val="27191585"/>
    <w:rsid w:val="46031748"/>
    <w:rsid w:val="651C18F7"/>
    <w:rsid w:val="6AD92029"/>
    <w:rsid w:val="6F2D14EE"/>
    <w:rsid w:val="7E865F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2016-01-28T00:35:00Z</dcterms:created>
  <dc:creator>Administrator</dc:creator>
  <cp:lastModifiedBy>Administrator</cp:lastModifiedBy>
  <dcterms:modified xsi:type="dcterms:W3CDTF">2016-03-10T10:01:06Z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