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firstLine="0"/>
        <w:jc w:val="center"/>
        <w:rPr>
          <w:sz w:val="36"/>
          <w:szCs w:val="36"/>
        </w:rPr>
      </w:pPr>
      <w:r>
        <w:rPr>
          <w:rFonts w:hint="eastAsia"/>
          <w:spacing w:val="30"/>
          <w:sz w:val="36"/>
          <w:szCs w:val="36"/>
        </w:rPr>
        <w:t>监理工作联系</w:t>
      </w:r>
      <w:r>
        <w:rPr>
          <w:rFonts w:hint="eastAsia"/>
          <w:sz w:val="36"/>
          <w:szCs w:val="36"/>
        </w:rPr>
        <w:t>单</w:t>
      </w:r>
    </w:p>
    <w:p>
      <w:pPr>
        <w:tabs>
          <w:tab w:val="left" w:pos="6237"/>
        </w:tabs>
        <w:topLinePunct/>
        <w:spacing w:line="480" w:lineRule="auto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</w:t>
      </w:r>
      <w:r>
        <w:rPr>
          <w:rFonts w:hint="eastAsia"/>
          <w:kern w:val="21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马鞍山郑蒲港光伏扶贫2017年集中光伏发电设备采购与安装</w:t>
      </w:r>
      <w:r>
        <w:rPr>
          <w:rFonts w:hint="eastAsia"/>
          <w:kern w:val="21"/>
          <w:sz w:val="18"/>
          <w:szCs w:val="18"/>
          <w:lang w:val="en-US" w:eastAsia="zh-CN"/>
        </w:rPr>
        <w:t>（第二次）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b w:val="0"/>
          <w:bCs/>
        </w:rPr>
        <w:t>JXM6</w:t>
      </w:r>
      <w:r>
        <w:rPr>
          <w:rFonts w:hint="eastAsia"/>
          <w:kern w:val="21"/>
          <w:sz w:val="18"/>
          <w:szCs w:val="18"/>
        </w:rPr>
        <w:t>—0</w:t>
      </w:r>
      <w:r>
        <w:rPr>
          <w:rFonts w:hint="eastAsia"/>
          <w:kern w:val="21"/>
          <w:sz w:val="18"/>
          <w:szCs w:val="18"/>
          <w:lang w:val="en-US" w:eastAsia="zh-CN"/>
        </w:rPr>
        <w:t>1</w:t>
      </w:r>
      <w:r>
        <w:rPr>
          <w:rFonts w:hint="eastAsia"/>
          <w:kern w:val="21"/>
          <w:sz w:val="18"/>
          <w:szCs w:val="18"/>
        </w:rPr>
        <w:t xml:space="preserve"> 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68" w:hRule="atLeast"/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江苏劲驰电力工程有限公司</w:t>
            </w:r>
            <w:r>
              <w:rPr>
                <w:rFonts w:hint="eastAsia"/>
                <w:sz w:val="24"/>
                <w:szCs w:val="24"/>
                <w:u w:val="none"/>
              </w:rPr>
              <w:t>施工项目部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topLinePunct/>
              <w:snapToGrid w:val="0"/>
              <w:spacing w:before="60" w:after="60" w:line="360" w:lineRule="auto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事由：关于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陈桥洲项目地质情况存在异常的相关问题：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桥洲项目在进行场平的过程中，由于地下水水位浅，在对两处低洼处进行清淤回填时，回填土受地下水的浸泡，无法正常压实，现场进行实地钻孔发现，在孔深一米处，地层仍为松软的泥土，并伴有地下水不断渗出，现有的施工方法已无法保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支架基础的整体稳定性，为确保电站质量，要求你项目部及时和设计单位沟通，针对现场实际情况，制定出相应的设计变更方案，并报业主及监理项目部共同确认后实施。</w:t>
            </w: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087"/>
              </w:tabs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240" w:lineRule="auto"/>
              <w:ind w:firstLine="378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专业监理工程师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赵 晓 红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topLinePunct/>
              <w:snapToGrid w:val="0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日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sz w:val="18"/>
          <w:szCs w:val="18"/>
        </w:rPr>
        <w:t>_</w:t>
      </w:r>
      <w:r>
        <w:rPr>
          <w:rFonts w:hint="eastAsia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U-F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3B6"/>
    <w:rsid w:val="003B6148"/>
    <w:rsid w:val="004253B6"/>
    <w:rsid w:val="00CD2A64"/>
    <w:rsid w:val="057F0450"/>
    <w:rsid w:val="0D227FBF"/>
    <w:rsid w:val="0E716872"/>
    <w:rsid w:val="12A35DE4"/>
    <w:rsid w:val="13521E5C"/>
    <w:rsid w:val="18B613A7"/>
    <w:rsid w:val="1E984136"/>
    <w:rsid w:val="1EA90F47"/>
    <w:rsid w:val="1F157FD8"/>
    <w:rsid w:val="25C1339A"/>
    <w:rsid w:val="27D20373"/>
    <w:rsid w:val="281D0855"/>
    <w:rsid w:val="2FA51074"/>
    <w:rsid w:val="32FF3565"/>
    <w:rsid w:val="432326E8"/>
    <w:rsid w:val="49053503"/>
    <w:rsid w:val="4B7E1062"/>
    <w:rsid w:val="52454986"/>
    <w:rsid w:val="579859DE"/>
    <w:rsid w:val="58E33CFE"/>
    <w:rsid w:val="610E0885"/>
    <w:rsid w:val="620F3417"/>
    <w:rsid w:val="621C5D6B"/>
    <w:rsid w:val="679A7DE0"/>
    <w:rsid w:val="6DE93AA2"/>
    <w:rsid w:val="74776149"/>
    <w:rsid w:val="74A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en-US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2016-10-16T02:32:00Z</dcterms:created>
  <dc:creator>Administrator</dc:creator>
  <cp:lastModifiedBy>sam</cp:lastModifiedBy>
  <dcterms:modified xsi:type="dcterms:W3CDTF">2017-09-10T09:33:01Z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