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F" w:rsidRDefault="001E0B95">
      <w:pPr>
        <w:ind w:firstLineChars="800" w:firstLine="3531"/>
        <w:rPr>
          <w:rFonts w:ascii="宋体" w:hAnsi="宋体"/>
          <w:b/>
          <w:spacing w:val="40"/>
          <w:sz w:val="36"/>
          <w:szCs w:val="36"/>
        </w:rPr>
      </w:pPr>
      <w:bookmarkStart w:id="0" w:name="监理工程师通知单"/>
      <w:r>
        <w:rPr>
          <w:rFonts w:ascii="宋体" w:hAnsi="宋体" w:hint="eastAsia"/>
          <w:b/>
          <w:spacing w:val="40"/>
          <w:sz w:val="36"/>
          <w:szCs w:val="36"/>
        </w:rPr>
        <w:t>监理工</w:t>
      </w:r>
      <w:bookmarkEnd w:id="0"/>
      <w:r>
        <w:rPr>
          <w:rFonts w:ascii="宋体" w:hAnsi="宋体" w:hint="eastAsia"/>
          <w:b/>
          <w:spacing w:val="40"/>
          <w:sz w:val="36"/>
          <w:szCs w:val="36"/>
        </w:rPr>
        <w:t>作联系单</w:t>
      </w:r>
    </w:p>
    <w:p w:rsidR="00A67FBF" w:rsidRDefault="001E0B95">
      <w:pPr>
        <w:rPr>
          <w:rFonts w:ascii="宋体" w:hAnsi="宋体" w:cs="宋体"/>
          <w:kern w:val="21"/>
          <w:sz w:val="24"/>
        </w:rPr>
      </w:pPr>
      <w:r>
        <w:rPr>
          <w:rFonts w:ascii="宋体" w:hAnsi="宋体" w:cs="宋体" w:hint="eastAsia"/>
          <w:kern w:val="21"/>
          <w:sz w:val="24"/>
        </w:rPr>
        <w:t>工</w:t>
      </w:r>
      <w:r>
        <w:rPr>
          <w:rFonts w:ascii="宋体" w:hAnsi="宋体" w:cs="宋体" w:hint="eastAsia"/>
          <w:kern w:val="21"/>
          <w:sz w:val="24"/>
          <w:szCs w:val="24"/>
        </w:rPr>
        <w:t>程名称：</w:t>
      </w:r>
      <w:r w:rsidR="00483BDC">
        <w:rPr>
          <w:rFonts w:ascii="宋体" w:hAnsi="宋体" w:cs="宋体" w:hint="eastAsia"/>
          <w:kern w:val="21"/>
          <w:sz w:val="24"/>
          <w:szCs w:val="24"/>
        </w:rPr>
        <w:t>安装建设2MW屋顶分布式光伏发电</w:t>
      </w:r>
      <w:r>
        <w:rPr>
          <w:rFonts w:ascii="宋体" w:hAnsi="宋体" w:cs="宋体" w:hint="eastAsia"/>
          <w:kern w:val="21"/>
          <w:sz w:val="24"/>
          <w:szCs w:val="24"/>
        </w:rPr>
        <w:t>项目</w:t>
      </w:r>
      <w:r w:rsidR="00483BDC">
        <w:rPr>
          <w:rFonts w:ascii="宋体" w:hAnsi="宋体" w:cs="宋体" w:hint="eastAsia"/>
          <w:kern w:val="21"/>
          <w:sz w:val="24"/>
        </w:rPr>
        <w:t xml:space="preserve">       </w:t>
      </w:r>
      <w:r>
        <w:rPr>
          <w:rFonts w:ascii="宋体" w:hAnsi="宋体" w:cs="宋体" w:hint="eastAsia"/>
          <w:kern w:val="21"/>
          <w:sz w:val="24"/>
        </w:rPr>
        <w:t xml:space="preserve">    </w:t>
      </w:r>
      <w:r>
        <w:rPr>
          <w:rFonts w:ascii="宋体" w:hAnsi="宋体" w:cs="宋体" w:hint="eastAsia"/>
          <w:kern w:val="21"/>
          <w:sz w:val="24"/>
          <w:szCs w:val="24"/>
        </w:rPr>
        <w:t xml:space="preserve"> 编号：</w:t>
      </w:r>
      <w:r w:rsidR="00483BDC">
        <w:rPr>
          <w:rFonts w:cs="宋体" w:hint="eastAsia"/>
          <w:sz w:val="24"/>
          <w:szCs w:val="24"/>
        </w:rPr>
        <w:t>BZJT</w:t>
      </w:r>
      <w:r w:rsidR="00483BDC">
        <w:rPr>
          <w:sz w:val="24"/>
          <w:szCs w:val="24"/>
        </w:rPr>
        <w:t>-ZHJL-LX-00</w:t>
      </w:r>
      <w:r w:rsidR="00483BDC">
        <w:rPr>
          <w:rFonts w:hint="eastAsia"/>
          <w:sz w:val="24"/>
          <w:szCs w:val="24"/>
        </w:rPr>
        <w:t>2</w:t>
      </w:r>
    </w:p>
    <w:tbl>
      <w:tblPr>
        <w:tblW w:w="9200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</w:tblGrid>
      <w:tr w:rsidR="00A67FBF" w:rsidTr="00483BDC">
        <w:trPr>
          <w:trHeight w:val="12495"/>
        </w:trPr>
        <w:tc>
          <w:tcPr>
            <w:tcW w:w="9200" w:type="dxa"/>
          </w:tcPr>
          <w:p w:rsidR="00483BDC" w:rsidRDefault="00483BDC" w:rsidP="00483BDC">
            <w:pPr>
              <w:spacing w:before="156"/>
              <w:rPr>
                <w:rFonts w:ascii="宋体" w:hAnsi="宋体" w:cs="宋体" w:hint="eastAsia"/>
                <w:sz w:val="24"/>
                <w:szCs w:val="24"/>
              </w:rPr>
            </w:pPr>
          </w:p>
          <w:p w:rsidR="00483BDC" w:rsidRDefault="00483BDC" w:rsidP="00483BDC">
            <w:pPr>
              <w:spacing w:before="156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致：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安装建设2MW屋顶分布式光伏发电项目</w:t>
            </w:r>
            <w:r w:rsidRPr="005911F7">
              <w:rPr>
                <w:rFonts w:hint="eastAsia"/>
                <w:sz w:val="24"/>
                <w:szCs w:val="24"/>
                <w:u w:val="single"/>
              </w:rPr>
              <w:t>施工项目部</w:t>
            </w:r>
            <w:r w:rsidRPr="00D0696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湖州强力电力科技有限公司</w:t>
            </w:r>
            <w:r w:rsidRPr="00D06966">
              <w:rPr>
                <w:rFonts w:hint="eastAsia"/>
                <w:sz w:val="24"/>
                <w:szCs w:val="24"/>
              </w:rPr>
              <w:t>）</w:t>
            </w:r>
          </w:p>
          <w:p w:rsidR="00483BDC" w:rsidRPr="008953E5" w:rsidRDefault="00483BDC" w:rsidP="00483BDC">
            <w:pPr>
              <w:spacing w:before="156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  <w:p w:rsidR="00A67FBF" w:rsidRDefault="001E0B95">
            <w:pPr>
              <w:topLinePunct/>
              <w:spacing w:beforeLines="50" w:before="156" w:afterLines="50" w:after="156" w:line="320" w:lineRule="exact"/>
              <w:ind w:rightChars="70" w:right="14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事由：关于做好防暑降温安全措施落实相关事宜</w:t>
            </w:r>
          </w:p>
          <w:p w:rsidR="00A67FBF" w:rsidRDefault="001E0B95">
            <w:pPr>
              <w:topLinePunct/>
              <w:spacing w:beforeLines="50" w:before="156" w:afterLines="50" w:after="156" w:line="360" w:lineRule="auto"/>
              <w:ind w:rightChars="20" w:right="4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内容：</w:t>
            </w:r>
          </w:p>
          <w:p w:rsidR="00A67FBF" w:rsidRDefault="001E0B95">
            <w:pPr>
              <w:topLinePunct/>
              <w:spacing w:beforeLines="50" w:before="156" w:afterLines="50" w:after="156" w:line="360" w:lineRule="auto"/>
              <w:ind w:rightChars="20" w:right="42" w:firstLineChars="300" w:firstLine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近来，天气持续高温，为确保施工人员的生命安全和健康，特制定措施如下：</w:t>
            </w:r>
          </w:p>
          <w:p w:rsidR="00A67FBF" w:rsidRDefault="001E0B95">
            <w:pPr>
              <w:spacing w:beforeLines="50" w:before="156" w:afterLines="50" w:after="156" w:line="360" w:lineRule="auto"/>
              <w:ind w:leftChars="228" w:left="959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1、施工单位要针对夏季炎热、天气干燥、火灾事故易发生的特点，进一步加强预防火灾措施，对施工区域易燃易爆物品进行定期检查，发现问题立即处理，按规定配备灭火器。</w:t>
            </w:r>
          </w:p>
          <w:p w:rsidR="00A67FBF" w:rsidRDefault="001E0B95">
            <w:pPr>
              <w:topLinePunct/>
              <w:spacing w:beforeLines="50" w:before="156" w:afterLines="50" w:after="156" w:line="360" w:lineRule="auto"/>
              <w:ind w:leftChars="228" w:left="959" w:rightChars="50" w:right="105" w:hangingChars="200" w:hanging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2、组织现场施工人员，进行中暑急救知识培训，配备急救器材和药品；</w:t>
            </w:r>
            <w:r>
              <w:rPr>
                <w:rFonts w:ascii="宋体" w:hAnsi="宋体" w:hint="eastAsia"/>
                <w:sz w:val="24"/>
              </w:rPr>
              <w:t>及时供    给符合卫生标准的清凉含盐饮料、绿豆汤、茶水等，保证充足卫生合格的饮用水，并设专人管理。</w:t>
            </w:r>
          </w:p>
          <w:p w:rsidR="00A67FBF" w:rsidRDefault="00483BDC">
            <w:pPr>
              <w:topLinePunct/>
              <w:spacing w:beforeLines="50" w:before="156" w:afterLines="50" w:after="156" w:line="360" w:lineRule="auto"/>
              <w:ind w:leftChars="228" w:left="959" w:rightChars="50" w:right="105" w:hangingChars="200" w:hanging="480"/>
              <w:jc w:val="left"/>
              <w:rPr>
                <w:rFonts w:ascii="宋体" w:hAnsi="宋体"/>
                <w:color w:val="000000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  <w:szCs w:val="24"/>
              </w:rPr>
              <w:t>3</w:t>
            </w:r>
            <w:r w:rsidR="001E0B95">
              <w:rPr>
                <w:rFonts w:ascii="宋体" w:hAnsi="宋体" w:hint="eastAsia"/>
                <w:color w:val="000000"/>
                <w:kern w:val="21"/>
                <w:sz w:val="24"/>
                <w:szCs w:val="24"/>
              </w:rPr>
              <w:t>、做好食品卫生工作，防止食物中毒；</w:t>
            </w:r>
          </w:p>
          <w:p w:rsidR="00A67FBF" w:rsidRDefault="00A67FBF">
            <w:pPr>
              <w:topLinePunct/>
              <w:spacing w:beforeLines="50" w:before="156" w:afterLines="50" w:after="156" w:line="400" w:lineRule="exact"/>
              <w:ind w:rightChars="50" w:right="105"/>
              <w:jc w:val="left"/>
              <w:rPr>
                <w:rFonts w:ascii="宋体" w:hAnsi="宋体" w:cs="宋体"/>
                <w:sz w:val="24"/>
              </w:rPr>
            </w:pPr>
          </w:p>
          <w:p w:rsidR="00A67FBF" w:rsidRDefault="00A67FBF">
            <w:pPr>
              <w:topLinePunct/>
              <w:spacing w:beforeLines="50" w:before="156" w:afterLines="50" w:after="156" w:line="400" w:lineRule="exact"/>
              <w:ind w:rightChars="50" w:right="105"/>
              <w:jc w:val="left"/>
              <w:rPr>
                <w:rFonts w:ascii="宋体" w:hAnsi="宋体" w:cs="宋体"/>
                <w:sz w:val="24"/>
              </w:rPr>
            </w:pPr>
          </w:p>
          <w:p w:rsidR="00483BDC" w:rsidRDefault="00483BDC" w:rsidP="00483BDC">
            <w:pPr>
              <w:spacing w:line="360" w:lineRule="auto"/>
              <w:ind w:firstLine="4394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监理项目部（章）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483BDC" w:rsidRDefault="00483BDC" w:rsidP="00483BDC">
            <w:pPr>
              <w:spacing w:line="360" w:lineRule="auto"/>
              <w:ind w:firstLine="439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专业监理工程师：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</w:p>
          <w:p w:rsidR="00483BDC" w:rsidRDefault="00483BDC" w:rsidP="00483BDC">
            <w:pPr>
              <w:topLinePunct/>
              <w:snapToGrid w:val="0"/>
              <w:spacing w:before="120" w:after="60" w:line="400" w:lineRule="exact"/>
              <w:ind w:firstLineChars="2000" w:firstLine="4800"/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期：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483BDC" w:rsidRPr="00483BDC" w:rsidRDefault="00483BDC" w:rsidP="00483BDC"/>
          <w:p w:rsidR="00483BDC" w:rsidRPr="00483BDC" w:rsidRDefault="00483BDC" w:rsidP="00483BDC"/>
          <w:p w:rsidR="00483BDC" w:rsidRPr="00483BDC" w:rsidRDefault="00483BDC" w:rsidP="00483BDC"/>
          <w:p w:rsidR="00483BDC" w:rsidRPr="00483BDC" w:rsidRDefault="00483BDC" w:rsidP="00483BDC"/>
          <w:p w:rsidR="00483BDC" w:rsidRPr="00483BDC" w:rsidRDefault="00483BDC" w:rsidP="00483BDC"/>
          <w:p w:rsidR="00483BDC" w:rsidRPr="00483BDC" w:rsidRDefault="00483BDC" w:rsidP="00483BDC"/>
          <w:p w:rsidR="00483BDC" w:rsidRPr="00483BDC" w:rsidRDefault="00483BDC" w:rsidP="00483BDC"/>
          <w:p w:rsidR="00A67FBF" w:rsidRPr="00483BDC" w:rsidRDefault="00A67FBF" w:rsidP="00483BDC"/>
        </w:tc>
      </w:tr>
    </w:tbl>
    <w:p w:rsidR="00483BDC" w:rsidRDefault="00483BDC" w:rsidP="00483BDC">
      <w:pPr>
        <w:pStyle w:val="037125"/>
        <w:ind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</w:t>
      </w:r>
      <w:r>
        <w:rPr>
          <w:sz w:val="24"/>
          <w:szCs w:val="24"/>
          <w:u w:val="single"/>
        </w:rPr>
        <w:t>3</w:t>
      </w:r>
      <w:r>
        <w:rPr>
          <w:rFonts w:hint="eastAsia"/>
          <w:sz w:val="24"/>
          <w:szCs w:val="24"/>
        </w:rPr>
        <w:t>份，由监理项目部填写，业主项目部、施工项目部各存一份，监理项目部存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</w:rPr>
        <w:t>份。</w:t>
      </w:r>
      <w:bookmarkStart w:id="1" w:name="_GoBack"/>
      <w:bookmarkEnd w:id="1"/>
    </w:p>
    <w:p w:rsidR="00A67FBF" w:rsidRDefault="00A67FBF" w:rsidP="00483BDC">
      <w:pPr>
        <w:spacing w:line="360" w:lineRule="auto"/>
      </w:pPr>
    </w:p>
    <w:sectPr w:rsidR="00A67FBF">
      <w:pgSz w:w="11906" w:h="16838"/>
      <w:pgMar w:top="1418" w:right="113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85C7E"/>
    <w:rsid w:val="001E0B95"/>
    <w:rsid w:val="00483BDC"/>
    <w:rsid w:val="00A67FBF"/>
    <w:rsid w:val="01453424"/>
    <w:rsid w:val="06F87E41"/>
    <w:rsid w:val="0DE038F5"/>
    <w:rsid w:val="0E6C42D7"/>
    <w:rsid w:val="0EE06533"/>
    <w:rsid w:val="0F2F3D70"/>
    <w:rsid w:val="181F548C"/>
    <w:rsid w:val="18A3493F"/>
    <w:rsid w:val="1B7411BB"/>
    <w:rsid w:val="24B44153"/>
    <w:rsid w:val="277C7B09"/>
    <w:rsid w:val="2E2119BC"/>
    <w:rsid w:val="32855144"/>
    <w:rsid w:val="331307BF"/>
    <w:rsid w:val="3CCD3953"/>
    <w:rsid w:val="4190357D"/>
    <w:rsid w:val="44233EF8"/>
    <w:rsid w:val="4D085C7E"/>
    <w:rsid w:val="5DF9231C"/>
    <w:rsid w:val="5EBC44E3"/>
    <w:rsid w:val="61945691"/>
    <w:rsid w:val="627E15E7"/>
    <w:rsid w:val="63F20345"/>
    <w:rsid w:val="7B386656"/>
    <w:rsid w:val="7D43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125">
    <w:name w:val="样式 宋体 首行缩进:  0.37 厘米 行距: 多倍行距 1.25 字行"/>
    <w:basedOn w:val="a"/>
    <w:rsid w:val="00483BDC"/>
    <w:pPr>
      <w:spacing w:line="300" w:lineRule="auto"/>
      <w:ind w:firstLine="454"/>
    </w:pPr>
    <w:rPr>
      <w:rFonts w:ascii="宋体" w:hAnsi="宋体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125">
    <w:name w:val="样式 宋体 首行缩进:  0.37 厘米 行距: 多倍行距 1.25 字行"/>
    <w:basedOn w:val="a"/>
    <w:rsid w:val="00483BDC"/>
    <w:pPr>
      <w:spacing w:line="300" w:lineRule="auto"/>
      <w:ind w:firstLine="454"/>
    </w:pPr>
    <w:rPr>
      <w:rFonts w:ascii="宋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94</Characters>
  <Application>Microsoft Office Word</Application>
  <DocSecurity>0</DocSecurity>
  <Lines>1</Lines>
  <Paragraphs>1</Paragraphs>
  <ScaleCrop>false</ScaleCrop>
  <Company>MS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xb21cn</cp:lastModifiedBy>
  <cp:revision>3</cp:revision>
  <cp:lastPrinted>2021-05-29T09:39:00Z</cp:lastPrinted>
  <dcterms:created xsi:type="dcterms:W3CDTF">2022-09-18T10:18:00Z</dcterms:created>
  <dcterms:modified xsi:type="dcterms:W3CDTF">2022-09-18T10:48:00Z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9A64AD82A6E545D3926D408B48189158</vt:lpwstr>
  </property>
</Properties>
</file>