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89" w:rsidRDefault="00FF4089" w:rsidP="00FF4089">
      <w:pPr>
        <w:spacing w:before="120" w:line="360" w:lineRule="auto"/>
        <w:jc w:val="center"/>
        <w:outlineLvl w:val="1"/>
        <w:rPr>
          <w:rFonts w:ascii="宋体" w:hAnsi="宋体"/>
          <w:b/>
          <w:sz w:val="28"/>
        </w:rPr>
      </w:pPr>
      <w:bookmarkStart w:id="0" w:name="_Toc345925828"/>
      <w:r>
        <w:rPr>
          <w:rFonts w:ascii="宋体" w:hAnsi="宋体" w:hint="eastAsia"/>
          <w:b/>
          <w:sz w:val="28"/>
        </w:rPr>
        <w:t>监理工程师通知单</w:t>
      </w:r>
      <w:bookmarkEnd w:id="0"/>
    </w:p>
    <w:p w:rsidR="00FF4089" w:rsidRDefault="00FF4089" w:rsidP="00FF4089">
      <w:pPr>
        <w:rPr>
          <w:rFonts w:ascii="仿宋_GB2312" w:eastAsia="仿宋_GB2312"/>
        </w:rPr>
      </w:pPr>
      <w:r>
        <w:rPr>
          <w:rFonts w:ascii="宋体" w:hAnsi="宋体" w:hint="eastAsia"/>
        </w:rPr>
        <w:t>工程名称：</w:t>
      </w:r>
      <w:r w:rsidR="00206CCB">
        <w:rPr>
          <w:rFonts w:hAnsi="宋体" w:hint="eastAsia"/>
          <w:bCs/>
        </w:rPr>
        <w:t>吐鲁番协合</w:t>
      </w:r>
      <w:r w:rsidR="00206CCB" w:rsidRPr="00120EF1">
        <w:rPr>
          <w:rFonts w:hint="eastAsia"/>
          <w:sz w:val="24"/>
        </w:rPr>
        <w:t>20MWp</w:t>
      </w:r>
      <w:r w:rsidR="00206CCB" w:rsidRPr="00120EF1">
        <w:rPr>
          <w:rFonts w:hint="eastAsia"/>
          <w:sz w:val="24"/>
        </w:rPr>
        <w:t>光伏电站项目</w:t>
      </w:r>
      <w:r w:rsidR="00206CCB">
        <w:rPr>
          <w:rFonts w:hint="eastAsia"/>
          <w:sz w:val="24"/>
        </w:rPr>
        <w:t>(</w:t>
      </w:r>
      <w:r w:rsidR="00206CCB">
        <w:rPr>
          <w:rFonts w:hint="eastAsia"/>
          <w:sz w:val="24"/>
        </w:rPr>
        <w:t>架空线工程</w:t>
      </w:r>
      <w:r w:rsidR="00206CCB">
        <w:rPr>
          <w:rFonts w:hint="eastAsia"/>
          <w:sz w:val="24"/>
        </w:rPr>
        <w:t>)</w:t>
      </w:r>
      <w:r w:rsidR="00206CCB"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</w:rPr>
        <w:t xml:space="preserve">  编号：</w:t>
      </w:r>
      <w:r w:rsidR="00206CCB">
        <w:rPr>
          <w:rFonts w:ascii="宋体" w:hAnsi="宋体" w:hint="eastAsia"/>
        </w:rPr>
        <w:t>20150105</w:t>
      </w:r>
    </w:p>
    <w:tbl>
      <w:tblPr>
        <w:tblW w:w="8820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FF4089" w:rsidTr="00FF4089">
        <w:trPr>
          <w:cantSplit/>
          <w:trHeight w:val="2940"/>
        </w:trPr>
        <w:tc>
          <w:tcPr>
            <w:tcW w:w="88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F4089" w:rsidRDefault="00FF4089">
            <w:pPr>
              <w:spacing w:before="120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致：</w:t>
            </w:r>
            <w:r w:rsidRPr="00FF4089">
              <w:rPr>
                <w:rFonts w:ascii="宋体" w:hAnsi="宋体" w:hint="eastAsia"/>
                <w:u w:val="single"/>
              </w:rPr>
              <w:t xml:space="preserve">  </w:t>
            </w:r>
            <w:r w:rsidR="00206CCB">
              <w:rPr>
                <w:rFonts w:ascii="宋体" w:hint="eastAsia"/>
                <w:sz w:val="24"/>
                <w:u w:val="single"/>
              </w:rPr>
              <w:t>沈阳电业局电气安装</w:t>
            </w:r>
            <w:r w:rsidRPr="00FF4089">
              <w:rPr>
                <w:rFonts w:ascii="宋体" w:hint="eastAsia"/>
                <w:sz w:val="24"/>
                <w:u w:val="single"/>
              </w:rPr>
              <w:t xml:space="preserve">公司 </w:t>
            </w:r>
            <w:r>
              <w:rPr>
                <w:rFonts w:asci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（单位）：</w:t>
            </w:r>
          </w:p>
          <w:p w:rsidR="00FF4089" w:rsidRDefault="00FF4089">
            <w:pPr>
              <w:spacing w:before="120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主题：</w:t>
            </w:r>
          </w:p>
          <w:p w:rsidR="00FF4089" w:rsidRDefault="00FF4089">
            <w:pPr>
              <w:spacing w:before="120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proofErr w:type="gramStart"/>
            <w:r w:rsidRPr="00FF4089">
              <w:rPr>
                <w:rFonts w:ascii="宋体" w:hAnsi="宋体" w:hint="eastAsia"/>
                <w:sz w:val="28"/>
              </w:rPr>
              <w:t>关于</w:t>
            </w:r>
            <w:r w:rsidR="00206CCB">
              <w:rPr>
                <w:rFonts w:ascii="宋体" w:hAnsi="宋体" w:hint="eastAsia"/>
                <w:sz w:val="28"/>
              </w:rPr>
              <w:t>资料</w:t>
            </w:r>
            <w:proofErr w:type="gramEnd"/>
            <w:r w:rsidR="00206CCB">
              <w:rPr>
                <w:rFonts w:ascii="宋体" w:hAnsi="宋体" w:hint="eastAsia"/>
                <w:sz w:val="28"/>
              </w:rPr>
              <w:t>报审、施工质量</w:t>
            </w:r>
            <w:r w:rsidRPr="00FF4089">
              <w:rPr>
                <w:rFonts w:ascii="宋体" w:hAnsi="宋体" w:hint="eastAsia"/>
                <w:sz w:val="28"/>
              </w:rPr>
              <w:t>的事宜</w:t>
            </w:r>
            <w:bookmarkStart w:id="1" w:name="_GoBack"/>
            <w:bookmarkEnd w:id="1"/>
          </w:p>
          <w:p w:rsidR="00FF4089" w:rsidRDefault="00FF4089" w:rsidP="00206CCB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内容：</w:t>
            </w:r>
          </w:p>
          <w:p w:rsidR="00FF4089" w:rsidRDefault="00206CCB" w:rsidP="00206CCB">
            <w:pPr>
              <w:spacing w:line="360" w:lineRule="auto"/>
              <w:ind w:firstLineChars="200" w:firstLine="420"/>
              <w:jc w:val="left"/>
              <w:textAlignment w:val="baselin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1、请贵公司按照“监理工作联系单11”要求，完成工程资料报审、报验工作。</w:t>
            </w:r>
          </w:p>
          <w:p w:rsidR="00206CCB" w:rsidRDefault="00206CCB" w:rsidP="00206CCB">
            <w:pPr>
              <w:spacing w:line="360" w:lineRule="auto"/>
              <w:ind w:firstLineChars="200" w:firstLine="420"/>
              <w:jc w:val="left"/>
              <w:textAlignment w:val="baselin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2、贵公司于2014年12月30 日进行44、45号铁塔吊装作业，未按照甲方、监理要求在完成紧固件紧固的情况下</w:t>
            </w:r>
            <w:r>
              <w:rPr>
                <w:rFonts w:ascii="宋体" w:hAnsi="宋体" w:hint="eastAsia"/>
              </w:rPr>
              <w:t>（见附件）</w:t>
            </w:r>
            <w:r>
              <w:rPr>
                <w:rFonts w:ascii="宋体" w:hAnsi="宋体" w:hint="eastAsia"/>
              </w:rPr>
              <w:t>，不顾甲方、监理反对即吊装铁塔，存在极大安全隐患，限2日内完成整改。</w:t>
            </w:r>
          </w:p>
          <w:p w:rsidR="00206CCB" w:rsidRDefault="00206CCB" w:rsidP="00206CCB">
            <w:pPr>
              <w:spacing w:line="360" w:lineRule="auto"/>
              <w:ind w:firstLineChars="200" w:firstLine="420"/>
              <w:jc w:val="left"/>
              <w:textAlignment w:val="baselin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同时，要求对已吊装铁塔、电杆所有紧固件进行排查！</w:t>
            </w:r>
          </w:p>
          <w:p w:rsidR="00206CCB" w:rsidRDefault="00206CCB" w:rsidP="00206CCB">
            <w:pPr>
              <w:spacing w:line="360" w:lineRule="auto"/>
              <w:ind w:firstLineChars="200" w:firstLine="420"/>
              <w:jc w:val="left"/>
              <w:textAlignment w:val="baselin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3、存在电缆与钢芯铝绞线连接部位局部放电情况，请贵公司安排人员进行整改！</w:t>
            </w:r>
          </w:p>
          <w:p w:rsidR="00FF4089" w:rsidRDefault="00206CCB" w:rsidP="00206CCB">
            <w:pPr>
              <w:spacing w:line="360" w:lineRule="auto"/>
              <w:ind w:firstLineChars="200" w:firstLine="420"/>
              <w:jc w:val="left"/>
              <w:textAlignment w:val="baselin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4、以上整改，请尽快安排人员进行整改，限于3日内完成，并将整改结果以书面形式上报监理部！</w:t>
            </w:r>
          </w:p>
          <w:p w:rsidR="00206CCB" w:rsidRDefault="00206CCB" w:rsidP="00206CCB">
            <w:pPr>
              <w:spacing w:line="360" w:lineRule="auto"/>
              <w:jc w:val="left"/>
              <w:textAlignment w:val="baseline"/>
              <w:rPr>
                <w:rFonts w:ascii="宋体" w:hAnsi="宋体" w:hint="eastAsia"/>
              </w:rPr>
            </w:pPr>
          </w:p>
          <w:p w:rsidR="00206CCB" w:rsidRDefault="00206CCB" w:rsidP="00206CCB">
            <w:pPr>
              <w:spacing w:line="360" w:lineRule="auto"/>
              <w:jc w:val="left"/>
              <w:textAlignment w:val="baseline"/>
              <w:rPr>
                <w:rFonts w:ascii="宋体" w:hAnsi="宋体" w:hint="eastAsia"/>
              </w:rPr>
            </w:pPr>
          </w:p>
          <w:p w:rsidR="00206CCB" w:rsidRPr="00206CCB" w:rsidRDefault="00206CCB" w:rsidP="00206CCB">
            <w:pPr>
              <w:spacing w:line="360" w:lineRule="auto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照片：见附件</w:t>
            </w:r>
          </w:p>
          <w:p w:rsidR="00FF4089" w:rsidRDefault="00FF4089" w:rsidP="00206CCB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</w:p>
          <w:p w:rsidR="00FF4089" w:rsidRDefault="00FF4089" w:rsidP="00206CCB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</w:p>
          <w:p w:rsidR="00FF4089" w:rsidRDefault="00FF4089" w:rsidP="00206CCB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</w:t>
            </w:r>
            <w:r w:rsidR="00206CCB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工作日内回复。</w:t>
            </w:r>
          </w:p>
          <w:p w:rsidR="00FF4089" w:rsidRDefault="00FF4089">
            <w:pPr>
              <w:spacing w:before="120"/>
              <w:textAlignment w:val="baseline"/>
              <w:rPr>
                <w:rFonts w:ascii="宋体" w:hAnsi="宋体"/>
              </w:rPr>
            </w:pPr>
          </w:p>
          <w:p w:rsidR="00FF4089" w:rsidRDefault="00FF4089" w:rsidP="00FF4089">
            <w:pPr>
              <w:spacing w:before="120" w:line="360" w:lineRule="auto"/>
              <w:ind w:firstLineChars="2050" w:firstLine="4305"/>
              <w:textAlignment w:val="baseline"/>
            </w:pPr>
            <w:r>
              <w:rPr>
                <w:rFonts w:hint="eastAsia"/>
              </w:rPr>
              <w:t>项目监理机构（章）：</w:t>
            </w:r>
            <w:r w:rsidR="00206CCB">
              <w:rPr>
                <w:rFonts w:hint="eastAsia"/>
              </w:rPr>
              <w:t xml:space="preserve">              </w:t>
            </w:r>
          </w:p>
          <w:p w:rsidR="00FF4089" w:rsidRDefault="00FF4089" w:rsidP="00FF4089">
            <w:pPr>
              <w:spacing w:before="120" w:line="360" w:lineRule="auto"/>
              <w:textAlignment w:val="baseline"/>
            </w:pPr>
            <w:r>
              <w:t xml:space="preserve">                                         </w:t>
            </w:r>
            <w:r>
              <w:rPr>
                <w:rFonts w:hint="eastAsia"/>
              </w:rPr>
              <w:t>总监理工程师：</w:t>
            </w:r>
            <w:r w:rsidRPr="00206CCB">
              <w:rPr>
                <w:u w:val="single"/>
              </w:rPr>
              <w:t xml:space="preserve"> </w:t>
            </w:r>
            <w:r w:rsidR="00206CCB" w:rsidRPr="00206CCB">
              <w:rPr>
                <w:rFonts w:hint="eastAsia"/>
                <w:u w:val="single"/>
              </w:rPr>
              <w:t>郝志刚</w:t>
            </w:r>
            <w:r w:rsidRPr="00206CCB">
              <w:rPr>
                <w:u w:val="single"/>
              </w:rPr>
              <w:t xml:space="preserve">             </w:t>
            </w:r>
            <w:r>
              <w:t xml:space="preserve">     </w:t>
            </w:r>
          </w:p>
          <w:p w:rsidR="00206CCB" w:rsidRDefault="00FF4089" w:rsidP="00FF4089">
            <w:pPr>
              <w:spacing w:before="120" w:line="360" w:lineRule="auto"/>
              <w:textAlignment w:val="baseline"/>
              <w:rPr>
                <w:rFonts w:ascii="宋体" w:hAnsi="宋体" w:hint="eastAsia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>日</w:t>
            </w:r>
            <w:r>
              <w:t xml:space="preserve">        </w:t>
            </w:r>
            <w:r>
              <w:rPr>
                <w:rFonts w:hint="eastAsia"/>
              </w:rPr>
              <w:t>期：</w:t>
            </w:r>
            <w:r w:rsidRPr="00206CCB">
              <w:rPr>
                <w:rFonts w:ascii="宋体" w:hAnsi="宋体" w:hint="eastAsia"/>
                <w:u w:val="single"/>
              </w:rPr>
              <w:t xml:space="preserve">  </w:t>
            </w:r>
            <w:r w:rsidR="00206CCB" w:rsidRPr="00206CCB">
              <w:rPr>
                <w:rFonts w:ascii="宋体" w:hAnsi="宋体"/>
                <w:u w:val="single"/>
              </w:rPr>
              <w:t>2015年1月5日</w:t>
            </w:r>
            <w:r w:rsidRPr="00206CCB"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FF4089" w:rsidRDefault="00FF4089" w:rsidP="00FF4089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>
              <w:t xml:space="preserve">        </w:t>
            </w:r>
          </w:p>
        </w:tc>
      </w:tr>
    </w:tbl>
    <w:p w:rsidR="00FF4089" w:rsidRDefault="00FF4089" w:rsidP="00FF4089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</w:t>
      </w:r>
    </w:p>
    <w:p w:rsidR="009B6D27" w:rsidRDefault="00FF4089" w:rsidP="00FF4089">
      <w:p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本表一式</w:t>
      </w:r>
      <w:r w:rsidR="00527FC9">
        <w:rPr>
          <w:rFonts w:ascii="宋体" w:hAnsi="宋体" w:hint="eastAsia"/>
        </w:rPr>
        <w:t>3</w:t>
      </w:r>
      <w:r>
        <w:rPr>
          <w:rFonts w:ascii="宋体" w:hAnsi="宋体" w:hint="eastAsia"/>
        </w:rPr>
        <w:t>份，由项目监理机构填写，抄送相关单位。</w:t>
      </w:r>
    </w:p>
    <w:p w:rsidR="00206CCB" w:rsidRDefault="00206CCB" w:rsidP="00FF4089">
      <w:p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附件：</w:t>
      </w:r>
    </w:p>
    <w:p w:rsidR="00206CCB" w:rsidRDefault="00206CCB" w:rsidP="00FF4089">
      <w:pPr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38F920DD" wp14:editId="5DD5CC9D">
            <wp:extent cx="5248275" cy="27091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749" cy="270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CC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4AAFA3" wp14:editId="193C39C9">
            <wp:extent cx="5248275" cy="26101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745" cy="261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CCB" w:rsidRPr="00FF4089" w:rsidRDefault="00206CCB" w:rsidP="00FF4089">
      <w:pPr>
        <w:jc w:val="left"/>
        <w:rPr>
          <w:rFonts w:ascii="宋体" w:hAnsi="宋体"/>
          <w:b/>
          <w:sz w:val="24"/>
        </w:rPr>
      </w:pPr>
      <w:r>
        <w:rPr>
          <w:noProof/>
        </w:rPr>
        <w:drawing>
          <wp:inline distT="0" distB="0" distL="0" distR="0" wp14:anchorId="042A97FF" wp14:editId="6CC4695C">
            <wp:extent cx="5274310" cy="26371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CCB" w:rsidRPr="00FF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28CA"/>
    <w:multiLevelType w:val="hybridMultilevel"/>
    <w:tmpl w:val="2D1C09B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89"/>
    <w:rsid w:val="00007D40"/>
    <w:rsid w:val="00206CCB"/>
    <w:rsid w:val="00527FC9"/>
    <w:rsid w:val="009B6D27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8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6C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C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8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6C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C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3</cp:revision>
  <cp:lastPrinted>2015-01-05T05:12:00Z</cp:lastPrinted>
  <dcterms:created xsi:type="dcterms:W3CDTF">2015-01-05T04:51:00Z</dcterms:created>
  <dcterms:modified xsi:type="dcterms:W3CDTF">2015-01-05T05:12:00Z</dcterms:modified>
</cp:coreProperties>
</file>