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94D">
      <w:pPr>
        <w:jc w:val="center"/>
        <w:rPr>
          <w:rFonts w:cs="宋体"/>
          <w:b/>
          <w:bCs/>
          <w:spacing w:val="20"/>
          <w:sz w:val="44"/>
          <w:szCs w:val="44"/>
        </w:rPr>
      </w:pPr>
      <w:r>
        <w:rPr>
          <w:rFonts w:cs="宋体"/>
          <w:b/>
          <w:bCs/>
          <w:spacing w:val="20"/>
          <w:sz w:val="44"/>
          <w:szCs w:val="44"/>
        </w:rPr>
        <w:t xml:space="preserve">  </w:t>
      </w:r>
      <w:r>
        <w:rPr>
          <w:rFonts w:cs="宋体" w:hint="eastAsia"/>
          <w:b/>
          <w:bCs/>
          <w:spacing w:val="20"/>
          <w:sz w:val="44"/>
          <w:szCs w:val="44"/>
        </w:rPr>
        <w:t>监理通知单</w:t>
      </w:r>
    </w:p>
    <w:p w:rsidR="00000000" w:rsidRDefault="0056194D">
      <w:pPr>
        <w:jc w:val="center"/>
        <w:rPr>
          <w:rFonts w:cs="宋体"/>
          <w:b/>
          <w:bCs/>
          <w:spacing w:val="20"/>
          <w:sz w:val="44"/>
          <w:szCs w:val="44"/>
        </w:rPr>
      </w:pPr>
    </w:p>
    <w:p w:rsidR="00000000" w:rsidRDefault="0056194D">
      <w:pPr>
        <w:rPr>
          <w:rFonts w:ascii="宋体" w:hAnsi="宋体" w:cs="宋体"/>
          <w:color w:val="000000"/>
          <w:kern w:val="21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工程名称：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陇县窑岭子</w:t>
      </w:r>
      <w:r>
        <w:rPr>
          <w:rFonts w:ascii="宋体" w:hAnsi="宋体" w:cs="宋体"/>
          <w:color w:val="000000"/>
          <w:kern w:val="21"/>
          <w:sz w:val="28"/>
          <w:szCs w:val="28"/>
        </w:rPr>
        <w:t>20MWp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分布式光伏并网发电项目</w:t>
      </w: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</w:t>
      </w:r>
    </w:p>
    <w:p w:rsidR="00000000" w:rsidRDefault="0056194D">
      <w:pPr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pacing w:val="-2"/>
          <w:sz w:val="28"/>
          <w:szCs w:val="28"/>
        </w:rPr>
        <w:t xml:space="preserve">                   </w:t>
      </w: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宋体" w:hAnsi="宋体" w:cs="宋体"/>
          <w:sz w:val="28"/>
          <w:szCs w:val="28"/>
        </w:rPr>
        <w:t>LXYL-ZH-TZ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/>
          <w:sz w:val="28"/>
          <w:szCs w:val="28"/>
        </w:rPr>
        <w:t>003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000000">
        <w:trPr>
          <w:trHeight w:val="9733"/>
        </w:trPr>
        <w:tc>
          <w:tcPr>
            <w:tcW w:w="9000" w:type="dxa"/>
          </w:tcPr>
          <w:p w:rsidR="00000000" w:rsidRDefault="0056194D">
            <w:pPr>
              <w:spacing w:before="2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致：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中科恒源（益阳）新能源科技有限公司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</w:t>
            </w:r>
          </w:p>
          <w:p w:rsidR="00000000" w:rsidRDefault="0056194D">
            <w:pPr>
              <w:spacing w:before="240"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事由：关于现场施工质量缺陷事项</w:t>
            </w:r>
          </w:p>
          <w:p w:rsidR="00000000" w:rsidRDefault="0056194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内容：</w:t>
            </w:r>
          </w:p>
          <w:p w:rsidR="00000000" w:rsidRDefault="0056194D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、管理区围栏按照施工图纸要求采用钢材应为</w:t>
            </w:r>
            <w:r>
              <w:rPr>
                <w:rFonts w:ascii="宋体" w:hAnsi="宋体" w:cs="宋体"/>
                <w:sz w:val="28"/>
                <w:szCs w:val="28"/>
              </w:rPr>
              <w:t>15*15</w:t>
            </w:r>
            <w:r>
              <w:rPr>
                <w:rFonts w:ascii="宋体" w:hAnsi="宋体" w:cs="宋体" w:hint="eastAsia"/>
                <w:sz w:val="28"/>
                <w:szCs w:val="28"/>
              </w:rPr>
              <w:t>铸铁成品、</w:t>
            </w:r>
            <w:r>
              <w:rPr>
                <w:rFonts w:ascii="宋体" w:hAnsi="宋体" w:cs="宋体"/>
                <w:sz w:val="28"/>
                <w:szCs w:val="28"/>
              </w:rPr>
              <w:t>20*20</w:t>
            </w:r>
            <w:r>
              <w:rPr>
                <w:rFonts w:ascii="宋体" w:hAnsi="宋体" w:cs="宋体" w:hint="eastAsia"/>
                <w:sz w:val="28"/>
                <w:szCs w:val="28"/>
              </w:rPr>
              <w:t>铸铁成品，而现场的采用钢材与图纸中所要求的材料质量偏差太大，现要求你方尽快完成整改。</w:t>
            </w:r>
          </w:p>
          <w:p w:rsidR="00000000" w:rsidRDefault="0056194D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 w:rsidR="00000000" w:rsidRDefault="0056194D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上述内容，要求你方尽快完成整改，完成后上报我监理方进行验收。</w:t>
            </w:r>
          </w:p>
          <w:p w:rsidR="00000000" w:rsidRDefault="0056194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56194D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</w:t>
            </w:r>
          </w:p>
          <w:p w:rsidR="00000000" w:rsidRDefault="0056194D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56194D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56194D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56194D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项目监理机构（章）：</w:t>
            </w:r>
          </w:p>
          <w:p w:rsidR="00000000" w:rsidRDefault="0056194D">
            <w:pPr>
              <w:spacing w:line="360" w:lineRule="auto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总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专业监理工程师：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  <w:p w:rsidR="00000000" w:rsidRDefault="0056194D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期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000000" w:rsidRDefault="0056194D">
      <w:pPr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注：本表一式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份，由项目监理机构填写，</w:t>
      </w:r>
      <w:r>
        <w:rPr>
          <w:rFonts w:ascii="宋体" w:hAnsi="宋体" w:cs="宋体" w:hint="eastAsia"/>
          <w:color w:val="000000"/>
          <w:sz w:val="28"/>
          <w:szCs w:val="28"/>
        </w:rPr>
        <w:t>建设单位、项目监理机构、承包单位各一份。</w:t>
      </w:r>
    </w:p>
    <w:p w:rsidR="00000000" w:rsidRDefault="0056194D" w:rsidP="008E5497">
      <w:pPr>
        <w:spacing w:line="360" w:lineRule="auto"/>
        <w:ind w:firstLineChars="150" w:firstLine="360"/>
        <w:rPr>
          <w:rFonts w:cs="宋体"/>
          <w:sz w:val="24"/>
          <w:szCs w:val="24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6194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000000" w:rsidRDefault="0056194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6194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000000" w:rsidRDefault="0056194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497"/>
    <w:rsid w:val="00000000"/>
    <w:rsid w:val="0056194D"/>
    <w:rsid w:val="008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nhideWhenUsed="1"/>
    <w:lsdException w:name="caption" w:semiHidden="1" w:unhideWhenUsed="1"/>
    <w:lsdException w:name="page number" w:unhideWhenUsed="1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link w:val="Char"/>
    <w:uiPriority w:val="99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Pr>
      <w:rFonts w:ascii="宋体" w:cs="宋体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rFonts w:cs="Times New Roman"/>
      <w:sz w:val="18"/>
      <w:szCs w:val="18"/>
    </w:rPr>
  </w:style>
  <w:style w:type="paragraph" w:customStyle="1" w:styleId="037125">
    <w:name w:val="样式 宋体 首行缩进:  0.37 厘米 行距: 多倍行距 1.25 字行"/>
    <w:unhideWhenUsed/>
    <w:pPr>
      <w:spacing w:line="300" w:lineRule="auto"/>
      <w:ind w:firstLine="454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link w:val="a0"/>
    <w:unhideWhenUsed/>
    <w:pPr>
      <w:snapToGrid w:val="0"/>
      <w:spacing w:line="440" w:lineRule="atLeast"/>
    </w:pPr>
    <w:rPr>
      <w:rFonts w:ascii="宋体" w:cs="宋体"/>
    </w:rPr>
  </w:style>
  <w:style w:type="paragraph" w:customStyle="1" w:styleId="D3">
    <w:name w:val="D3"/>
    <w:unhideWhenUsed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20160729-3</cp:lastModifiedBy>
  <cp:revision>2</cp:revision>
  <dcterms:created xsi:type="dcterms:W3CDTF">2016-11-09T00:16:00Z</dcterms:created>
  <dcterms:modified xsi:type="dcterms:W3CDTF">2016-11-09T00:16:00Z</dcterms:modified>
</cp:coreProperties>
</file>