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ED" w:rsidRPr="005F0FB6" w:rsidRDefault="007501A8">
      <w:pPr>
        <w:spacing w:after="120" w:line="240" w:lineRule="atLeast"/>
        <w:jc w:val="center"/>
        <w:rPr>
          <w:sz w:val="44"/>
          <w14:shadow w14:blurRad="50800" w14:dist="38100" w14:dir="2700000" w14:sx="100000" w14:sy="100000" w14:kx="0" w14:ky="0" w14:algn="tl">
            <w14:srgbClr w14:val="000000">
              <w14:alpha w14:val="60000"/>
            </w14:srgbClr>
          </w14:shadow>
        </w:rPr>
      </w:pPr>
      <w:r w:rsidRPr="005F0FB6">
        <w:rPr>
          <w:rFonts w:ascii="黑体" w:eastAsia="黑体" w:hint="eastAsia"/>
          <w:b/>
          <w:sz w:val="44"/>
          <w:u w:val="single"/>
          <w14:shadow w14:blurRad="50800" w14:dist="38100" w14:dir="2700000" w14:sx="100000" w14:sy="100000" w14:kx="0" w14:ky="0" w14:algn="tl">
            <w14:srgbClr w14:val="000000">
              <w14:alpha w14:val="60000"/>
            </w14:srgbClr>
          </w14:shadow>
        </w:rPr>
        <w:t>第</w:t>
      </w:r>
      <w:r w:rsidR="009E589B">
        <w:rPr>
          <w:rFonts w:ascii="黑体" w:eastAsia="黑体" w:hint="eastAsia"/>
          <w:b/>
          <w:sz w:val="44"/>
          <w:u w:val="single"/>
          <w14:shadow w14:blurRad="50800" w14:dist="38100" w14:dir="2700000" w14:sx="100000" w14:sy="100000" w14:kx="0" w14:ky="0" w14:algn="tl">
            <w14:srgbClr w14:val="000000">
              <w14:alpha w14:val="60000"/>
            </w14:srgbClr>
          </w14:shadow>
        </w:rPr>
        <w:t>四</w:t>
      </w:r>
      <w:r w:rsidRPr="005F0FB6">
        <w:rPr>
          <w:rFonts w:ascii="黑体" w:eastAsia="黑体" w:hint="eastAsia"/>
          <w:b/>
          <w:sz w:val="44"/>
          <w:u w:val="single"/>
          <w14:shadow w14:blurRad="50800" w14:dist="38100" w14:dir="2700000" w14:sx="100000" w14:sy="100000" w14:kx="0" w14:ky="0" w14:algn="tl">
            <w14:srgbClr w14:val="000000">
              <w14:alpha w14:val="60000"/>
            </w14:srgbClr>
          </w14:shadow>
        </w:rPr>
        <w:t xml:space="preserve">次工程例会 </w:t>
      </w:r>
      <w:r w:rsidRPr="005F0FB6">
        <w:rPr>
          <w:rFonts w:ascii="黑体" w:eastAsia="黑体" w:hint="eastAsia"/>
          <w:b/>
          <w:sz w:val="44"/>
          <w14:shadow w14:blurRad="50800" w14:dist="38100" w14:dir="2700000" w14:sx="100000" w14:sy="100000" w14:kx="0" w14:ky="0" w14:algn="tl">
            <w14:srgbClr w14:val="000000">
              <w14:alpha w14:val="60000"/>
            </w14:srgbClr>
          </w14:shadow>
        </w:rPr>
        <w:t>会议纪要</w:t>
      </w:r>
    </w:p>
    <w:p w:rsidR="004E36ED" w:rsidRDefault="007501A8">
      <w:pPr>
        <w:spacing w:line="240" w:lineRule="atLeast"/>
        <w:rPr>
          <w:sz w:val="24"/>
          <w:u w:val="single"/>
        </w:rPr>
      </w:pPr>
      <w:r>
        <w:rPr>
          <w:rFonts w:hint="eastAsia"/>
          <w:sz w:val="24"/>
        </w:rPr>
        <w:t>工程名称：中</w:t>
      </w:r>
      <w:proofErr w:type="gramStart"/>
      <w:r>
        <w:rPr>
          <w:rFonts w:hint="eastAsia"/>
          <w:sz w:val="24"/>
        </w:rPr>
        <w:t>利腾晖吐鲁番</w:t>
      </w:r>
      <w:proofErr w:type="gramEnd"/>
      <w:r>
        <w:rPr>
          <w:rFonts w:hint="eastAsia"/>
          <w:sz w:val="24"/>
        </w:rPr>
        <w:t>三期</w:t>
      </w:r>
      <w:r>
        <w:rPr>
          <w:rFonts w:hint="eastAsia"/>
          <w:sz w:val="24"/>
        </w:rPr>
        <w:t>20MWp</w:t>
      </w:r>
      <w:r>
        <w:rPr>
          <w:rFonts w:hint="eastAsia"/>
          <w:sz w:val="24"/>
        </w:rPr>
        <w:t xml:space="preserve">光伏并网发电项目　</w:t>
      </w:r>
      <w:r>
        <w:rPr>
          <w:rFonts w:hint="eastAsia"/>
          <w:sz w:val="24"/>
        </w:rPr>
        <w:t xml:space="preserve"> </w:t>
      </w:r>
      <w:r>
        <w:rPr>
          <w:rFonts w:hint="eastAsia"/>
          <w:sz w:val="24"/>
        </w:rPr>
        <w:t xml:space="preserve">　</w:t>
      </w:r>
      <w:r>
        <w:rPr>
          <w:rFonts w:hint="eastAsia"/>
          <w:sz w:val="24"/>
        </w:rPr>
        <w:t>B6</w:t>
      </w:r>
      <w:r>
        <w:rPr>
          <w:rFonts w:hint="eastAsia"/>
          <w:sz w:val="24"/>
          <w:u w:val="single"/>
        </w:rPr>
        <w:t xml:space="preserve"> 1</w:t>
      </w:r>
      <w:r>
        <w:rPr>
          <w:rFonts w:hint="eastAsia"/>
          <w:sz w:val="24"/>
          <w:u w:val="single"/>
        </w:rPr>
        <w:t xml:space="preserve">　</w:t>
      </w:r>
      <w:r>
        <w:rPr>
          <w:rFonts w:hint="eastAsia"/>
          <w:sz w:val="24"/>
        </w:rPr>
        <w:t>—</w:t>
      </w:r>
      <w:r>
        <w:rPr>
          <w:rFonts w:hint="eastAsia"/>
          <w:sz w:val="24"/>
          <w:u w:val="single"/>
        </w:rPr>
        <w:t xml:space="preserve">　</w:t>
      </w:r>
      <w:r w:rsidR="00B24E05">
        <w:rPr>
          <w:rFonts w:hint="eastAsia"/>
          <w:sz w:val="24"/>
          <w:u w:val="single"/>
        </w:rPr>
        <w:t>04</w:t>
      </w:r>
      <w:r>
        <w:rPr>
          <w:rFonts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073"/>
        <w:gridCol w:w="3261"/>
      </w:tblGrid>
      <w:tr w:rsidR="004E36ED">
        <w:trPr>
          <w:cantSplit/>
          <w:trHeight w:val="2862"/>
        </w:trPr>
        <w:tc>
          <w:tcPr>
            <w:tcW w:w="8522" w:type="dxa"/>
            <w:gridSpan w:val="3"/>
          </w:tcPr>
          <w:p w:rsidR="004E36ED" w:rsidRDefault="007501A8">
            <w:pPr>
              <w:keepLines/>
              <w:spacing w:before="120"/>
              <w:rPr>
                <w:rFonts w:ascii="宋体"/>
                <w:sz w:val="24"/>
              </w:rPr>
            </w:pPr>
            <w:r>
              <w:rPr>
                <w:rFonts w:ascii="宋体" w:hint="eastAsia"/>
                <w:sz w:val="24"/>
              </w:rPr>
              <w:t>各与会单位:</w:t>
            </w:r>
          </w:p>
          <w:p w:rsidR="004E36ED" w:rsidRDefault="004E36ED">
            <w:pPr>
              <w:keepLines/>
              <w:rPr>
                <w:rFonts w:ascii="宋体"/>
                <w:sz w:val="24"/>
              </w:rPr>
            </w:pPr>
          </w:p>
          <w:p w:rsidR="004E36ED" w:rsidRDefault="004E36ED">
            <w:pPr>
              <w:keepLines/>
              <w:rPr>
                <w:rFonts w:ascii="宋体"/>
                <w:sz w:val="24"/>
              </w:rPr>
            </w:pPr>
          </w:p>
          <w:p w:rsidR="004E36ED" w:rsidRDefault="007501A8">
            <w:pPr>
              <w:keepLines/>
              <w:rPr>
                <w:rFonts w:ascii="宋体"/>
                <w:sz w:val="24"/>
              </w:rPr>
            </w:pPr>
            <w:r>
              <w:rPr>
                <w:rFonts w:ascii="宋体" w:hint="eastAsia"/>
                <w:sz w:val="24"/>
              </w:rPr>
              <w:t xml:space="preserve">    现将</w:t>
            </w:r>
            <w:r>
              <w:rPr>
                <w:rFonts w:ascii="宋体" w:hint="eastAsia"/>
                <w:sz w:val="24"/>
                <w:u w:val="single"/>
              </w:rPr>
              <w:t xml:space="preserve">    第 </w:t>
            </w:r>
            <w:r w:rsidR="009E589B">
              <w:rPr>
                <w:rFonts w:ascii="宋体" w:hint="eastAsia"/>
                <w:sz w:val="24"/>
                <w:u w:val="single"/>
              </w:rPr>
              <w:t>4</w:t>
            </w:r>
            <w:r>
              <w:rPr>
                <w:rFonts w:ascii="宋体" w:hint="eastAsia"/>
                <w:sz w:val="24"/>
                <w:u w:val="single"/>
              </w:rPr>
              <w:t xml:space="preserve">次工程例会   </w:t>
            </w:r>
            <w:r>
              <w:rPr>
                <w:rFonts w:ascii="宋体" w:hint="eastAsia"/>
                <w:sz w:val="24"/>
              </w:rPr>
              <w:t>会议纪要印发给你们,请查收。</w:t>
            </w:r>
          </w:p>
          <w:p w:rsidR="004E36ED" w:rsidRDefault="004E36ED">
            <w:pPr>
              <w:keepLines/>
              <w:rPr>
                <w:rFonts w:ascii="宋体"/>
                <w:sz w:val="24"/>
              </w:rPr>
            </w:pPr>
          </w:p>
          <w:p w:rsidR="004E36ED" w:rsidRDefault="004E36ED">
            <w:pPr>
              <w:keepLines/>
              <w:rPr>
                <w:rFonts w:ascii="宋体"/>
                <w:sz w:val="24"/>
              </w:rPr>
            </w:pPr>
          </w:p>
          <w:p w:rsidR="004E36ED" w:rsidRPr="009E589B" w:rsidRDefault="004E36ED">
            <w:pPr>
              <w:keepLines/>
              <w:rPr>
                <w:rFonts w:ascii="宋体"/>
                <w:sz w:val="24"/>
              </w:rPr>
            </w:pPr>
          </w:p>
          <w:p w:rsidR="004E36ED" w:rsidRDefault="007501A8">
            <w:pPr>
              <w:keepLines/>
              <w:rPr>
                <w:rFonts w:ascii="宋体"/>
                <w:sz w:val="24"/>
              </w:rPr>
            </w:pPr>
            <w:r>
              <w:rPr>
                <w:rFonts w:ascii="宋体" w:hint="eastAsia"/>
                <w:sz w:val="24"/>
              </w:rPr>
              <w:t>附：会议纪要正文共</w:t>
            </w:r>
            <w:r>
              <w:rPr>
                <w:rFonts w:ascii="宋体" w:hint="eastAsia"/>
                <w:sz w:val="24"/>
                <w:u w:val="single"/>
              </w:rPr>
              <w:t xml:space="preserve">  </w:t>
            </w:r>
            <w:r w:rsidR="00B24E05">
              <w:rPr>
                <w:rFonts w:ascii="宋体" w:hint="eastAsia"/>
                <w:sz w:val="24"/>
                <w:u w:val="single"/>
              </w:rPr>
              <w:t>3</w:t>
            </w:r>
            <w:r>
              <w:rPr>
                <w:rFonts w:ascii="宋体" w:hint="eastAsia"/>
                <w:sz w:val="24"/>
              </w:rPr>
              <w:t>页。</w:t>
            </w:r>
          </w:p>
          <w:p w:rsidR="004E36ED" w:rsidRDefault="004E36ED">
            <w:pPr>
              <w:keepLines/>
              <w:rPr>
                <w:rFonts w:ascii="宋体"/>
                <w:sz w:val="24"/>
              </w:rPr>
            </w:pPr>
          </w:p>
          <w:p w:rsidR="004E36ED" w:rsidRDefault="007501A8">
            <w:pPr>
              <w:keepLines/>
              <w:rPr>
                <w:rFonts w:ascii="宋体"/>
                <w:sz w:val="28"/>
                <w:u w:val="single"/>
              </w:rPr>
            </w:pPr>
            <w:r>
              <w:rPr>
                <w:rFonts w:ascii="宋体" w:hint="eastAsia"/>
                <w:b/>
                <w:sz w:val="24"/>
              </w:rPr>
              <w:t xml:space="preserve">　　　　　　　　　　　　　    </w:t>
            </w:r>
          </w:p>
          <w:p w:rsidR="004E36ED" w:rsidRDefault="007501A8" w:rsidP="007501A8">
            <w:pPr>
              <w:keepLines/>
              <w:ind w:firstLineChars="1450" w:firstLine="3494"/>
              <w:rPr>
                <w:rFonts w:ascii="宋体"/>
                <w:b/>
                <w:sz w:val="24"/>
                <w:u w:val="single"/>
              </w:rPr>
            </w:pPr>
            <w:r>
              <w:rPr>
                <w:rFonts w:ascii="宋体" w:hint="eastAsia"/>
                <w:b/>
                <w:sz w:val="24"/>
              </w:rPr>
              <w:t xml:space="preserve">项目监理机构(章): </w:t>
            </w:r>
            <w:r>
              <w:rPr>
                <w:rFonts w:ascii="宋体" w:hint="eastAsia"/>
                <w:b/>
                <w:sz w:val="24"/>
                <w:u w:val="single"/>
              </w:rPr>
              <w:t xml:space="preserve">                    </w:t>
            </w:r>
          </w:p>
          <w:p w:rsidR="004E36ED" w:rsidRDefault="007501A8">
            <w:pPr>
              <w:keepLines/>
              <w:rPr>
                <w:rFonts w:ascii="宋体"/>
                <w:sz w:val="28"/>
                <w:u w:val="single"/>
              </w:rPr>
            </w:pPr>
            <w:r>
              <w:rPr>
                <w:rFonts w:ascii="宋体" w:hint="eastAsia"/>
                <w:b/>
                <w:sz w:val="24"/>
              </w:rPr>
              <w:t xml:space="preserve">　　　　　　　　　　　　　   监理工程师：</w:t>
            </w:r>
            <w:r>
              <w:rPr>
                <w:rFonts w:ascii="宋体" w:hint="eastAsia"/>
                <w:b/>
                <w:sz w:val="24"/>
                <w:u w:val="single"/>
              </w:rPr>
              <w:t xml:space="preserve">　     　</w:t>
            </w:r>
            <w:r>
              <w:rPr>
                <w:rFonts w:ascii="宋体" w:hint="eastAsia"/>
                <w:b/>
                <w:sz w:val="24"/>
              </w:rPr>
              <w:t>日期：</w:t>
            </w:r>
            <w:r>
              <w:rPr>
                <w:rFonts w:ascii="宋体" w:hint="eastAsia"/>
                <w:b/>
                <w:sz w:val="24"/>
                <w:u w:val="single"/>
              </w:rPr>
              <w:t xml:space="preserve">           </w:t>
            </w:r>
          </w:p>
          <w:p w:rsidR="004E36ED" w:rsidRDefault="004E36ED">
            <w:pPr>
              <w:keepLines/>
              <w:spacing w:beforeLines="50" w:before="156" w:after="120"/>
              <w:rPr>
                <w:rFonts w:ascii="宋体"/>
                <w:sz w:val="28"/>
                <w:u w:val="single"/>
              </w:rPr>
            </w:pPr>
          </w:p>
        </w:tc>
      </w:tr>
      <w:tr w:rsidR="004E36ED">
        <w:trPr>
          <w:cantSplit/>
          <w:trHeight w:val="405"/>
        </w:trPr>
        <w:tc>
          <w:tcPr>
            <w:tcW w:w="1188" w:type="dxa"/>
            <w:vMerge w:val="restart"/>
            <w:vAlign w:val="center"/>
          </w:tcPr>
          <w:p w:rsidR="004E36ED" w:rsidRPr="00C50F27" w:rsidRDefault="004E36ED">
            <w:pPr>
              <w:rPr>
                <w:rFonts w:ascii="宋体"/>
                <w:sz w:val="24"/>
              </w:rPr>
            </w:pPr>
          </w:p>
          <w:p w:rsidR="004E36ED" w:rsidRDefault="004E36ED">
            <w:pPr>
              <w:rPr>
                <w:rFonts w:ascii="宋体"/>
                <w:sz w:val="24"/>
              </w:rPr>
            </w:pPr>
          </w:p>
          <w:p w:rsidR="004E36ED" w:rsidRDefault="004E36ED">
            <w:pPr>
              <w:rPr>
                <w:rFonts w:ascii="宋体"/>
                <w:sz w:val="24"/>
              </w:rPr>
            </w:pPr>
          </w:p>
          <w:p w:rsidR="004E36ED" w:rsidRDefault="004E36ED">
            <w:pPr>
              <w:rPr>
                <w:rFonts w:ascii="宋体"/>
                <w:sz w:val="24"/>
              </w:rPr>
            </w:pPr>
          </w:p>
          <w:p w:rsidR="004E36ED" w:rsidRDefault="004E36ED">
            <w:pPr>
              <w:rPr>
                <w:rFonts w:ascii="宋体"/>
                <w:sz w:val="24"/>
              </w:rPr>
            </w:pPr>
          </w:p>
          <w:p w:rsidR="004E36ED" w:rsidRDefault="004E36ED">
            <w:pPr>
              <w:rPr>
                <w:rFonts w:ascii="宋体"/>
                <w:sz w:val="24"/>
              </w:rPr>
            </w:pPr>
          </w:p>
          <w:p w:rsidR="004E36ED" w:rsidRDefault="007501A8">
            <w:pPr>
              <w:rPr>
                <w:rFonts w:ascii="宋体"/>
                <w:sz w:val="24"/>
              </w:rPr>
            </w:pPr>
            <w:r>
              <w:rPr>
                <w:rFonts w:ascii="宋体" w:hint="eastAsia"/>
                <w:sz w:val="24"/>
              </w:rPr>
              <w:t>各与会单位及人员</w:t>
            </w:r>
          </w:p>
          <w:p w:rsidR="004E36ED" w:rsidRDefault="007501A8">
            <w:pPr>
              <w:rPr>
                <w:rFonts w:ascii="宋体"/>
                <w:sz w:val="24"/>
              </w:rPr>
            </w:pPr>
            <w:r>
              <w:rPr>
                <w:rFonts w:ascii="宋体" w:hint="eastAsia"/>
                <w:sz w:val="24"/>
              </w:rPr>
              <w:t>签到栏</w:t>
            </w:r>
          </w:p>
          <w:p w:rsidR="004E36ED" w:rsidRDefault="004E36ED">
            <w:pPr>
              <w:rPr>
                <w:rFonts w:ascii="宋体"/>
                <w:sz w:val="24"/>
              </w:rPr>
            </w:pPr>
          </w:p>
          <w:p w:rsidR="004E36ED" w:rsidRDefault="004E36ED">
            <w:pPr>
              <w:rPr>
                <w:rFonts w:ascii="宋体"/>
                <w:sz w:val="24"/>
              </w:rPr>
            </w:pPr>
          </w:p>
          <w:p w:rsidR="004E36ED" w:rsidRDefault="004E36ED">
            <w:pPr>
              <w:rPr>
                <w:rFonts w:ascii="宋体"/>
                <w:sz w:val="24"/>
              </w:rPr>
            </w:pPr>
          </w:p>
          <w:p w:rsidR="004E36ED" w:rsidRDefault="004E36ED">
            <w:pPr>
              <w:rPr>
                <w:rFonts w:ascii="宋体"/>
                <w:sz w:val="24"/>
              </w:rPr>
            </w:pPr>
          </w:p>
          <w:p w:rsidR="004E36ED" w:rsidRDefault="004E36ED">
            <w:pPr>
              <w:rPr>
                <w:rFonts w:ascii="宋体"/>
                <w:sz w:val="24"/>
              </w:rPr>
            </w:pPr>
          </w:p>
          <w:p w:rsidR="004E36ED" w:rsidRDefault="004E36ED">
            <w:pPr>
              <w:rPr>
                <w:rFonts w:ascii="宋体"/>
                <w:sz w:val="24"/>
              </w:rPr>
            </w:pPr>
          </w:p>
        </w:tc>
        <w:tc>
          <w:tcPr>
            <w:tcW w:w="4073" w:type="dxa"/>
            <w:tcBorders>
              <w:bottom w:val="single" w:sz="4" w:space="0" w:color="auto"/>
            </w:tcBorders>
            <w:vAlign w:val="center"/>
          </w:tcPr>
          <w:p w:rsidR="004E36ED" w:rsidRDefault="007501A8">
            <w:pPr>
              <w:jc w:val="center"/>
              <w:rPr>
                <w:rFonts w:ascii="宋体"/>
                <w:sz w:val="24"/>
              </w:rPr>
            </w:pPr>
            <w:r>
              <w:rPr>
                <w:rFonts w:ascii="宋体" w:hint="eastAsia"/>
                <w:sz w:val="24"/>
              </w:rPr>
              <w:t>与会单位</w:t>
            </w:r>
          </w:p>
        </w:tc>
        <w:tc>
          <w:tcPr>
            <w:tcW w:w="3261" w:type="dxa"/>
            <w:tcBorders>
              <w:bottom w:val="single" w:sz="4" w:space="0" w:color="auto"/>
            </w:tcBorders>
            <w:vAlign w:val="center"/>
          </w:tcPr>
          <w:p w:rsidR="004E36ED" w:rsidRDefault="007501A8">
            <w:pPr>
              <w:jc w:val="center"/>
              <w:rPr>
                <w:rFonts w:ascii="宋体"/>
                <w:sz w:val="24"/>
              </w:rPr>
            </w:pPr>
            <w:r>
              <w:rPr>
                <w:rFonts w:ascii="宋体" w:hint="eastAsia"/>
                <w:sz w:val="24"/>
              </w:rPr>
              <w:t>与会人员</w:t>
            </w:r>
          </w:p>
        </w:tc>
      </w:tr>
      <w:tr w:rsidR="004E36ED">
        <w:trPr>
          <w:cantSplit/>
          <w:trHeight w:val="468"/>
        </w:trPr>
        <w:tc>
          <w:tcPr>
            <w:tcW w:w="1188" w:type="dxa"/>
            <w:vMerge/>
            <w:vAlign w:val="center"/>
          </w:tcPr>
          <w:p w:rsidR="004E36ED" w:rsidRDefault="004E36ED">
            <w:pPr>
              <w:rPr>
                <w:rFonts w:ascii="宋体"/>
                <w:sz w:val="24"/>
              </w:rPr>
            </w:pPr>
          </w:p>
        </w:tc>
        <w:tc>
          <w:tcPr>
            <w:tcW w:w="4073" w:type="dxa"/>
            <w:tcBorders>
              <w:bottom w:val="nil"/>
            </w:tcBorders>
          </w:tcPr>
          <w:p w:rsidR="004E36ED" w:rsidRDefault="007501A8">
            <w:pPr>
              <w:rPr>
                <w:rFonts w:ascii="宋体"/>
                <w:sz w:val="24"/>
              </w:rPr>
            </w:pPr>
            <w:r>
              <w:rPr>
                <w:rFonts w:ascii="宋体" w:hint="eastAsia"/>
                <w:sz w:val="24"/>
              </w:rPr>
              <w:t>中利</w:t>
            </w:r>
            <w:proofErr w:type="gramStart"/>
            <w:r>
              <w:rPr>
                <w:rFonts w:ascii="宋体" w:hint="eastAsia"/>
                <w:sz w:val="24"/>
              </w:rPr>
              <w:t>腾晖光伏科技</w:t>
            </w:r>
            <w:proofErr w:type="gramEnd"/>
            <w:r>
              <w:rPr>
                <w:rFonts w:ascii="宋体" w:hint="eastAsia"/>
                <w:sz w:val="24"/>
              </w:rPr>
              <w:t>有限公司</w:t>
            </w:r>
          </w:p>
        </w:tc>
        <w:tc>
          <w:tcPr>
            <w:tcW w:w="3261" w:type="dxa"/>
            <w:tcBorders>
              <w:bottom w:val="nil"/>
            </w:tcBorders>
          </w:tcPr>
          <w:p w:rsidR="004E36ED" w:rsidRDefault="00574D5C">
            <w:pPr>
              <w:tabs>
                <w:tab w:val="left" w:pos="1035"/>
              </w:tabs>
              <w:rPr>
                <w:rFonts w:ascii="宋体"/>
                <w:sz w:val="24"/>
              </w:rPr>
            </w:pPr>
            <w:r>
              <w:rPr>
                <w:rFonts w:ascii="宋体" w:hint="eastAsia"/>
                <w:sz w:val="24"/>
              </w:rPr>
              <w:t>叶建伟</w:t>
            </w:r>
          </w:p>
        </w:tc>
      </w:tr>
      <w:tr w:rsidR="004E36ED">
        <w:trPr>
          <w:cantSplit/>
          <w:trHeight w:val="468"/>
        </w:trPr>
        <w:tc>
          <w:tcPr>
            <w:tcW w:w="1188" w:type="dxa"/>
            <w:vMerge/>
            <w:vAlign w:val="center"/>
          </w:tcPr>
          <w:p w:rsidR="004E36ED" w:rsidRDefault="004E36ED">
            <w:pPr>
              <w:rPr>
                <w:rFonts w:ascii="宋体"/>
                <w:sz w:val="24"/>
              </w:rPr>
            </w:pPr>
          </w:p>
        </w:tc>
        <w:tc>
          <w:tcPr>
            <w:tcW w:w="4073" w:type="dxa"/>
            <w:tcBorders>
              <w:bottom w:val="nil"/>
            </w:tcBorders>
          </w:tcPr>
          <w:p w:rsidR="004E36ED" w:rsidRDefault="007501A8">
            <w:pPr>
              <w:rPr>
                <w:rFonts w:ascii="宋体"/>
                <w:sz w:val="24"/>
              </w:rPr>
            </w:pPr>
            <w:r>
              <w:rPr>
                <w:rFonts w:ascii="宋体" w:hint="eastAsia"/>
                <w:sz w:val="24"/>
              </w:rPr>
              <w:t>中利</w:t>
            </w:r>
            <w:proofErr w:type="gramStart"/>
            <w:r>
              <w:rPr>
                <w:rFonts w:ascii="宋体" w:hint="eastAsia"/>
                <w:sz w:val="24"/>
              </w:rPr>
              <w:t>腾晖光伏科技</w:t>
            </w:r>
            <w:proofErr w:type="gramEnd"/>
            <w:r>
              <w:rPr>
                <w:rFonts w:ascii="宋体" w:hint="eastAsia"/>
                <w:sz w:val="24"/>
              </w:rPr>
              <w:t>有限公司</w:t>
            </w:r>
          </w:p>
        </w:tc>
        <w:tc>
          <w:tcPr>
            <w:tcW w:w="3261" w:type="dxa"/>
            <w:tcBorders>
              <w:bottom w:val="nil"/>
            </w:tcBorders>
          </w:tcPr>
          <w:p w:rsidR="004E36ED" w:rsidRDefault="00574D5C">
            <w:pPr>
              <w:rPr>
                <w:rFonts w:ascii="宋体"/>
                <w:sz w:val="24"/>
              </w:rPr>
            </w:pPr>
            <w:proofErr w:type="gramStart"/>
            <w:r>
              <w:rPr>
                <w:rFonts w:ascii="宋体" w:hint="eastAsia"/>
                <w:sz w:val="24"/>
              </w:rPr>
              <w:t>查东锋</w:t>
            </w:r>
            <w:proofErr w:type="gramEnd"/>
          </w:p>
        </w:tc>
      </w:tr>
      <w:tr w:rsidR="004E36ED">
        <w:trPr>
          <w:cantSplit/>
          <w:trHeight w:val="468"/>
        </w:trPr>
        <w:tc>
          <w:tcPr>
            <w:tcW w:w="1188" w:type="dxa"/>
            <w:vMerge/>
            <w:vAlign w:val="center"/>
          </w:tcPr>
          <w:p w:rsidR="004E36ED" w:rsidRDefault="004E36ED">
            <w:pPr>
              <w:rPr>
                <w:rFonts w:ascii="宋体"/>
                <w:sz w:val="24"/>
              </w:rPr>
            </w:pPr>
          </w:p>
        </w:tc>
        <w:tc>
          <w:tcPr>
            <w:tcW w:w="4073" w:type="dxa"/>
            <w:tcBorders>
              <w:bottom w:val="nil"/>
            </w:tcBorders>
          </w:tcPr>
          <w:p w:rsidR="004E36ED" w:rsidRDefault="007501A8">
            <w:pPr>
              <w:rPr>
                <w:rFonts w:ascii="宋体"/>
                <w:sz w:val="24"/>
              </w:rPr>
            </w:pPr>
            <w:r>
              <w:rPr>
                <w:rFonts w:ascii="宋体" w:hint="eastAsia"/>
                <w:sz w:val="24"/>
              </w:rPr>
              <w:t>中利</w:t>
            </w:r>
            <w:proofErr w:type="gramStart"/>
            <w:r>
              <w:rPr>
                <w:rFonts w:ascii="宋体" w:hint="eastAsia"/>
                <w:sz w:val="24"/>
              </w:rPr>
              <w:t>腾晖光伏科技</w:t>
            </w:r>
            <w:proofErr w:type="gramEnd"/>
            <w:r>
              <w:rPr>
                <w:rFonts w:ascii="宋体" w:hint="eastAsia"/>
                <w:sz w:val="24"/>
              </w:rPr>
              <w:t>有限公司</w:t>
            </w:r>
          </w:p>
        </w:tc>
        <w:tc>
          <w:tcPr>
            <w:tcW w:w="3261" w:type="dxa"/>
            <w:tcBorders>
              <w:bottom w:val="nil"/>
            </w:tcBorders>
          </w:tcPr>
          <w:p w:rsidR="004E36ED" w:rsidRDefault="007501A8">
            <w:pPr>
              <w:rPr>
                <w:rFonts w:ascii="宋体"/>
                <w:sz w:val="24"/>
              </w:rPr>
            </w:pPr>
            <w:r>
              <w:rPr>
                <w:rFonts w:ascii="宋体" w:hint="eastAsia"/>
                <w:sz w:val="24"/>
              </w:rPr>
              <w:t>王廷璋</w:t>
            </w:r>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rsidP="00F27BC5">
            <w:pPr>
              <w:rPr>
                <w:rFonts w:ascii="宋体"/>
                <w:sz w:val="24"/>
              </w:rPr>
            </w:pPr>
            <w:r>
              <w:rPr>
                <w:rFonts w:ascii="宋体" w:hint="eastAsia"/>
                <w:sz w:val="24"/>
              </w:rPr>
              <w:t>常州正衡电力工程监理有限公司</w:t>
            </w:r>
          </w:p>
        </w:tc>
        <w:tc>
          <w:tcPr>
            <w:tcW w:w="3261" w:type="dxa"/>
            <w:tcBorders>
              <w:bottom w:val="nil"/>
            </w:tcBorders>
          </w:tcPr>
          <w:p w:rsidR="00C50F27" w:rsidRDefault="00C50F27" w:rsidP="00F651B6">
            <w:pPr>
              <w:rPr>
                <w:rFonts w:ascii="宋体"/>
                <w:sz w:val="24"/>
              </w:rPr>
            </w:pPr>
            <w:proofErr w:type="gramStart"/>
            <w:r>
              <w:rPr>
                <w:rFonts w:ascii="宋体" w:hint="eastAsia"/>
                <w:sz w:val="24"/>
              </w:rPr>
              <w:t>王立杰</w:t>
            </w:r>
            <w:proofErr w:type="gramEnd"/>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rsidP="00F27BC5">
            <w:pPr>
              <w:rPr>
                <w:rFonts w:ascii="宋体"/>
                <w:sz w:val="24"/>
              </w:rPr>
            </w:pPr>
            <w:r>
              <w:rPr>
                <w:rFonts w:ascii="宋体" w:hint="eastAsia"/>
                <w:sz w:val="24"/>
              </w:rPr>
              <w:t>常州正衡电力工程监理有限公司</w:t>
            </w:r>
          </w:p>
        </w:tc>
        <w:tc>
          <w:tcPr>
            <w:tcW w:w="3261" w:type="dxa"/>
            <w:tcBorders>
              <w:bottom w:val="nil"/>
            </w:tcBorders>
          </w:tcPr>
          <w:p w:rsidR="00C50F27" w:rsidRDefault="00C50F27" w:rsidP="00F651B6">
            <w:pPr>
              <w:rPr>
                <w:rFonts w:ascii="宋体" w:hint="eastAsia"/>
                <w:sz w:val="24"/>
              </w:rPr>
            </w:pPr>
            <w:r>
              <w:rPr>
                <w:rFonts w:ascii="宋体" w:hint="eastAsia"/>
                <w:sz w:val="24"/>
              </w:rPr>
              <w:t>高峰</w:t>
            </w:r>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rsidP="00507082">
            <w:pPr>
              <w:rPr>
                <w:rFonts w:ascii="宋体"/>
                <w:sz w:val="24"/>
              </w:rPr>
            </w:pPr>
            <w:r>
              <w:rPr>
                <w:rFonts w:ascii="宋体" w:hint="eastAsia"/>
                <w:sz w:val="24"/>
              </w:rPr>
              <w:t>无锡锡安机电设备安装有限公司</w:t>
            </w:r>
          </w:p>
        </w:tc>
        <w:tc>
          <w:tcPr>
            <w:tcW w:w="3261" w:type="dxa"/>
            <w:tcBorders>
              <w:bottom w:val="nil"/>
            </w:tcBorders>
          </w:tcPr>
          <w:p w:rsidR="00C50F27" w:rsidRDefault="00C50F27" w:rsidP="00507082">
            <w:pPr>
              <w:rPr>
                <w:rFonts w:ascii="宋体"/>
                <w:sz w:val="24"/>
              </w:rPr>
            </w:pPr>
            <w:proofErr w:type="gramStart"/>
            <w:r>
              <w:rPr>
                <w:rFonts w:ascii="宋体" w:hint="eastAsia"/>
                <w:sz w:val="24"/>
              </w:rPr>
              <w:t>王丙军</w:t>
            </w:r>
            <w:proofErr w:type="gramEnd"/>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rsidP="00B96B43">
            <w:pPr>
              <w:rPr>
                <w:rFonts w:ascii="宋体"/>
                <w:sz w:val="24"/>
              </w:rPr>
            </w:pPr>
            <w:r>
              <w:rPr>
                <w:rFonts w:ascii="宋体" w:hint="eastAsia"/>
                <w:sz w:val="24"/>
              </w:rPr>
              <w:t>无锡锡安机电设备安装有限公司</w:t>
            </w:r>
          </w:p>
        </w:tc>
        <w:tc>
          <w:tcPr>
            <w:tcW w:w="3261" w:type="dxa"/>
            <w:tcBorders>
              <w:bottom w:val="nil"/>
            </w:tcBorders>
          </w:tcPr>
          <w:p w:rsidR="00C50F27" w:rsidRDefault="00C50F27">
            <w:pPr>
              <w:rPr>
                <w:rFonts w:ascii="宋体"/>
                <w:sz w:val="24"/>
              </w:rPr>
            </w:pPr>
            <w:r>
              <w:rPr>
                <w:rFonts w:ascii="宋体" w:hint="eastAsia"/>
                <w:sz w:val="24"/>
              </w:rPr>
              <w:t>陈顺</w:t>
            </w:r>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rsidP="00FC1EFE">
            <w:pPr>
              <w:rPr>
                <w:rFonts w:ascii="宋体"/>
                <w:sz w:val="24"/>
              </w:rPr>
            </w:pPr>
            <w:r>
              <w:rPr>
                <w:rFonts w:ascii="宋体" w:hint="eastAsia"/>
                <w:sz w:val="24"/>
              </w:rPr>
              <w:t>安庆市环城建筑安装有限责任公司</w:t>
            </w:r>
          </w:p>
        </w:tc>
        <w:tc>
          <w:tcPr>
            <w:tcW w:w="3261" w:type="dxa"/>
            <w:tcBorders>
              <w:bottom w:val="nil"/>
            </w:tcBorders>
          </w:tcPr>
          <w:p w:rsidR="00C50F27" w:rsidRDefault="00C50F27" w:rsidP="00FC1EFE">
            <w:pPr>
              <w:rPr>
                <w:rFonts w:ascii="宋体"/>
                <w:sz w:val="24"/>
              </w:rPr>
            </w:pPr>
            <w:r>
              <w:rPr>
                <w:rFonts w:ascii="宋体" w:hint="eastAsia"/>
                <w:sz w:val="24"/>
              </w:rPr>
              <w:t>李先兆</w:t>
            </w:r>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rsidP="00B96B43">
            <w:pPr>
              <w:rPr>
                <w:rFonts w:ascii="宋体"/>
                <w:sz w:val="24"/>
              </w:rPr>
            </w:pPr>
            <w:r>
              <w:rPr>
                <w:rFonts w:ascii="宋体" w:hint="eastAsia"/>
                <w:sz w:val="24"/>
              </w:rPr>
              <w:t>安庆市环城建筑安装有限责任公司</w:t>
            </w:r>
          </w:p>
        </w:tc>
        <w:tc>
          <w:tcPr>
            <w:tcW w:w="3261" w:type="dxa"/>
            <w:tcBorders>
              <w:bottom w:val="nil"/>
            </w:tcBorders>
          </w:tcPr>
          <w:p w:rsidR="00C50F27" w:rsidRDefault="00C50F27" w:rsidP="00B96B43">
            <w:pPr>
              <w:rPr>
                <w:rFonts w:ascii="宋体"/>
                <w:sz w:val="24"/>
              </w:rPr>
            </w:pPr>
            <w:r>
              <w:rPr>
                <w:rFonts w:ascii="宋体" w:hint="eastAsia"/>
                <w:sz w:val="24"/>
              </w:rPr>
              <w:t>胡超</w:t>
            </w:r>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pPr>
              <w:rPr>
                <w:rFonts w:ascii="宋体"/>
                <w:sz w:val="24"/>
              </w:rPr>
            </w:pPr>
          </w:p>
        </w:tc>
        <w:tc>
          <w:tcPr>
            <w:tcW w:w="3261" w:type="dxa"/>
            <w:tcBorders>
              <w:bottom w:val="nil"/>
            </w:tcBorders>
          </w:tcPr>
          <w:p w:rsidR="00C50F27" w:rsidRDefault="00C50F27">
            <w:pPr>
              <w:rPr>
                <w:rFonts w:ascii="宋体"/>
                <w:sz w:val="24"/>
              </w:rPr>
            </w:pPr>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pPr>
              <w:rPr>
                <w:rFonts w:ascii="宋体"/>
                <w:sz w:val="24"/>
              </w:rPr>
            </w:pPr>
          </w:p>
        </w:tc>
        <w:tc>
          <w:tcPr>
            <w:tcW w:w="3261" w:type="dxa"/>
            <w:tcBorders>
              <w:bottom w:val="nil"/>
            </w:tcBorders>
          </w:tcPr>
          <w:p w:rsidR="00C50F27" w:rsidRDefault="00C50F27">
            <w:pPr>
              <w:rPr>
                <w:rFonts w:ascii="宋体"/>
                <w:sz w:val="24"/>
              </w:rPr>
            </w:pPr>
          </w:p>
        </w:tc>
      </w:tr>
      <w:tr w:rsidR="00C50F27">
        <w:trPr>
          <w:cantSplit/>
          <w:trHeight w:val="468"/>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pPr>
              <w:rPr>
                <w:rFonts w:ascii="宋体"/>
                <w:sz w:val="24"/>
              </w:rPr>
            </w:pPr>
          </w:p>
        </w:tc>
        <w:tc>
          <w:tcPr>
            <w:tcW w:w="3261" w:type="dxa"/>
            <w:tcBorders>
              <w:bottom w:val="nil"/>
            </w:tcBorders>
          </w:tcPr>
          <w:p w:rsidR="00C50F27" w:rsidRDefault="00C50F27">
            <w:pPr>
              <w:rPr>
                <w:rFonts w:ascii="宋体"/>
                <w:sz w:val="24"/>
              </w:rPr>
            </w:pPr>
          </w:p>
        </w:tc>
      </w:tr>
      <w:tr w:rsidR="00C50F27">
        <w:trPr>
          <w:cantSplit/>
          <w:trHeight w:val="333"/>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pPr>
              <w:rPr>
                <w:rFonts w:ascii="宋体"/>
                <w:sz w:val="24"/>
              </w:rPr>
            </w:pPr>
          </w:p>
        </w:tc>
        <w:tc>
          <w:tcPr>
            <w:tcW w:w="3261" w:type="dxa"/>
            <w:tcBorders>
              <w:bottom w:val="nil"/>
            </w:tcBorders>
          </w:tcPr>
          <w:p w:rsidR="00C50F27" w:rsidRDefault="00C50F27">
            <w:pPr>
              <w:rPr>
                <w:rFonts w:ascii="宋体"/>
                <w:sz w:val="24"/>
              </w:rPr>
            </w:pPr>
          </w:p>
        </w:tc>
      </w:tr>
      <w:tr w:rsidR="00C50F27">
        <w:trPr>
          <w:cantSplit/>
          <w:trHeight w:val="281"/>
        </w:trPr>
        <w:tc>
          <w:tcPr>
            <w:tcW w:w="1188" w:type="dxa"/>
            <w:vMerge/>
            <w:vAlign w:val="center"/>
          </w:tcPr>
          <w:p w:rsidR="00C50F27" w:rsidRDefault="00C50F27">
            <w:pPr>
              <w:rPr>
                <w:rFonts w:ascii="宋体"/>
                <w:sz w:val="24"/>
              </w:rPr>
            </w:pPr>
          </w:p>
        </w:tc>
        <w:tc>
          <w:tcPr>
            <w:tcW w:w="4073" w:type="dxa"/>
            <w:tcBorders>
              <w:bottom w:val="nil"/>
            </w:tcBorders>
          </w:tcPr>
          <w:p w:rsidR="00C50F27" w:rsidRDefault="00C50F27">
            <w:pPr>
              <w:rPr>
                <w:rFonts w:ascii="宋体"/>
                <w:sz w:val="24"/>
              </w:rPr>
            </w:pPr>
          </w:p>
        </w:tc>
        <w:tc>
          <w:tcPr>
            <w:tcW w:w="3261" w:type="dxa"/>
            <w:tcBorders>
              <w:bottom w:val="nil"/>
            </w:tcBorders>
          </w:tcPr>
          <w:p w:rsidR="00C50F27" w:rsidRDefault="00C50F27">
            <w:pPr>
              <w:rPr>
                <w:rFonts w:ascii="宋体"/>
                <w:sz w:val="24"/>
              </w:rPr>
            </w:pPr>
          </w:p>
        </w:tc>
      </w:tr>
      <w:tr w:rsidR="00C50F27">
        <w:trPr>
          <w:cantSplit/>
          <w:trHeight w:val="90"/>
        </w:trPr>
        <w:tc>
          <w:tcPr>
            <w:tcW w:w="1188" w:type="dxa"/>
            <w:vMerge/>
            <w:tcBorders>
              <w:bottom w:val="nil"/>
            </w:tcBorders>
            <w:vAlign w:val="center"/>
          </w:tcPr>
          <w:p w:rsidR="00C50F27" w:rsidRDefault="00C50F27">
            <w:pPr>
              <w:rPr>
                <w:rFonts w:ascii="宋体"/>
                <w:sz w:val="24"/>
              </w:rPr>
            </w:pPr>
          </w:p>
        </w:tc>
        <w:tc>
          <w:tcPr>
            <w:tcW w:w="4073" w:type="dxa"/>
            <w:tcBorders>
              <w:bottom w:val="nil"/>
            </w:tcBorders>
          </w:tcPr>
          <w:p w:rsidR="00C50F27" w:rsidRDefault="00C50F27">
            <w:pPr>
              <w:rPr>
                <w:rFonts w:ascii="宋体"/>
                <w:sz w:val="24"/>
              </w:rPr>
            </w:pPr>
          </w:p>
        </w:tc>
        <w:tc>
          <w:tcPr>
            <w:tcW w:w="3261" w:type="dxa"/>
            <w:tcBorders>
              <w:bottom w:val="nil"/>
            </w:tcBorders>
          </w:tcPr>
          <w:p w:rsidR="00C50F27" w:rsidRDefault="00C50F27">
            <w:pPr>
              <w:rPr>
                <w:rFonts w:ascii="宋体"/>
                <w:sz w:val="24"/>
              </w:rPr>
            </w:pPr>
          </w:p>
        </w:tc>
      </w:tr>
      <w:tr w:rsidR="00C50F27">
        <w:trPr>
          <w:cantSplit/>
          <w:trHeight w:val="440"/>
        </w:trPr>
        <w:tc>
          <w:tcPr>
            <w:tcW w:w="8522" w:type="dxa"/>
            <w:gridSpan w:val="3"/>
          </w:tcPr>
          <w:p w:rsidR="00C50F27" w:rsidRDefault="00C50F27">
            <w:pPr>
              <w:rPr>
                <w:rFonts w:ascii="宋体"/>
                <w:sz w:val="24"/>
              </w:rPr>
            </w:pPr>
            <w:r>
              <w:rPr>
                <w:rFonts w:ascii="宋体" w:hint="eastAsia"/>
                <w:sz w:val="24"/>
              </w:rPr>
              <w:t>注：B6</w:t>
            </w:r>
            <w:r>
              <w:rPr>
                <w:rFonts w:ascii="宋体" w:hint="eastAsia"/>
                <w:sz w:val="24"/>
                <w:u w:val="single"/>
              </w:rPr>
              <w:t>1</w:t>
            </w:r>
            <w:r>
              <w:rPr>
                <w:rFonts w:ascii="宋体" w:hint="eastAsia"/>
                <w:sz w:val="24"/>
              </w:rPr>
              <w:t>为工地例会、B6</w:t>
            </w:r>
            <w:r>
              <w:rPr>
                <w:rFonts w:ascii="宋体" w:hint="eastAsia"/>
                <w:sz w:val="24"/>
                <w:u w:val="single"/>
              </w:rPr>
              <w:t>2</w:t>
            </w:r>
            <w:r>
              <w:rPr>
                <w:rFonts w:ascii="宋体" w:hint="eastAsia"/>
                <w:sz w:val="24"/>
              </w:rPr>
              <w:t>为专题会议、B6</w:t>
            </w:r>
            <w:r>
              <w:rPr>
                <w:rFonts w:ascii="宋体" w:hint="eastAsia"/>
                <w:sz w:val="24"/>
                <w:u w:val="single"/>
              </w:rPr>
              <w:t>3</w:t>
            </w:r>
            <w:r>
              <w:rPr>
                <w:rFonts w:ascii="宋体" w:hint="eastAsia"/>
                <w:sz w:val="24"/>
              </w:rPr>
              <w:t>为机构内部会议。</w:t>
            </w:r>
          </w:p>
        </w:tc>
      </w:tr>
    </w:tbl>
    <w:p w:rsidR="004E36ED" w:rsidRPr="005F0FB6" w:rsidRDefault="004E36ED">
      <w:pPr>
        <w:spacing w:after="120" w:line="240" w:lineRule="atLeast"/>
        <w:rPr>
          <w:rFonts w:ascii="黑体" w:eastAsia="黑体"/>
          <w:b/>
          <w:sz w:val="44"/>
          <w14:shadow w14:blurRad="50800" w14:dist="38100" w14:dir="2700000" w14:sx="100000" w14:sy="100000" w14:kx="0" w14:ky="0" w14:algn="tl">
            <w14:srgbClr w14:val="000000">
              <w14:alpha w14:val="60000"/>
            </w14:srgbClr>
          </w14:shadow>
        </w:rPr>
      </w:pPr>
    </w:p>
    <w:p w:rsidR="004E36ED" w:rsidRDefault="007501A8">
      <w:pPr>
        <w:spacing w:after="120" w:line="240" w:lineRule="atLeast"/>
        <w:ind w:firstLineChars="450" w:firstLine="1988"/>
        <w:rPr>
          <w:rFonts w:ascii="宋体" w:hAnsi="宋体" w:cs="宋体-18030"/>
          <w:sz w:val="24"/>
        </w:rPr>
      </w:pPr>
      <w:r w:rsidRPr="005F0FB6">
        <w:rPr>
          <w:rFonts w:ascii="黑体" w:eastAsia="黑体" w:hint="eastAsia"/>
          <w:b/>
          <w:sz w:val="44"/>
          <w14:shadow w14:blurRad="50800" w14:dist="38100" w14:dir="2700000" w14:sx="100000" w14:sy="100000" w14:kx="0" w14:ky="0" w14:algn="tl">
            <w14:srgbClr w14:val="000000">
              <w14:alpha w14:val="60000"/>
            </w14:srgbClr>
          </w14:shadow>
        </w:rPr>
        <w:t xml:space="preserve">工地例会会议纪要  </w:t>
      </w:r>
      <w:r>
        <w:rPr>
          <w:rFonts w:hint="eastAsia"/>
          <w:sz w:val="24"/>
        </w:rPr>
        <w:t xml:space="preserve"> </w:t>
      </w:r>
    </w:p>
    <w:p w:rsidR="004E36ED" w:rsidRDefault="007501A8">
      <w:pPr>
        <w:rPr>
          <w:rFonts w:ascii="宋体"/>
          <w:sz w:val="24"/>
        </w:rPr>
      </w:pPr>
      <w:r>
        <w:rPr>
          <w:rFonts w:ascii="宋体" w:hint="eastAsia"/>
          <w:sz w:val="24"/>
        </w:rPr>
        <w:t>工程名称：</w:t>
      </w:r>
      <w:r>
        <w:rPr>
          <w:rFonts w:hint="eastAsia"/>
          <w:sz w:val="24"/>
        </w:rPr>
        <w:t>中</w:t>
      </w:r>
      <w:proofErr w:type="gramStart"/>
      <w:r>
        <w:rPr>
          <w:rFonts w:hint="eastAsia"/>
          <w:sz w:val="24"/>
        </w:rPr>
        <w:t>利腾晖吐鲁番</w:t>
      </w:r>
      <w:proofErr w:type="gramEnd"/>
      <w:r>
        <w:rPr>
          <w:rFonts w:hint="eastAsia"/>
          <w:sz w:val="24"/>
        </w:rPr>
        <w:t>三期</w:t>
      </w:r>
      <w:r>
        <w:rPr>
          <w:rFonts w:hint="eastAsia"/>
          <w:sz w:val="24"/>
        </w:rPr>
        <w:t>20MWp</w:t>
      </w:r>
      <w:r>
        <w:rPr>
          <w:rFonts w:hint="eastAsia"/>
          <w:sz w:val="24"/>
        </w:rPr>
        <w:t>光伏并网发电项目</w:t>
      </w:r>
      <w:r>
        <w:rPr>
          <w:rFonts w:hAnsi="宋体" w:hint="eastAsia"/>
          <w:bCs/>
        </w:rPr>
        <w:t xml:space="preserve">      </w:t>
      </w:r>
      <w:r>
        <w:rPr>
          <w:rFonts w:ascii="宋体" w:hint="eastAsia"/>
          <w:sz w:val="24"/>
        </w:rPr>
        <w:t>编号：</w:t>
      </w:r>
      <w:proofErr w:type="gramStart"/>
      <w:r w:rsidR="00B24E05">
        <w:rPr>
          <w:rFonts w:ascii="宋体" w:hint="eastAsia"/>
          <w:sz w:val="24"/>
        </w:rPr>
        <w:t>B61  -</w:t>
      </w:r>
      <w:proofErr w:type="gramEnd"/>
      <w:r w:rsidR="00B24E05">
        <w:rPr>
          <w:rFonts w:ascii="宋体" w:hint="eastAsia"/>
          <w:sz w:val="24"/>
        </w:rPr>
        <w:t>04</w:t>
      </w:r>
    </w:p>
    <w:tbl>
      <w:tblPr>
        <w:tblW w:w="0" w:type="auto"/>
        <w:tblInd w:w="-601" w:type="dxa"/>
        <w:tblLayout w:type="fixed"/>
        <w:tblLook w:val="0000" w:firstRow="0" w:lastRow="0" w:firstColumn="0" w:lastColumn="0" w:noHBand="0" w:noVBand="0"/>
      </w:tblPr>
      <w:tblGrid>
        <w:gridCol w:w="1985"/>
        <w:gridCol w:w="3224"/>
        <w:gridCol w:w="1440"/>
        <w:gridCol w:w="2849"/>
      </w:tblGrid>
      <w:tr w:rsidR="004E36ED">
        <w:trPr>
          <w:trHeight w:val="598"/>
        </w:trPr>
        <w:tc>
          <w:tcPr>
            <w:tcW w:w="1985" w:type="dxa"/>
            <w:tcBorders>
              <w:top w:val="single" w:sz="8" w:space="0" w:color="auto"/>
              <w:left w:val="single" w:sz="8" w:space="0" w:color="auto"/>
              <w:bottom w:val="single" w:sz="8" w:space="0" w:color="auto"/>
              <w:right w:val="single" w:sz="8" w:space="0" w:color="auto"/>
            </w:tcBorders>
            <w:vAlign w:val="center"/>
          </w:tcPr>
          <w:p w:rsidR="004E36ED" w:rsidRDefault="007501A8">
            <w:pPr>
              <w:rPr>
                <w:rFonts w:ascii="宋体"/>
                <w:sz w:val="24"/>
              </w:rPr>
            </w:pPr>
            <w:r>
              <w:rPr>
                <w:rFonts w:ascii="宋体" w:hint="eastAsia"/>
                <w:sz w:val="24"/>
              </w:rPr>
              <w:t>会议地点</w:t>
            </w:r>
          </w:p>
        </w:tc>
        <w:tc>
          <w:tcPr>
            <w:tcW w:w="3224" w:type="dxa"/>
            <w:tcBorders>
              <w:top w:val="single" w:sz="8" w:space="0" w:color="auto"/>
              <w:left w:val="nil"/>
              <w:bottom w:val="single" w:sz="8" w:space="0" w:color="auto"/>
              <w:right w:val="single" w:sz="8" w:space="0" w:color="auto"/>
            </w:tcBorders>
            <w:vAlign w:val="center"/>
          </w:tcPr>
          <w:p w:rsidR="004E36ED" w:rsidRDefault="007501A8">
            <w:pPr>
              <w:rPr>
                <w:rFonts w:ascii="仿宋_GB2312" w:eastAsia="仿宋_GB2312"/>
                <w:sz w:val="28"/>
                <w:szCs w:val="28"/>
              </w:rPr>
            </w:pPr>
            <w:r>
              <w:rPr>
                <w:rFonts w:ascii="宋体" w:hint="eastAsia"/>
                <w:sz w:val="24"/>
              </w:rPr>
              <w:t>吐鲁番一期项目会议室</w:t>
            </w:r>
          </w:p>
        </w:tc>
        <w:tc>
          <w:tcPr>
            <w:tcW w:w="1440" w:type="dxa"/>
            <w:tcBorders>
              <w:top w:val="single" w:sz="8" w:space="0" w:color="auto"/>
              <w:left w:val="nil"/>
              <w:bottom w:val="single" w:sz="8" w:space="0" w:color="auto"/>
              <w:right w:val="single" w:sz="8" w:space="0" w:color="auto"/>
            </w:tcBorders>
            <w:vAlign w:val="center"/>
          </w:tcPr>
          <w:p w:rsidR="004E36ED" w:rsidRDefault="007501A8">
            <w:pPr>
              <w:rPr>
                <w:rFonts w:ascii="宋体"/>
                <w:sz w:val="24"/>
              </w:rPr>
            </w:pPr>
            <w:r>
              <w:rPr>
                <w:rFonts w:ascii="宋体" w:hint="eastAsia"/>
                <w:sz w:val="24"/>
              </w:rPr>
              <w:t>会议时间</w:t>
            </w:r>
          </w:p>
        </w:tc>
        <w:tc>
          <w:tcPr>
            <w:tcW w:w="2849" w:type="dxa"/>
            <w:tcBorders>
              <w:top w:val="single" w:sz="8" w:space="0" w:color="auto"/>
              <w:left w:val="nil"/>
              <w:bottom w:val="single" w:sz="8" w:space="0" w:color="auto"/>
              <w:right w:val="single" w:sz="8" w:space="0" w:color="auto"/>
            </w:tcBorders>
            <w:vAlign w:val="center"/>
          </w:tcPr>
          <w:p w:rsidR="004E36ED" w:rsidRDefault="007501A8">
            <w:pPr>
              <w:rPr>
                <w:rFonts w:ascii="宋体"/>
                <w:sz w:val="24"/>
              </w:rPr>
            </w:pPr>
            <w:r>
              <w:rPr>
                <w:rFonts w:ascii="宋体"/>
                <w:sz w:val="24"/>
              </w:rPr>
              <w:t>201</w:t>
            </w:r>
            <w:r>
              <w:rPr>
                <w:rFonts w:ascii="宋体" w:hint="eastAsia"/>
                <w:sz w:val="24"/>
              </w:rPr>
              <w:t>4</w:t>
            </w:r>
            <w:r>
              <w:rPr>
                <w:rFonts w:ascii="宋体"/>
                <w:sz w:val="24"/>
              </w:rPr>
              <w:t>-</w:t>
            </w:r>
            <w:r w:rsidR="00574D5C">
              <w:rPr>
                <w:rFonts w:ascii="宋体" w:hint="eastAsia"/>
                <w:sz w:val="24"/>
              </w:rPr>
              <w:t>07</w:t>
            </w:r>
            <w:r>
              <w:rPr>
                <w:rFonts w:ascii="宋体"/>
                <w:sz w:val="24"/>
              </w:rPr>
              <w:t>-</w:t>
            </w:r>
            <w:r w:rsidR="00574D5C">
              <w:rPr>
                <w:rFonts w:ascii="宋体" w:hint="eastAsia"/>
                <w:sz w:val="24"/>
              </w:rPr>
              <w:t>07</w:t>
            </w:r>
          </w:p>
        </w:tc>
      </w:tr>
      <w:tr w:rsidR="004E36ED">
        <w:trPr>
          <w:trHeight w:val="597"/>
        </w:trPr>
        <w:tc>
          <w:tcPr>
            <w:tcW w:w="1985" w:type="dxa"/>
            <w:tcBorders>
              <w:top w:val="nil"/>
              <w:left w:val="single" w:sz="8" w:space="0" w:color="auto"/>
              <w:bottom w:val="single" w:sz="8" w:space="0" w:color="auto"/>
              <w:right w:val="single" w:sz="8" w:space="0" w:color="auto"/>
            </w:tcBorders>
            <w:vAlign w:val="center"/>
          </w:tcPr>
          <w:p w:rsidR="004E36ED" w:rsidRDefault="007501A8">
            <w:pPr>
              <w:rPr>
                <w:rFonts w:ascii="宋体"/>
                <w:sz w:val="24"/>
              </w:rPr>
            </w:pPr>
            <w:r>
              <w:rPr>
                <w:rFonts w:ascii="宋体" w:hint="eastAsia"/>
                <w:sz w:val="24"/>
              </w:rPr>
              <w:t>组织单位</w:t>
            </w:r>
          </w:p>
        </w:tc>
        <w:tc>
          <w:tcPr>
            <w:tcW w:w="3224" w:type="dxa"/>
            <w:tcBorders>
              <w:top w:val="nil"/>
              <w:left w:val="nil"/>
              <w:bottom w:val="single" w:sz="8" w:space="0" w:color="auto"/>
              <w:right w:val="single" w:sz="8" w:space="0" w:color="auto"/>
            </w:tcBorders>
            <w:vAlign w:val="center"/>
          </w:tcPr>
          <w:p w:rsidR="004E36ED" w:rsidRDefault="00224EF7">
            <w:pPr>
              <w:rPr>
                <w:rFonts w:ascii="宋体"/>
                <w:sz w:val="24"/>
              </w:rPr>
            </w:pPr>
            <w:r>
              <w:rPr>
                <w:rFonts w:ascii="宋体" w:hint="eastAsia"/>
                <w:sz w:val="24"/>
              </w:rPr>
              <w:t>中利腾辉吐鲁番三期项目部</w:t>
            </w:r>
          </w:p>
        </w:tc>
        <w:tc>
          <w:tcPr>
            <w:tcW w:w="1440" w:type="dxa"/>
            <w:tcBorders>
              <w:top w:val="nil"/>
              <w:left w:val="nil"/>
              <w:bottom w:val="single" w:sz="8" w:space="0" w:color="auto"/>
              <w:right w:val="single" w:sz="8" w:space="0" w:color="auto"/>
            </w:tcBorders>
            <w:vAlign w:val="center"/>
          </w:tcPr>
          <w:p w:rsidR="004E36ED" w:rsidRDefault="007501A8">
            <w:pPr>
              <w:rPr>
                <w:rFonts w:ascii="宋体"/>
                <w:sz w:val="24"/>
              </w:rPr>
            </w:pPr>
            <w:r>
              <w:rPr>
                <w:rFonts w:ascii="宋体" w:hint="eastAsia"/>
                <w:sz w:val="24"/>
              </w:rPr>
              <w:t>主持人</w:t>
            </w:r>
          </w:p>
        </w:tc>
        <w:tc>
          <w:tcPr>
            <w:tcW w:w="2849" w:type="dxa"/>
            <w:tcBorders>
              <w:top w:val="nil"/>
              <w:left w:val="nil"/>
              <w:bottom w:val="single" w:sz="8" w:space="0" w:color="auto"/>
              <w:right w:val="single" w:sz="8" w:space="0" w:color="auto"/>
            </w:tcBorders>
            <w:vAlign w:val="center"/>
          </w:tcPr>
          <w:p w:rsidR="004E36ED" w:rsidRDefault="00574D5C">
            <w:pPr>
              <w:rPr>
                <w:rFonts w:ascii="宋体"/>
                <w:sz w:val="24"/>
              </w:rPr>
            </w:pPr>
            <w:r>
              <w:rPr>
                <w:rFonts w:ascii="宋体" w:hint="eastAsia"/>
                <w:sz w:val="24"/>
              </w:rPr>
              <w:t>叶建伟</w:t>
            </w:r>
          </w:p>
        </w:tc>
      </w:tr>
      <w:tr w:rsidR="004E36ED">
        <w:trPr>
          <w:trHeight w:val="800"/>
        </w:trPr>
        <w:tc>
          <w:tcPr>
            <w:tcW w:w="1985" w:type="dxa"/>
            <w:tcBorders>
              <w:top w:val="nil"/>
              <w:left w:val="single" w:sz="8" w:space="0" w:color="auto"/>
              <w:bottom w:val="single" w:sz="4" w:space="0" w:color="auto"/>
              <w:right w:val="single" w:sz="8" w:space="0" w:color="auto"/>
            </w:tcBorders>
            <w:vAlign w:val="center"/>
          </w:tcPr>
          <w:p w:rsidR="004E36ED" w:rsidRDefault="007501A8">
            <w:pPr>
              <w:rPr>
                <w:rFonts w:ascii="宋体"/>
                <w:sz w:val="24"/>
              </w:rPr>
            </w:pPr>
            <w:r>
              <w:rPr>
                <w:rFonts w:ascii="宋体" w:hint="eastAsia"/>
                <w:sz w:val="24"/>
              </w:rPr>
              <w:t>会议议题</w:t>
            </w:r>
          </w:p>
        </w:tc>
        <w:tc>
          <w:tcPr>
            <w:tcW w:w="7513" w:type="dxa"/>
            <w:gridSpan w:val="3"/>
            <w:tcBorders>
              <w:top w:val="single" w:sz="8" w:space="0" w:color="auto"/>
              <w:left w:val="single" w:sz="8" w:space="0" w:color="auto"/>
              <w:bottom w:val="single" w:sz="4" w:space="0" w:color="auto"/>
              <w:right w:val="single" w:sz="8" w:space="0" w:color="000000"/>
            </w:tcBorders>
            <w:vAlign w:val="center"/>
          </w:tcPr>
          <w:p w:rsidR="004E36ED" w:rsidRDefault="00574D5C">
            <w:pPr>
              <w:rPr>
                <w:rFonts w:ascii="宋体"/>
                <w:sz w:val="24"/>
              </w:rPr>
            </w:pPr>
            <w:r>
              <w:rPr>
                <w:rFonts w:ascii="宋体" w:hint="eastAsia"/>
                <w:sz w:val="24"/>
              </w:rPr>
              <w:t>施工过程中存在的问题</w:t>
            </w:r>
          </w:p>
        </w:tc>
      </w:tr>
      <w:tr w:rsidR="004E3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498" w:type="dxa"/>
            <w:gridSpan w:val="4"/>
          </w:tcPr>
          <w:p w:rsidR="004E36ED" w:rsidRDefault="007501A8">
            <w:pPr>
              <w:spacing w:line="420" w:lineRule="exact"/>
              <w:rPr>
                <w:rFonts w:ascii="宋体"/>
                <w:sz w:val="24"/>
              </w:rPr>
            </w:pPr>
            <w:r>
              <w:rPr>
                <w:rFonts w:ascii="宋体" w:hint="eastAsia"/>
                <w:sz w:val="24"/>
              </w:rPr>
              <w:t>会议内容：</w:t>
            </w:r>
          </w:p>
          <w:p w:rsidR="004E36ED" w:rsidRDefault="007501A8" w:rsidP="006C413C">
            <w:pPr>
              <w:spacing w:line="360" w:lineRule="auto"/>
              <w:rPr>
                <w:rFonts w:ascii="宋体"/>
                <w:b/>
                <w:sz w:val="24"/>
              </w:rPr>
            </w:pPr>
            <w:r>
              <w:rPr>
                <w:rFonts w:ascii="宋体" w:hint="eastAsia"/>
                <w:b/>
                <w:sz w:val="24"/>
              </w:rPr>
              <w:t>会议由</w:t>
            </w:r>
            <w:r w:rsidR="00274B0D">
              <w:rPr>
                <w:rFonts w:ascii="宋体" w:hint="eastAsia"/>
                <w:b/>
                <w:sz w:val="24"/>
              </w:rPr>
              <w:t>建设单位叶建伟</w:t>
            </w:r>
            <w:r>
              <w:rPr>
                <w:rFonts w:ascii="宋体" w:hint="eastAsia"/>
                <w:b/>
                <w:sz w:val="24"/>
              </w:rPr>
              <w:t>主持</w:t>
            </w:r>
          </w:p>
          <w:p w:rsidR="004E36ED" w:rsidRPr="00524CAD" w:rsidRDefault="00524CAD" w:rsidP="006C413C">
            <w:pPr>
              <w:spacing w:line="360" w:lineRule="auto"/>
              <w:rPr>
                <w:rFonts w:ascii="宋体"/>
                <w:sz w:val="24"/>
              </w:rPr>
            </w:pPr>
            <w:r>
              <w:rPr>
                <w:rFonts w:ascii="宋体" w:hint="eastAsia"/>
                <w:b/>
                <w:sz w:val="24"/>
              </w:rPr>
              <w:t xml:space="preserve">    </w:t>
            </w:r>
            <w:r w:rsidRPr="00524CAD">
              <w:rPr>
                <w:rFonts w:ascii="宋体" w:hint="eastAsia"/>
                <w:sz w:val="24"/>
              </w:rPr>
              <w:t>首先对参会人员进行介绍，同时将项目周期及进度计划通报各单位，要求各单位合理安排施工计划及人手，确保工程如期优质完工。</w:t>
            </w:r>
          </w:p>
          <w:p w:rsidR="009C71D0" w:rsidRPr="009C71D0" w:rsidRDefault="00274B0D" w:rsidP="006C413C">
            <w:pPr>
              <w:pStyle w:val="a6"/>
              <w:numPr>
                <w:ilvl w:val="0"/>
                <w:numId w:val="2"/>
              </w:numPr>
              <w:spacing w:line="360" w:lineRule="auto"/>
              <w:ind w:firstLineChars="0"/>
              <w:rPr>
                <w:rFonts w:ascii="宋体"/>
                <w:sz w:val="24"/>
              </w:rPr>
            </w:pPr>
            <w:r w:rsidRPr="009C71D0">
              <w:rPr>
                <w:rFonts w:ascii="宋体" w:hint="eastAsia"/>
                <w:b/>
                <w:sz w:val="24"/>
              </w:rPr>
              <w:t>无锡锡安王丙军</w:t>
            </w:r>
            <w:r w:rsidR="009C71D0" w:rsidRPr="009C71D0">
              <w:rPr>
                <w:rFonts w:ascii="宋体" w:hint="eastAsia"/>
                <w:b/>
                <w:sz w:val="24"/>
              </w:rPr>
              <w:t>；</w:t>
            </w:r>
            <w:r w:rsidR="009C71D0" w:rsidRPr="009C71D0">
              <w:rPr>
                <w:rFonts w:ascii="宋体" w:hint="eastAsia"/>
                <w:sz w:val="24"/>
              </w:rPr>
              <w:t>主要有以下几点：</w:t>
            </w:r>
          </w:p>
          <w:p w:rsidR="004E36ED" w:rsidRDefault="009C71D0" w:rsidP="006C413C">
            <w:pPr>
              <w:pStyle w:val="a6"/>
              <w:numPr>
                <w:ilvl w:val="0"/>
                <w:numId w:val="3"/>
              </w:numPr>
              <w:spacing w:line="360" w:lineRule="auto"/>
              <w:ind w:firstLineChars="0"/>
              <w:rPr>
                <w:rFonts w:ascii="宋体"/>
                <w:sz w:val="24"/>
              </w:rPr>
            </w:pPr>
            <w:r>
              <w:rPr>
                <w:rFonts w:ascii="宋体" w:hint="eastAsia"/>
                <w:sz w:val="24"/>
              </w:rPr>
              <w:t>上周施工进展进行汇报，</w:t>
            </w:r>
            <w:r w:rsidR="00274B0D" w:rsidRPr="009C71D0">
              <w:rPr>
                <w:rFonts w:ascii="宋体" w:hint="eastAsia"/>
                <w:sz w:val="24"/>
              </w:rPr>
              <w:t>截至目前完成打孔6MW，浇筑地桩6MW</w:t>
            </w:r>
            <w:r>
              <w:rPr>
                <w:rFonts w:ascii="宋体" w:hint="eastAsia"/>
                <w:sz w:val="24"/>
              </w:rPr>
              <w:t>；</w:t>
            </w:r>
          </w:p>
          <w:p w:rsidR="009C71D0" w:rsidRPr="008D4CFE" w:rsidRDefault="009C71D0" w:rsidP="006C413C">
            <w:pPr>
              <w:pStyle w:val="a6"/>
              <w:numPr>
                <w:ilvl w:val="0"/>
                <w:numId w:val="3"/>
              </w:numPr>
              <w:spacing w:line="360" w:lineRule="auto"/>
              <w:ind w:firstLineChars="0"/>
              <w:rPr>
                <w:rFonts w:ascii="宋体"/>
                <w:sz w:val="24"/>
              </w:rPr>
            </w:pPr>
            <w:r>
              <w:rPr>
                <w:rFonts w:ascii="宋体" w:hint="eastAsia"/>
                <w:sz w:val="24"/>
              </w:rPr>
              <w:t>本周完成支架和组件共计2个区域安装任务。</w:t>
            </w:r>
          </w:p>
          <w:p w:rsidR="009C71D0" w:rsidRDefault="008D4CFE" w:rsidP="006C413C">
            <w:pPr>
              <w:spacing w:line="360" w:lineRule="auto"/>
              <w:rPr>
                <w:rFonts w:ascii="宋体"/>
                <w:sz w:val="24"/>
              </w:rPr>
            </w:pPr>
            <w:r>
              <w:rPr>
                <w:rFonts w:ascii="宋体" w:hint="eastAsia"/>
                <w:b/>
                <w:sz w:val="24"/>
              </w:rPr>
              <w:t>二</w:t>
            </w:r>
            <w:r w:rsidR="007501A8">
              <w:rPr>
                <w:rFonts w:ascii="宋体" w:hint="eastAsia"/>
                <w:b/>
                <w:sz w:val="24"/>
              </w:rPr>
              <w:t xml:space="preserve"> .</w:t>
            </w:r>
            <w:r w:rsidR="00524CAD">
              <w:rPr>
                <w:rFonts w:ascii="宋体" w:hint="eastAsia"/>
                <w:b/>
                <w:sz w:val="24"/>
              </w:rPr>
              <w:t>中利腾</w:t>
            </w:r>
            <w:proofErr w:type="gramStart"/>
            <w:r w:rsidR="00524CAD">
              <w:rPr>
                <w:rFonts w:ascii="宋体" w:hint="eastAsia"/>
                <w:b/>
                <w:sz w:val="24"/>
              </w:rPr>
              <w:t>辉</w:t>
            </w:r>
            <w:r w:rsidR="009C71D0">
              <w:rPr>
                <w:rFonts w:ascii="宋体" w:hint="eastAsia"/>
                <w:b/>
                <w:sz w:val="24"/>
              </w:rPr>
              <w:t>查东锋</w:t>
            </w:r>
            <w:proofErr w:type="gramEnd"/>
            <w:r>
              <w:rPr>
                <w:rFonts w:ascii="宋体" w:hint="eastAsia"/>
                <w:b/>
                <w:sz w:val="24"/>
              </w:rPr>
              <w:t>;</w:t>
            </w:r>
            <w:r>
              <w:rPr>
                <w:rFonts w:ascii="宋体" w:hint="eastAsia"/>
                <w:sz w:val="24"/>
              </w:rPr>
              <w:t>主要有以下几点:</w:t>
            </w:r>
          </w:p>
          <w:p w:rsidR="008D4CFE" w:rsidRDefault="007501A8" w:rsidP="006C413C">
            <w:pPr>
              <w:spacing w:line="360" w:lineRule="auto"/>
              <w:ind w:firstLineChars="200" w:firstLine="480"/>
              <w:rPr>
                <w:rFonts w:ascii="宋体"/>
                <w:sz w:val="24"/>
              </w:rPr>
            </w:pPr>
            <w:r>
              <w:rPr>
                <w:rFonts w:ascii="宋体" w:hint="eastAsia"/>
                <w:sz w:val="24"/>
              </w:rPr>
              <w:t>机电施工单位</w:t>
            </w:r>
            <w:r w:rsidR="009C71D0">
              <w:rPr>
                <w:rFonts w:ascii="宋体" w:hint="eastAsia"/>
                <w:sz w:val="24"/>
              </w:rPr>
              <w:t>在施工过程中需要将质量提上来，目前存在的问题主要是：</w:t>
            </w:r>
          </w:p>
          <w:p w:rsidR="008D4CFE" w:rsidRDefault="009C71D0" w:rsidP="006C413C">
            <w:pPr>
              <w:pStyle w:val="a6"/>
              <w:numPr>
                <w:ilvl w:val="0"/>
                <w:numId w:val="4"/>
              </w:numPr>
              <w:spacing w:line="360" w:lineRule="auto"/>
              <w:ind w:firstLineChars="0"/>
              <w:rPr>
                <w:rFonts w:ascii="宋体"/>
                <w:sz w:val="24"/>
              </w:rPr>
            </w:pPr>
            <w:r w:rsidRPr="008D4CFE">
              <w:rPr>
                <w:rFonts w:ascii="宋体" w:hint="eastAsia"/>
                <w:sz w:val="24"/>
              </w:rPr>
              <w:t>同一个方阵地桩高度差较大，造成的结果是使用过多的平垫进行校平，存在安全隐患；</w:t>
            </w:r>
          </w:p>
          <w:p w:rsidR="008D4CFE" w:rsidRDefault="009C71D0" w:rsidP="006C413C">
            <w:pPr>
              <w:pStyle w:val="a6"/>
              <w:numPr>
                <w:ilvl w:val="0"/>
                <w:numId w:val="4"/>
              </w:numPr>
              <w:spacing w:line="360" w:lineRule="auto"/>
              <w:ind w:firstLineChars="0"/>
              <w:rPr>
                <w:rFonts w:ascii="宋体"/>
                <w:sz w:val="24"/>
              </w:rPr>
            </w:pPr>
            <w:r w:rsidRPr="008D4CFE">
              <w:rPr>
                <w:rFonts w:ascii="宋体" w:hint="eastAsia"/>
                <w:sz w:val="24"/>
              </w:rPr>
              <w:t>相邻地桩间距大于设计要求，造成立柱倾斜；</w:t>
            </w:r>
          </w:p>
          <w:p w:rsidR="004E36ED" w:rsidRPr="008D4CFE" w:rsidRDefault="009C71D0" w:rsidP="006C413C">
            <w:pPr>
              <w:pStyle w:val="a6"/>
              <w:numPr>
                <w:ilvl w:val="0"/>
                <w:numId w:val="4"/>
              </w:numPr>
              <w:spacing w:line="360" w:lineRule="auto"/>
              <w:ind w:firstLineChars="0"/>
              <w:rPr>
                <w:rFonts w:ascii="宋体"/>
                <w:sz w:val="24"/>
              </w:rPr>
            </w:pPr>
            <w:r w:rsidRPr="008D4CFE">
              <w:rPr>
                <w:rFonts w:ascii="宋体" w:hint="eastAsia"/>
                <w:sz w:val="24"/>
              </w:rPr>
              <w:t>檩条与斜梁连接处，螺丝方向装反，应当是螺栓尾部在上，同一部位垫板未安装的需要进行返工整改。</w:t>
            </w:r>
          </w:p>
          <w:p w:rsidR="004E36ED" w:rsidRDefault="008D4CFE" w:rsidP="006C413C">
            <w:pPr>
              <w:spacing w:line="360" w:lineRule="auto"/>
              <w:rPr>
                <w:rFonts w:ascii="宋体"/>
                <w:sz w:val="24"/>
              </w:rPr>
            </w:pPr>
            <w:r>
              <w:rPr>
                <w:rFonts w:ascii="宋体" w:hint="eastAsia"/>
                <w:sz w:val="24"/>
              </w:rPr>
              <w:t xml:space="preserve"> 三．</w:t>
            </w:r>
            <w:r w:rsidR="00524CAD">
              <w:rPr>
                <w:rFonts w:ascii="宋体" w:hint="eastAsia"/>
                <w:b/>
                <w:sz w:val="24"/>
              </w:rPr>
              <w:t>中利腾辉</w:t>
            </w:r>
            <w:r w:rsidRPr="00524CAD">
              <w:rPr>
                <w:rFonts w:ascii="宋体" w:hint="eastAsia"/>
                <w:b/>
                <w:sz w:val="24"/>
              </w:rPr>
              <w:t>王廷璋</w:t>
            </w:r>
            <w:r>
              <w:rPr>
                <w:rFonts w:ascii="宋体" w:hint="eastAsia"/>
                <w:sz w:val="24"/>
              </w:rPr>
              <w:t>;</w:t>
            </w:r>
            <w:r w:rsidR="00524CAD">
              <w:rPr>
                <w:rFonts w:ascii="宋体" w:hint="eastAsia"/>
                <w:sz w:val="24"/>
              </w:rPr>
              <w:t>针对机电公司存在质量问题，提出</w:t>
            </w:r>
            <w:r>
              <w:rPr>
                <w:rFonts w:ascii="宋体" w:hint="eastAsia"/>
                <w:sz w:val="24"/>
              </w:rPr>
              <w:t>以下几点：</w:t>
            </w:r>
          </w:p>
          <w:p w:rsidR="008D4CFE" w:rsidRDefault="008D4CFE" w:rsidP="006C413C">
            <w:pPr>
              <w:pStyle w:val="a6"/>
              <w:numPr>
                <w:ilvl w:val="0"/>
                <w:numId w:val="6"/>
              </w:numPr>
              <w:spacing w:line="360" w:lineRule="auto"/>
              <w:ind w:firstLineChars="0"/>
              <w:rPr>
                <w:rFonts w:ascii="宋体"/>
                <w:sz w:val="24"/>
              </w:rPr>
            </w:pPr>
            <w:r>
              <w:rPr>
                <w:rFonts w:ascii="宋体" w:hint="eastAsia"/>
                <w:sz w:val="24"/>
              </w:rPr>
              <w:t>每个后拉上面</w:t>
            </w:r>
            <w:r w:rsidR="00524CAD">
              <w:rPr>
                <w:rFonts w:ascii="宋体" w:hint="eastAsia"/>
                <w:sz w:val="24"/>
              </w:rPr>
              <w:t>只</w:t>
            </w:r>
            <w:r>
              <w:rPr>
                <w:rFonts w:ascii="宋体" w:hint="eastAsia"/>
                <w:sz w:val="24"/>
              </w:rPr>
              <w:t>允许使用一个钢拉索和一个花篮螺母，不符要求的需要进行整改；</w:t>
            </w:r>
          </w:p>
          <w:p w:rsidR="008D4CFE" w:rsidRDefault="008D4CFE" w:rsidP="006C413C">
            <w:pPr>
              <w:pStyle w:val="a6"/>
              <w:numPr>
                <w:ilvl w:val="0"/>
                <w:numId w:val="6"/>
              </w:numPr>
              <w:spacing w:line="360" w:lineRule="auto"/>
              <w:ind w:firstLineChars="0"/>
              <w:rPr>
                <w:rFonts w:ascii="宋体"/>
                <w:sz w:val="24"/>
              </w:rPr>
            </w:pPr>
            <w:r>
              <w:rPr>
                <w:rFonts w:ascii="宋体" w:hint="eastAsia"/>
                <w:sz w:val="24"/>
              </w:rPr>
              <w:t>檩条与斜梁连接处，尤其是檩条拼接处，存在已使用了一个三孔垫板进行连接，结果又在上面安装了一个单孔的垫板，是一种材料的浪费，需要将多余部分拆下；</w:t>
            </w:r>
          </w:p>
          <w:p w:rsidR="008D4CFE" w:rsidRDefault="008D4CFE" w:rsidP="006C413C">
            <w:pPr>
              <w:pStyle w:val="a6"/>
              <w:numPr>
                <w:ilvl w:val="0"/>
                <w:numId w:val="6"/>
              </w:numPr>
              <w:spacing w:line="360" w:lineRule="auto"/>
              <w:ind w:firstLineChars="0"/>
              <w:rPr>
                <w:rFonts w:ascii="宋体"/>
                <w:sz w:val="24"/>
              </w:rPr>
            </w:pPr>
            <w:r>
              <w:rPr>
                <w:rFonts w:ascii="宋体" w:hint="eastAsia"/>
                <w:sz w:val="24"/>
              </w:rPr>
              <w:t>组件安装到支架上面后，组件四角的护角未卸下，易造成组件局部发热，引起热</w:t>
            </w:r>
            <w:r>
              <w:rPr>
                <w:rFonts w:ascii="宋体" w:hint="eastAsia"/>
                <w:sz w:val="24"/>
              </w:rPr>
              <w:lastRenderedPageBreak/>
              <w:t>板，缩短组件寿命，影响系统稳定运行。</w:t>
            </w:r>
          </w:p>
          <w:p w:rsidR="008D4CFE" w:rsidRDefault="008D4CFE" w:rsidP="006C413C">
            <w:pPr>
              <w:pStyle w:val="a6"/>
              <w:numPr>
                <w:ilvl w:val="0"/>
                <w:numId w:val="6"/>
              </w:numPr>
              <w:spacing w:line="360" w:lineRule="auto"/>
              <w:ind w:firstLineChars="0"/>
              <w:rPr>
                <w:rFonts w:ascii="宋体"/>
                <w:sz w:val="24"/>
              </w:rPr>
            </w:pPr>
            <w:r>
              <w:rPr>
                <w:rFonts w:ascii="宋体" w:hint="eastAsia"/>
                <w:sz w:val="24"/>
              </w:rPr>
              <w:t>现场安装过程中施工的物料随意丢</w:t>
            </w:r>
            <w:proofErr w:type="gramStart"/>
            <w:r>
              <w:rPr>
                <w:rFonts w:ascii="宋体" w:hint="eastAsia"/>
                <w:sz w:val="24"/>
              </w:rPr>
              <w:t>放现象</w:t>
            </w:r>
            <w:proofErr w:type="gramEnd"/>
            <w:r>
              <w:rPr>
                <w:rFonts w:ascii="宋体" w:hint="eastAsia"/>
                <w:sz w:val="24"/>
              </w:rPr>
              <w:t>严重，需要</w:t>
            </w:r>
            <w:r w:rsidR="00524CAD">
              <w:rPr>
                <w:rFonts w:ascii="宋体" w:hint="eastAsia"/>
                <w:sz w:val="24"/>
              </w:rPr>
              <w:t>机电安装公司引起重视；</w:t>
            </w:r>
          </w:p>
          <w:p w:rsidR="00524CAD" w:rsidRDefault="00524CAD" w:rsidP="006C413C">
            <w:pPr>
              <w:pStyle w:val="a6"/>
              <w:numPr>
                <w:ilvl w:val="0"/>
                <w:numId w:val="6"/>
              </w:numPr>
              <w:spacing w:line="360" w:lineRule="auto"/>
              <w:ind w:firstLineChars="0"/>
              <w:rPr>
                <w:rFonts w:ascii="宋体"/>
                <w:sz w:val="24"/>
              </w:rPr>
            </w:pPr>
            <w:r>
              <w:rPr>
                <w:rFonts w:ascii="宋体" w:hint="eastAsia"/>
                <w:sz w:val="24"/>
              </w:rPr>
              <w:t>1*4mm</w:t>
            </w:r>
            <w:r w:rsidRPr="00524CAD">
              <w:rPr>
                <w:rFonts w:ascii="宋体" w:hint="eastAsia"/>
                <w:sz w:val="24"/>
                <w:vertAlign w:val="superscript"/>
              </w:rPr>
              <w:t>2</w:t>
            </w:r>
            <w:r>
              <w:rPr>
                <w:rFonts w:ascii="宋体" w:hint="eastAsia"/>
                <w:sz w:val="24"/>
              </w:rPr>
              <w:t>直流电缆明日到达，需要机电安装公司在材料到场后对实际到货数量进行核对；</w:t>
            </w:r>
          </w:p>
          <w:p w:rsidR="00524CAD" w:rsidRDefault="00524CAD" w:rsidP="006C413C">
            <w:pPr>
              <w:spacing w:line="360" w:lineRule="auto"/>
              <w:rPr>
                <w:rFonts w:ascii="宋体"/>
                <w:sz w:val="24"/>
              </w:rPr>
            </w:pPr>
            <w:r>
              <w:rPr>
                <w:rFonts w:ascii="宋体" w:hint="eastAsia"/>
                <w:sz w:val="24"/>
              </w:rPr>
              <w:t>四．</w:t>
            </w:r>
            <w:r w:rsidRPr="00524CAD">
              <w:rPr>
                <w:rFonts w:ascii="宋体" w:hint="eastAsia"/>
                <w:b/>
                <w:sz w:val="24"/>
              </w:rPr>
              <w:t>安庆环城李先兆</w:t>
            </w:r>
            <w:r>
              <w:rPr>
                <w:rFonts w:ascii="宋体" w:hint="eastAsia"/>
                <w:sz w:val="24"/>
              </w:rPr>
              <w:t>；主要以下几点：</w:t>
            </w:r>
          </w:p>
          <w:p w:rsidR="00524CAD" w:rsidRDefault="00524CAD" w:rsidP="006C413C">
            <w:pPr>
              <w:spacing w:line="360" w:lineRule="auto"/>
              <w:ind w:firstLineChars="200" w:firstLine="480"/>
              <w:rPr>
                <w:rFonts w:ascii="宋体"/>
                <w:sz w:val="24"/>
              </w:rPr>
            </w:pPr>
            <w:r>
              <w:rPr>
                <w:rFonts w:ascii="宋体" w:hint="eastAsia"/>
                <w:sz w:val="24"/>
              </w:rPr>
              <w:t>1.综合楼钢筋部分施工本周结束，目前在进行楼面混凝土浇筑前模板的制作；</w:t>
            </w:r>
          </w:p>
          <w:p w:rsidR="00524CAD" w:rsidRDefault="00524CAD" w:rsidP="006C413C">
            <w:pPr>
              <w:spacing w:line="360" w:lineRule="auto"/>
              <w:ind w:firstLineChars="200" w:firstLine="480"/>
              <w:rPr>
                <w:rFonts w:ascii="宋体"/>
                <w:sz w:val="24"/>
              </w:rPr>
            </w:pPr>
            <w:r>
              <w:rPr>
                <w:rFonts w:ascii="宋体" w:hint="eastAsia"/>
                <w:sz w:val="24"/>
              </w:rPr>
              <w:t>2.需要业主单位进行协调的是，是否需要给中</w:t>
            </w:r>
            <w:proofErr w:type="gramStart"/>
            <w:r>
              <w:rPr>
                <w:rFonts w:ascii="宋体" w:hint="eastAsia"/>
                <w:sz w:val="24"/>
              </w:rPr>
              <w:t>控楼预留</w:t>
            </w:r>
            <w:proofErr w:type="gramEnd"/>
            <w:r>
              <w:rPr>
                <w:rFonts w:ascii="宋体" w:hint="eastAsia"/>
                <w:sz w:val="24"/>
              </w:rPr>
              <w:t>消防通道；</w:t>
            </w:r>
          </w:p>
          <w:p w:rsidR="00524CAD" w:rsidRDefault="00524CAD" w:rsidP="006C413C">
            <w:pPr>
              <w:spacing w:line="360" w:lineRule="auto"/>
              <w:ind w:firstLineChars="200" w:firstLine="480"/>
              <w:rPr>
                <w:rFonts w:ascii="宋体"/>
                <w:sz w:val="24"/>
              </w:rPr>
            </w:pPr>
            <w:r>
              <w:rPr>
                <w:rFonts w:ascii="宋体" w:hint="eastAsia"/>
                <w:sz w:val="24"/>
              </w:rPr>
              <w:t>3.电动门图纸暂时未给，给施工带来不便，需要业主单位进行解决；</w:t>
            </w:r>
          </w:p>
          <w:p w:rsidR="00524CAD" w:rsidRDefault="00524CAD" w:rsidP="006C413C">
            <w:pPr>
              <w:spacing w:line="360" w:lineRule="auto"/>
              <w:ind w:firstLineChars="200" w:firstLine="480"/>
              <w:rPr>
                <w:rFonts w:ascii="宋体"/>
                <w:sz w:val="24"/>
              </w:rPr>
            </w:pPr>
            <w:r>
              <w:rPr>
                <w:rFonts w:ascii="宋体" w:hint="eastAsia"/>
                <w:sz w:val="24"/>
              </w:rPr>
              <w:t>4.混凝土浇筑前请业主、监理进行分部验收 ；</w:t>
            </w:r>
          </w:p>
          <w:p w:rsidR="00524CAD" w:rsidRDefault="00524CAD" w:rsidP="006C413C">
            <w:pPr>
              <w:spacing w:line="360" w:lineRule="auto"/>
              <w:rPr>
                <w:rFonts w:ascii="宋体"/>
                <w:sz w:val="24"/>
              </w:rPr>
            </w:pPr>
            <w:r>
              <w:rPr>
                <w:rFonts w:ascii="宋体" w:hint="eastAsia"/>
                <w:sz w:val="24"/>
              </w:rPr>
              <w:t>五．</w:t>
            </w:r>
            <w:r w:rsidR="000E4A3D" w:rsidRPr="000E4A3D">
              <w:rPr>
                <w:rFonts w:ascii="宋体" w:hint="eastAsia"/>
                <w:b/>
                <w:sz w:val="24"/>
              </w:rPr>
              <w:t>正衡监理王立杰</w:t>
            </w:r>
            <w:r w:rsidR="000E4A3D">
              <w:rPr>
                <w:rFonts w:ascii="宋体" w:hint="eastAsia"/>
                <w:b/>
                <w:sz w:val="24"/>
              </w:rPr>
              <w:t>；</w:t>
            </w:r>
            <w:r w:rsidR="000E4A3D" w:rsidRPr="000E4A3D">
              <w:rPr>
                <w:rFonts w:ascii="宋体" w:hint="eastAsia"/>
                <w:sz w:val="24"/>
              </w:rPr>
              <w:t>提出以下几点：</w:t>
            </w:r>
          </w:p>
          <w:p w:rsidR="000E4A3D" w:rsidRDefault="000E4A3D" w:rsidP="006C413C">
            <w:pPr>
              <w:spacing w:line="360" w:lineRule="auto"/>
              <w:ind w:firstLineChars="200" w:firstLine="480"/>
              <w:rPr>
                <w:rFonts w:ascii="宋体"/>
                <w:sz w:val="24"/>
              </w:rPr>
            </w:pPr>
            <w:r>
              <w:rPr>
                <w:rFonts w:ascii="宋体" w:hint="eastAsia"/>
                <w:sz w:val="24"/>
              </w:rPr>
              <w:t>1.资料方面，需要两家施工单位提供以下资料：</w:t>
            </w:r>
          </w:p>
          <w:p w:rsidR="000E4A3D" w:rsidRDefault="000E4A3D" w:rsidP="006C413C">
            <w:pPr>
              <w:pStyle w:val="a6"/>
              <w:numPr>
                <w:ilvl w:val="0"/>
                <w:numId w:val="8"/>
              </w:numPr>
              <w:spacing w:before="120" w:line="360" w:lineRule="auto"/>
              <w:ind w:firstLineChars="0"/>
              <w:textAlignment w:val="baseline"/>
              <w:rPr>
                <w:rFonts w:ascii="宋体" w:hAnsi="宋体"/>
                <w:sz w:val="24"/>
                <w:szCs w:val="24"/>
              </w:rPr>
            </w:pPr>
            <w:r w:rsidRPr="000E4A3D">
              <w:rPr>
                <w:rFonts w:ascii="宋体" w:hAnsi="宋体" w:hint="eastAsia"/>
                <w:sz w:val="24"/>
                <w:szCs w:val="24"/>
              </w:rPr>
              <w:t>单位资质、人员资质；含特种作业人员资质；</w:t>
            </w:r>
          </w:p>
          <w:p w:rsidR="000E4A3D" w:rsidRDefault="000E4A3D" w:rsidP="006C413C">
            <w:pPr>
              <w:pStyle w:val="a6"/>
              <w:numPr>
                <w:ilvl w:val="0"/>
                <w:numId w:val="8"/>
              </w:numPr>
              <w:spacing w:before="120" w:line="360" w:lineRule="auto"/>
              <w:ind w:firstLineChars="0"/>
              <w:textAlignment w:val="baseline"/>
              <w:rPr>
                <w:rFonts w:ascii="宋体" w:hAnsi="宋体"/>
                <w:sz w:val="24"/>
                <w:szCs w:val="24"/>
              </w:rPr>
            </w:pPr>
            <w:r w:rsidRPr="000E4A3D">
              <w:rPr>
                <w:rFonts w:ascii="宋体" w:hAnsi="宋体" w:hint="eastAsia"/>
                <w:sz w:val="24"/>
                <w:szCs w:val="24"/>
              </w:rPr>
              <w:t>施工人员团体人身意外伤害保险；周期：</w:t>
            </w:r>
            <w:r>
              <w:rPr>
                <w:rFonts w:ascii="宋体" w:hAnsi="宋体" w:hint="eastAsia"/>
                <w:sz w:val="24"/>
                <w:szCs w:val="24"/>
              </w:rPr>
              <w:t>从进厂</w:t>
            </w:r>
            <w:r w:rsidRPr="000E4A3D">
              <w:rPr>
                <w:rFonts w:ascii="宋体" w:hAnsi="宋体" w:hint="eastAsia"/>
                <w:sz w:val="24"/>
                <w:szCs w:val="24"/>
              </w:rPr>
              <w:t>开工-竣工验收；</w:t>
            </w:r>
          </w:p>
          <w:p w:rsidR="000E4A3D" w:rsidRPr="000E4A3D" w:rsidRDefault="000E4A3D" w:rsidP="006C413C">
            <w:pPr>
              <w:pStyle w:val="a6"/>
              <w:numPr>
                <w:ilvl w:val="0"/>
                <w:numId w:val="8"/>
              </w:numPr>
              <w:spacing w:before="120" w:line="360" w:lineRule="auto"/>
              <w:ind w:firstLineChars="0"/>
              <w:textAlignment w:val="baseline"/>
              <w:rPr>
                <w:rFonts w:ascii="宋体" w:hAnsi="宋体"/>
                <w:sz w:val="24"/>
                <w:szCs w:val="24"/>
              </w:rPr>
            </w:pPr>
            <w:r w:rsidRPr="000E4A3D">
              <w:rPr>
                <w:rFonts w:hint="eastAsia"/>
                <w:sz w:val="24"/>
                <w:szCs w:val="24"/>
              </w:rPr>
              <w:t>施工组织设计（项目管理实施规划）；</w:t>
            </w:r>
          </w:p>
          <w:p w:rsidR="000E4A3D" w:rsidRDefault="000E4A3D" w:rsidP="006C413C">
            <w:pPr>
              <w:pStyle w:val="a6"/>
              <w:numPr>
                <w:ilvl w:val="0"/>
                <w:numId w:val="8"/>
              </w:numPr>
              <w:spacing w:before="120" w:line="360" w:lineRule="auto"/>
              <w:ind w:firstLineChars="0"/>
              <w:textAlignment w:val="baseline"/>
              <w:rPr>
                <w:rFonts w:ascii="宋体" w:hAnsi="宋体"/>
                <w:sz w:val="24"/>
                <w:szCs w:val="24"/>
              </w:rPr>
            </w:pPr>
            <w:r w:rsidRPr="000E4A3D">
              <w:rPr>
                <w:rFonts w:ascii="宋体" w:hAnsi="宋体" w:hint="eastAsia"/>
                <w:sz w:val="24"/>
                <w:szCs w:val="24"/>
              </w:rPr>
              <w:t>专项施工方案，</w:t>
            </w:r>
            <w:r>
              <w:rPr>
                <w:rFonts w:ascii="宋体" w:hAnsi="宋体" w:hint="eastAsia"/>
                <w:sz w:val="24"/>
                <w:szCs w:val="24"/>
              </w:rPr>
              <w:t>施工各工序</w:t>
            </w:r>
            <w:r w:rsidRPr="000E4A3D">
              <w:rPr>
                <w:rFonts w:ascii="宋体" w:hAnsi="宋体" w:hint="eastAsia"/>
                <w:sz w:val="24"/>
                <w:szCs w:val="24"/>
              </w:rPr>
              <w:t>作业指导书：涵盖各个施工子工程，从定位放线开始；</w:t>
            </w:r>
          </w:p>
          <w:p w:rsidR="000E4A3D" w:rsidRDefault="000E4A3D" w:rsidP="006C413C">
            <w:pPr>
              <w:pStyle w:val="a6"/>
              <w:numPr>
                <w:ilvl w:val="0"/>
                <w:numId w:val="8"/>
              </w:numPr>
              <w:spacing w:before="120" w:line="360" w:lineRule="auto"/>
              <w:ind w:firstLineChars="0"/>
              <w:textAlignment w:val="baseline"/>
              <w:rPr>
                <w:rFonts w:ascii="宋体" w:hAnsi="宋体"/>
                <w:sz w:val="24"/>
                <w:szCs w:val="24"/>
              </w:rPr>
            </w:pPr>
            <w:r>
              <w:rPr>
                <w:rFonts w:ascii="宋体" w:hAnsi="宋体" w:hint="eastAsia"/>
                <w:sz w:val="24"/>
                <w:szCs w:val="24"/>
              </w:rPr>
              <w:t>吊装作业指导书，箱变等设备吊装；</w:t>
            </w:r>
          </w:p>
          <w:p w:rsidR="000E4A3D" w:rsidRPr="000E4A3D" w:rsidRDefault="000E4A3D" w:rsidP="006C413C">
            <w:pPr>
              <w:pStyle w:val="a6"/>
              <w:numPr>
                <w:ilvl w:val="0"/>
                <w:numId w:val="8"/>
              </w:numPr>
              <w:spacing w:before="120" w:line="360" w:lineRule="auto"/>
              <w:ind w:firstLineChars="0"/>
              <w:textAlignment w:val="baseline"/>
              <w:rPr>
                <w:rFonts w:ascii="宋体" w:hAnsi="宋体"/>
                <w:sz w:val="24"/>
                <w:szCs w:val="24"/>
              </w:rPr>
            </w:pPr>
            <w:r w:rsidRPr="000E4A3D">
              <w:rPr>
                <w:rFonts w:asciiTheme="minorEastAsia" w:hAnsiTheme="minorEastAsia" w:hint="eastAsia"/>
                <w:sz w:val="24"/>
                <w:szCs w:val="24"/>
              </w:rPr>
              <w:t>各项施工管理制度（奖惩措施、），安全措施及文明生产管理制度，和安全响应应急措施；夏季施工安全措施；</w:t>
            </w:r>
          </w:p>
          <w:p w:rsidR="00F73E12" w:rsidRDefault="000E4A3D" w:rsidP="006C413C">
            <w:pPr>
              <w:pStyle w:val="a6"/>
              <w:numPr>
                <w:ilvl w:val="0"/>
                <w:numId w:val="8"/>
              </w:numPr>
              <w:spacing w:before="120" w:line="360" w:lineRule="auto"/>
              <w:ind w:firstLineChars="0"/>
              <w:textAlignment w:val="baseline"/>
              <w:rPr>
                <w:rFonts w:ascii="宋体" w:hAnsi="宋体"/>
                <w:sz w:val="24"/>
                <w:szCs w:val="24"/>
              </w:rPr>
            </w:pPr>
            <w:r w:rsidRPr="000E4A3D">
              <w:rPr>
                <w:rFonts w:ascii="宋体" w:hAnsi="宋体" w:hint="eastAsia"/>
                <w:sz w:val="24"/>
                <w:szCs w:val="24"/>
              </w:rPr>
              <w:t>施工人员安全教育、技能培训；三级安全教育</w:t>
            </w:r>
            <w:r w:rsidR="00F73E12">
              <w:rPr>
                <w:rFonts w:ascii="宋体" w:hAnsi="宋体" w:hint="eastAsia"/>
                <w:sz w:val="24"/>
                <w:szCs w:val="24"/>
              </w:rPr>
              <w:t>内容及签到表复印件</w:t>
            </w:r>
            <w:r>
              <w:rPr>
                <w:rFonts w:ascii="宋体" w:hAnsi="宋体" w:hint="eastAsia"/>
                <w:sz w:val="24"/>
                <w:szCs w:val="24"/>
              </w:rPr>
              <w:t>；</w:t>
            </w:r>
            <w:r w:rsidRPr="000E4A3D">
              <w:rPr>
                <w:rFonts w:ascii="宋体" w:hAnsi="宋体" w:hint="eastAsia"/>
                <w:sz w:val="24"/>
                <w:szCs w:val="24"/>
              </w:rPr>
              <w:t>每日班前进行安全、技术班会</w:t>
            </w:r>
            <w:r>
              <w:rPr>
                <w:rFonts w:ascii="宋体" w:hAnsi="宋体" w:hint="eastAsia"/>
                <w:sz w:val="24"/>
                <w:szCs w:val="24"/>
              </w:rPr>
              <w:t>，需要有书面资料留存</w:t>
            </w:r>
            <w:r w:rsidRPr="000E4A3D">
              <w:rPr>
                <w:rFonts w:ascii="宋体" w:hAnsi="宋体" w:hint="eastAsia"/>
                <w:sz w:val="24"/>
                <w:szCs w:val="24"/>
              </w:rPr>
              <w:t>。</w:t>
            </w:r>
          </w:p>
          <w:p w:rsidR="00F73E12" w:rsidRDefault="006C413C" w:rsidP="006C413C">
            <w:pPr>
              <w:pStyle w:val="a6"/>
              <w:numPr>
                <w:ilvl w:val="0"/>
                <w:numId w:val="8"/>
              </w:numPr>
              <w:spacing w:before="120" w:line="360" w:lineRule="auto"/>
              <w:ind w:firstLineChars="0"/>
              <w:textAlignment w:val="baseline"/>
              <w:rPr>
                <w:rFonts w:ascii="宋体" w:hAnsi="宋体"/>
                <w:sz w:val="24"/>
                <w:szCs w:val="24"/>
              </w:rPr>
            </w:pPr>
            <w:r>
              <w:rPr>
                <w:rFonts w:ascii="宋体" w:hAnsi="宋体" w:hint="eastAsia"/>
                <w:sz w:val="24"/>
                <w:szCs w:val="24"/>
              </w:rPr>
              <w:t>施工现场需要悬挂</w:t>
            </w:r>
            <w:r w:rsidR="000E4A3D" w:rsidRPr="00F73E12">
              <w:rPr>
                <w:rFonts w:ascii="宋体" w:hAnsi="宋体" w:hint="eastAsia"/>
                <w:sz w:val="24"/>
                <w:szCs w:val="24"/>
              </w:rPr>
              <w:t>安全警示标语；安全员佩戴红袖章对现场进行巡视，施工工人需要佩戴安全帽，可选用带有透气孔的，藤蔓、竹条编制等。</w:t>
            </w:r>
          </w:p>
          <w:p w:rsidR="00F73E12" w:rsidRPr="00F73E12" w:rsidRDefault="000E4A3D" w:rsidP="006C413C">
            <w:pPr>
              <w:pStyle w:val="a6"/>
              <w:numPr>
                <w:ilvl w:val="0"/>
                <w:numId w:val="8"/>
              </w:numPr>
              <w:spacing w:before="120" w:line="360" w:lineRule="auto"/>
              <w:ind w:firstLineChars="0"/>
              <w:textAlignment w:val="baseline"/>
              <w:rPr>
                <w:rFonts w:ascii="宋体" w:hAnsi="宋体"/>
                <w:sz w:val="24"/>
                <w:szCs w:val="24"/>
              </w:rPr>
            </w:pPr>
            <w:r w:rsidRPr="00F73E12">
              <w:rPr>
                <w:rFonts w:asciiTheme="minorEastAsia" w:hAnsiTheme="minorEastAsia" w:hint="eastAsia"/>
                <w:sz w:val="24"/>
                <w:szCs w:val="24"/>
              </w:rPr>
              <w:t>挖掘机、铲车</w:t>
            </w:r>
            <w:r w:rsidR="00F73E12">
              <w:rPr>
                <w:rFonts w:asciiTheme="minorEastAsia" w:hAnsiTheme="minorEastAsia" w:hint="eastAsia"/>
                <w:sz w:val="24"/>
                <w:szCs w:val="24"/>
              </w:rPr>
              <w:t>需要有</w:t>
            </w:r>
            <w:r w:rsidRPr="00F73E12">
              <w:rPr>
                <w:rFonts w:asciiTheme="minorEastAsia" w:hAnsiTheme="minorEastAsia" w:hint="eastAsia"/>
                <w:sz w:val="24"/>
                <w:szCs w:val="24"/>
              </w:rPr>
              <w:t>安全生产管理部门发放的特种设备检验合格证和操作人员的操作上岗证</w:t>
            </w:r>
            <w:r w:rsidR="00F73E12">
              <w:rPr>
                <w:rFonts w:asciiTheme="minorEastAsia" w:hAnsiTheme="minorEastAsia" w:hint="eastAsia"/>
                <w:sz w:val="24"/>
                <w:szCs w:val="24"/>
              </w:rPr>
              <w:t>；</w:t>
            </w:r>
          </w:p>
          <w:p w:rsidR="00F73E12" w:rsidRDefault="000E4A3D" w:rsidP="006C413C">
            <w:pPr>
              <w:pStyle w:val="a6"/>
              <w:numPr>
                <w:ilvl w:val="0"/>
                <w:numId w:val="8"/>
              </w:numPr>
              <w:spacing w:before="120" w:line="360" w:lineRule="auto"/>
              <w:ind w:firstLineChars="0"/>
              <w:textAlignment w:val="baseline"/>
              <w:rPr>
                <w:rFonts w:ascii="宋体" w:hAnsi="宋体"/>
                <w:sz w:val="24"/>
                <w:szCs w:val="24"/>
              </w:rPr>
            </w:pPr>
            <w:r w:rsidRPr="00F73E12">
              <w:rPr>
                <w:rFonts w:ascii="宋体" w:hAnsi="宋体" w:hint="eastAsia"/>
                <w:sz w:val="24"/>
                <w:szCs w:val="24"/>
              </w:rPr>
              <w:t>技术交底需要有交底记录。</w:t>
            </w:r>
          </w:p>
          <w:p w:rsidR="00F73E12" w:rsidRDefault="000E4A3D" w:rsidP="006C413C">
            <w:pPr>
              <w:pStyle w:val="a6"/>
              <w:numPr>
                <w:ilvl w:val="0"/>
                <w:numId w:val="8"/>
              </w:numPr>
              <w:spacing w:before="120" w:line="360" w:lineRule="auto"/>
              <w:ind w:firstLineChars="0"/>
              <w:textAlignment w:val="baseline"/>
              <w:rPr>
                <w:rFonts w:ascii="宋体" w:hAnsi="宋体"/>
                <w:sz w:val="24"/>
                <w:szCs w:val="24"/>
              </w:rPr>
            </w:pPr>
            <w:r w:rsidRPr="00F73E12">
              <w:rPr>
                <w:rFonts w:ascii="宋体" w:hAnsi="宋体" w:hint="eastAsia"/>
                <w:sz w:val="24"/>
                <w:szCs w:val="24"/>
              </w:rPr>
              <w:t>质量验收及评定项目划分表；</w:t>
            </w:r>
          </w:p>
          <w:p w:rsidR="00F73E12" w:rsidRDefault="00F73E12" w:rsidP="006C413C">
            <w:pPr>
              <w:pStyle w:val="a6"/>
              <w:numPr>
                <w:ilvl w:val="0"/>
                <w:numId w:val="8"/>
              </w:numPr>
              <w:spacing w:before="120" w:line="360" w:lineRule="auto"/>
              <w:ind w:firstLineChars="0"/>
              <w:textAlignment w:val="baseline"/>
              <w:rPr>
                <w:rFonts w:ascii="宋体" w:hAnsi="宋体"/>
                <w:sz w:val="24"/>
                <w:szCs w:val="24"/>
              </w:rPr>
            </w:pPr>
            <w:r w:rsidRPr="00F73E12">
              <w:rPr>
                <w:rFonts w:ascii="宋体" w:hAnsi="宋体" w:hint="eastAsia"/>
                <w:sz w:val="24"/>
                <w:szCs w:val="24"/>
              </w:rPr>
              <w:lastRenderedPageBreak/>
              <w:t>主要设备开箱报审； 组件、汇流箱、逆变器、箱变、通信、高压柜体等。</w:t>
            </w:r>
          </w:p>
          <w:p w:rsidR="00F73E12" w:rsidRDefault="00F73E12" w:rsidP="006C413C">
            <w:pPr>
              <w:pStyle w:val="a6"/>
              <w:numPr>
                <w:ilvl w:val="0"/>
                <w:numId w:val="8"/>
              </w:numPr>
              <w:spacing w:before="120" w:line="360" w:lineRule="auto"/>
              <w:ind w:firstLineChars="0"/>
              <w:textAlignment w:val="baseline"/>
              <w:rPr>
                <w:rFonts w:ascii="宋体" w:hAnsi="宋体"/>
                <w:sz w:val="24"/>
                <w:szCs w:val="24"/>
              </w:rPr>
            </w:pPr>
            <w:r w:rsidRPr="00F73E12">
              <w:rPr>
                <w:rFonts w:ascii="宋体" w:hAnsi="宋体" w:hint="eastAsia"/>
                <w:sz w:val="24"/>
                <w:szCs w:val="24"/>
              </w:rPr>
              <w:t xml:space="preserve">工程材料报审；组件、支架、混凝土、电缆、桥架、汇流箱、逆变器、箱变、通信、高压柜体等。  </w:t>
            </w:r>
          </w:p>
          <w:p w:rsidR="00F73E12" w:rsidRDefault="00F73E12" w:rsidP="006C413C">
            <w:pPr>
              <w:pStyle w:val="a6"/>
              <w:spacing w:before="120" w:line="360" w:lineRule="auto"/>
              <w:ind w:left="973" w:firstLineChars="0" w:firstLine="0"/>
              <w:textAlignment w:val="baseline"/>
              <w:rPr>
                <w:rFonts w:ascii="宋体" w:hAnsi="宋体"/>
                <w:sz w:val="24"/>
                <w:szCs w:val="24"/>
              </w:rPr>
            </w:pPr>
            <w:r>
              <w:rPr>
                <w:rFonts w:ascii="宋体" w:hAnsi="宋体" w:hint="eastAsia"/>
                <w:sz w:val="24"/>
                <w:szCs w:val="24"/>
              </w:rPr>
              <w:t>进厂材料报验需要提供：</w:t>
            </w:r>
            <w:r w:rsidRPr="00F73E12">
              <w:rPr>
                <w:rFonts w:ascii="宋体" w:hAnsi="宋体" w:hint="eastAsia"/>
                <w:sz w:val="24"/>
                <w:szCs w:val="24"/>
              </w:rPr>
              <w:t>数量清单；</w:t>
            </w:r>
            <w:r>
              <w:rPr>
                <w:rFonts w:ascii="宋体" w:hAnsi="宋体" w:hint="eastAsia"/>
                <w:sz w:val="24"/>
                <w:szCs w:val="24"/>
              </w:rPr>
              <w:t xml:space="preserve"> </w:t>
            </w:r>
            <w:r w:rsidRPr="00F73E12">
              <w:rPr>
                <w:rFonts w:ascii="宋体" w:hAnsi="宋体" w:hint="eastAsia"/>
                <w:sz w:val="24"/>
                <w:szCs w:val="24"/>
              </w:rPr>
              <w:t>质量证明文件；自检结果；复试报告</w:t>
            </w:r>
            <w:r>
              <w:rPr>
                <w:rFonts w:ascii="宋体" w:hAnsi="宋体" w:hint="eastAsia"/>
                <w:sz w:val="24"/>
                <w:szCs w:val="24"/>
              </w:rPr>
              <w:t>；</w:t>
            </w:r>
          </w:p>
          <w:p w:rsidR="00F73E12" w:rsidRDefault="00F73E12" w:rsidP="006C413C">
            <w:pPr>
              <w:pStyle w:val="a6"/>
              <w:numPr>
                <w:ilvl w:val="0"/>
                <w:numId w:val="8"/>
              </w:numPr>
              <w:spacing w:before="120" w:line="360" w:lineRule="auto"/>
              <w:ind w:firstLineChars="0"/>
              <w:textAlignment w:val="baseline"/>
              <w:rPr>
                <w:rFonts w:ascii="宋体" w:hAnsi="宋体"/>
                <w:sz w:val="24"/>
                <w:szCs w:val="24"/>
              </w:rPr>
            </w:pPr>
            <w:r>
              <w:rPr>
                <w:rFonts w:ascii="宋体" w:hAnsi="宋体" w:hint="eastAsia"/>
                <w:sz w:val="24"/>
                <w:szCs w:val="24"/>
              </w:rPr>
              <w:t>分部分项工程验收报验单：</w:t>
            </w:r>
            <w:r w:rsidRPr="00F73E12">
              <w:rPr>
                <w:rFonts w:ascii="宋体" w:hAnsi="宋体" w:hint="eastAsia"/>
                <w:sz w:val="24"/>
                <w:szCs w:val="24"/>
              </w:rPr>
              <w:t>定位放线、打孔、支架安装、组件安装、电缆串接、汇流箱、逆变器、箱变、通信、高压柜体等。</w:t>
            </w:r>
          </w:p>
          <w:p w:rsidR="00F73E12" w:rsidRDefault="00F73E12" w:rsidP="006C413C">
            <w:pPr>
              <w:pStyle w:val="a6"/>
              <w:numPr>
                <w:ilvl w:val="0"/>
                <w:numId w:val="8"/>
              </w:numPr>
              <w:spacing w:before="120" w:line="360" w:lineRule="auto"/>
              <w:ind w:firstLineChars="0"/>
              <w:textAlignment w:val="baseline"/>
              <w:rPr>
                <w:rFonts w:ascii="宋体" w:hAnsi="宋体"/>
                <w:sz w:val="24"/>
                <w:szCs w:val="24"/>
              </w:rPr>
            </w:pPr>
            <w:r w:rsidRPr="00F73E12">
              <w:rPr>
                <w:rFonts w:ascii="宋体" w:hAnsi="宋体" w:hint="eastAsia"/>
                <w:sz w:val="24"/>
                <w:szCs w:val="24"/>
              </w:rPr>
              <w:t>隐蔽工程、混凝土浇筑工程</w:t>
            </w:r>
            <w:r>
              <w:rPr>
                <w:rFonts w:ascii="宋体" w:hAnsi="宋体" w:hint="eastAsia"/>
                <w:sz w:val="24"/>
                <w:szCs w:val="24"/>
              </w:rPr>
              <w:t>需要</w:t>
            </w:r>
            <w:r w:rsidRPr="00F73E12">
              <w:rPr>
                <w:rFonts w:ascii="宋体" w:hAnsi="宋体" w:hint="eastAsia"/>
                <w:sz w:val="24"/>
                <w:szCs w:val="24"/>
              </w:rPr>
              <w:t>通知监理旁站；</w:t>
            </w:r>
          </w:p>
          <w:p w:rsidR="00F73E12" w:rsidRDefault="00F73E12" w:rsidP="006C413C">
            <w:pPr>
              <w:spacing w:before="120" w:line="360" w:lineRule="auto"/>
              <w:ind w:left="556" w:firstLineChars="200" w:firstLine="480"/>
              <w:textAlignment w:val="baseline"/>
              <w:rPr>
                <w:rFonts w:ascii="宋体" w:hAnsi="宋体"/>
                <w:sz w:val="24"/>
                <w:szCs w:val="24"/>
              </w:rPr>
            </w:pPr>
            <w:r>
              <w:rPr>
                <w:rFonts w:ascii="宋体" w:hAnsi="宋体" w:hint="eastAsia"/>
                <w:sz w:val="24"/>
                <w:szCs w:val="24"/>
              </w:rPr>
              <w:t>目前施工已进展到组件安装，后期施工需要施工单位在每完成一道施工工序后</w:t>
            </w:r>
            <w:r w:rsidR="00B53B23">
              <w:rPr>
                <w:rFonts w:ascii="宋体" w:hAnsi="宋体" w:hint="eastAsia"/>
                <w:sz w:val="24"/>
                <w:szCs w:val="24"/>
              </w:rPr>
              <w:t>报监理</w:t>
            </w:r>
            <w:r>
              <w:rPr>
                <w:rFonts w:ascii="宋体" w:hAnsi="宋体" w:hint="eastAsia"/>
                <w:sz w:val="24"/>
                <w:szCs w:val="24"/>
              </w:rPr>
              <w:t>进行分部验收，待合格后方可进行下道工序施工。</w:t>
            </w:r>
          </w:p>
          <w:p w:rsidR="00F73E12" w:rsidRDefault="00F73E12" w:rsidP="006C413C">
            <w:pPr>
              <w:spacing w:before="120" w:line="360" w:lineRule="auto"/>
              <w:ind w:left="480"/>
              <w:textAlignment w:val="baseline"/>
              <w:rPr>
                <w:rFonts w:ascii="宋体" w:hAnsi="宋体"/>
                <w:sz w:val="24"/>
                <w:szCs w:val="24"/>
              </w:rPr>
            </w:pPr>
            <w:r w:rsidRPr="00F73E12">
              <w:rPr>
                <w:rFonts w:ascii="宋体" w:hAnsi="宋体" w:hint="eastAsia"/>
                <w:sz w:val="24"/>
                <w:szCs w:val="24"/>
              </w:rPr>
              <w:t>2</w:t>
            </w:r>
            <w:r>
              <w:rPr>
                <w:rFonts w:ascii="宋体" w:hAnsi="宋体" w:hint="eastAsia"/>
                <w:sz w:val="24"/>
                <w:szCs w:val="24"/>
              </w:rPr>
              <w:t>．现场存在的问题：</w:t>
            </w:r>
          </w:p>
          <w:p w:rsidR="00F73E12" w:rsidRDefault="00F73E12" w:rsidP="006C413C">
            <w:pPr>
              <w:pStyle w:val="a6"/>
              <w:numPr>
                <w:ilvl w:val="0"/>
                <w:numId w:val="11"/>
              </w:numPr>
              <w:spacing w:before="120" w:line="360" w:lineRule="auto"/>
              <w:ind w:firstLineChars="0"/>
              <w:jc w:val="left"/>
              <w:textAlignment w:val="baseline"/>
              <w:rPr>
                <w:rFonts w:ascii="宋体" w:hAnsi="宋体"/>
                <w:sz w:val="24"/>
                <w:szCs w:val="24"/>
              </w:rPr>
            </w:pPr>
            <w:r w:rsidRPr="00F73E12">
              <w:rPr>
                <w:rFonts w:ascii="宋体" w:hAnsi="宋体" w:hint="eastAsia"/>
                <w:sz w:val="24"/>
                <w:szCs w:val="24"/>
              </w:rPr>
              <w:t>组件开箱</w:t>
            </w:r>
            <w:r>
              <w:rPr>
                <w:rFonts w:ascii="宋体" w:hAnsi="宋体" w:hint="eastAsia"/>
                <w:sz w:val="24"/>
                <w:szCs w:val="24"/>
              </w:rPr>
              <w:t>存放不安全：未安装的组件斜靠在支架上；开箱后半倾斜堆放在地面上。</w:t>
            </w:r>
            <w:r w:rsidRPr="00F73E12">
              <w:rPr>
                <w:rFonts w:ascii="宋体" w:hAnsi="宋体" w:hint="eastAsia"/>
                <w:sz w:val="24"/>
                <w:szCs w:val="24"/>
              </w:rPr>
              <w:t>风大，易造成组件划伤、破损；要求</w:t>
            </w:r>
            <w:r>
              <w:rPr>
                <w:rFonts w:ascii="宋体" w:hAnsi="宋体" w:hint="eastAsia"/>
                <w:sz w:val="24"/>
                <w:szCs w:val="24"/>
              </w:rPr>
              <w:t>上午开箱组件上午安装完毕，下午开箱组件下午安装完毕，不得间隔中午午休时间和晚上休息时间间隔。</w:t>
            </w:r>
          </w:p>
          <w:p w:rsidR="00F73E12" w:rsidRDefault="00F73E12" w:rsidP="006C413C">
            <w:pPr>
              <w:pStyle w:val="a6"/>
              <w:numPr>
                <w:ilvl w:val="0"/>
                <w:numId w:val="11"/>
              </w:numPr>
              <w:spacing w:before="120" w:line="360" w:lineRule="auto"/>
              <w:ind w:firstLineChars="0"/>
              <w:jc w:val="left"/>
              <w:textAlignment w:val="baseline"/>
              <w:rPr>
                <w:rFonts w:ascii="宋体" w:hAnsi="宋体"/>
                <w:sz w:val="24"/>
                <w:szCs w:val="24"/>
              </w:rPr>
            </w:pPr>
            <w:r>
              <w:rPr>
                <w:rFonts w:ascii="宋体" w:hAnsi="宋体" w:hint="eastAsia"/>
                <w:sz w:val="24"/>
                <w:szCs w:val="24"/>
              </w:rPr>
              <w:t>未按照要求安装的压板需要进行整改，同时加强对施工人员技能培训和技术交底。</w:t>
            </w:r>
          </w:p>
          <w:p w:rsidR="00F73E12" w:rsidRDefault="00F73E12" w:rsidP="006C413C">
            <w:pPr>
              <w:pStyle w:val="a6"/>
              <w:numPr>
                <w:ilvl w:val="0"/>
                <w:numId w:val="11"/>
              </w:numPr>
              <w:spacing w:before="120" w:line="360" w:lineRule="auto"/>
              <w:ind w:firstLineChars="0"/>
              <w:jc w:val="left"/>
              <w:textAlignment w:val="baseline"/>
              <w:rPr>
                <w:rFonts w:ascii="宋体" w:hAnsi="宋体"/>
                <w:sz w:val="24"/>
                <w:szCs w:val="24"/>
              </w:rPr>
            </w:pPr>
            <w:r>
              <w:rPr>
                <w:rFonts w:ascii="宋体" w:hAnsi="宋体" w:hint="eastAsia"/>
                <w:sz w:val="24"/>
                <w:szCs w:val="24"/>
              </w:rPr>
              <w:t>桩体浇灌混凝土后未调平，</w:t>
            </w:r>
            <w:r w:rsidRPr="00F73E12">
              <w:rPr>
                <w:rFonts w:ascii="宋体" w:hAnsi="宋体" w:hint="eastAsia"/>
                <w:sz w:val="24"/>
                <w:szCs w:val="24"/>
              </w:rPr>
              <w:t>倾斜较大</w:t>
            </w:r>
            <w:r>
              <w:rPr>
                <w:rFonts w:ascii="宋体" w:hAnsi="宋体" w:hint="eastAsia"/>
                <w:sz w:val="24"/>
                <w:szCs w:val="24"/>
              </w:rPr>
              <w:t xml:space="preserve"> ，</w:t>
            </w:r>
            <w:r w:rsidR="006C413C">
              <w:rPr>
                <w:rFonts w:ascii="宋体" w:hAnsi="宋体" w:hint="eastAsia"/>
                <w:sz w:val="24"/>
                <w:szCs w:val="24"/>
              </w:rPr>
              <w:t>要求先将地桩调整水平后再行混凝土浇筑，确保地桩竖直。</w:t>
            </w:r>
          </w:p>
          <w:p w:rsidR="006C413C" w:rsidRDefault="00F73E12" w:rsidP="006C413C">
            <w:pPr>
              <w:pStyle w:val="a6"/>
              <w:numPr>
                <w:ilvl w:val="0"/>
                <w:numId w:val="11"/>
              </w:numPr>
              <w:spacing w:before="120" w:line="360" w:lineRule="auto"/>
              <w:ind w:firstLineChars="0"/>
              <w:jc w:val="left"/>
              <w:textAlignment w:val="baseline"/>
              <w:rPr>
                <w:rFonts w:ascii="宋体" w:hAnsi="宋体"/>
                <w:sz w:val="24"/>
                <w:szCs w:val="24"/>
              </w:rPr>
            </w:pPr>
            <w:proofErr w:type="gramStart"/>
            <w:r w:rsidRPr="00F73E12">
              <w:rPr>
                <w:rFonts w:ascii="宋体" w:hAnsi="宋体" w:hint="eastAsia"/>
                <w:sz w:val="24"/>
                <w:szCs w:val="24"/>
              </w:rPr>
              <w:t>抗拔力实验</w:t>
            </w:r>
            <w:proofErr w:type="gramEnd"/>
            <w:r w:rsidRPr="00F73E12">
              <w:rPr>
                <w:rFonts w:ascii="宋体" w:hAnsi="宋体" w:hint="eastAsia"/>
                <w:sz w:val="24"/>
                <w:szCs w:val="24"/>
              </w:rPr>
              <w:t>今天下午进行</w:t>
            </w:r>
            <w:r w:rsidR="006C413C">
              <w:rPr>
                <w:rFonts w:ascii="宋体" w:hAnsi="宋体" w:hint="eastAsia"/>
                <w:sz w:val="24"/>
                <w:szCs w:val="24"/>
              </w:rPr>
              <w:t>；</w:t>
            </w:r>
          </w:p>
          <w:p w:rsidR="00F73E12" w:rsidRPr="006C413C" w:rsidRDefault="00F73E12" w:rsidP="006C413C">
            <w:pPr>
              <w:pStyle w:val="a6"/>
              <w:numPr>
                <w:ilvl w:val="0"/>
                <w:numId w:val="11"/>
              </w:numPr>
              <w:spacing w:before="120" w:line="360" w:lineRule="auto"/>
              <w:ind w:firstLineChars="0"/>
              <w:jc w:val="left"/>
              <w:textAlignment w:val="baseline"/>
              <w:rPr>
                <w:rFonts w:ascii="宋体" w:hAnsi="宋体"/>
                <w:sz w:val="24"/>
                <w:szCs w:val="24"/>
              </w:rPr>
            </w:pPr>
            <w:r w:rsidRPr="006C413C">
              <w:rPr>
                <w:rFonts w:ascii="宋体" w:hAnsi="宋体" w:hint="eastAsia"/>
                <w:sz w:val="24"/>
                <w:szCs w:val="24"/>
              </w:rPr>
              <w:t>现场安全员需要定期巡视，排查安全隐患；</w:t>
            </w:r>
          </w:p>
          <w:p w:rsidR="00F73E12" w:rsidRPr="00D73D34" w:rsidRDefault="00F73E12" w:rsidP="00F73E12">
            <w:pPr>
              <w:spacing w:before="120"/>
              <w:ind w:firstLine="480"/>
              <w:jc w:val="left"/>
              <w:textAlignment w:val="baseline"/>
              <w:rPr>
                <w:rFonts w:ascii="宋体" w:hAnsi="宋体"/>
                <w:sz w:val="24"/>
                <w:szCs w:val="24"/>
              </w:rPr>
            </w:pPr>
          </w:p>
          <w:p w:rsidR="004E36ED" w:rsidRDefault="004E36ED">
            <w:pPr>
              <w:spacing w:line="420" w:lineRule="exact"/>
              <w:rPr>
                <w:rFonts w:ascii="宋体"/>
                <w:sz w:val="24"/>
              </w:rPr>
            </w:pPr>
            <w:bookmarkStart w:id="0" w:name="_GoBack"/>
            <w:bookmarkEnd w:id="0"/>
          </w:p>
          <w:p w:rsidR="004E36ED" w:rsidRDefault="004E36ED">
            <w:pPr>
              <w:spacing w:line="420" w:lineRule="exact"/>
              <w:rPr>
                <w:rFonts w:ascii="宋体"/>
                <w:sz w:val="24"/>
              </w:rPr>
            </w:pPr>
          </w:p>
          <w:p w:rsidR="004E36ED" w:rsidRDefault="004E36ED">
            <w:pPr>
              <w:spacing w:line="420" w:lineRule="exact"/>
              <w:rPr>
                <w:rFonts w:ascii="宋体"/>
                <w:sz w:val="24"/>
              </w:rPr>
            </w:pPr>
          </w:p>
          <w:p w:rsidR="004E36ED" w:rsidRDefault="007501A8">
            <w:pPr>
              <w:spacing w:line="420" w:lineRule="exact"/>
              <w:rPr>
                <w:rFonts w:ascii="宋体"/>
                <w:sz w:val="24"/>
              </w:rPr>
            </w:pPr>
            <w:r>
              <w:rPr>
                <w:rFonts w:ascii="宋体" w:hint="eastAsia"/>
                <w:sz w:val="24"/>
              </w:rPr>
              <w:t xml:space="preserve">                                                       项目监理部整理  </w:t>
            </w:r>
          </w:p>
          <w:p w:rsidR="004E36ED" w:rsidRDefault="004E36ED">
            <w:pPr>
              <w:spacing w:line="420" w:lineRule="exact"/>
              <w:rPr>
                <w:rFonts w:ascii="宋体"/>
                <w:sz w:val="24"/>
              </w:rPr>
            </w:pPr>
          </w:p>
          <w:p w:rsidR="004E36ED" w:rsidRDefault="007501A8">
            <w:pPr>
              <w:spacing w:line="420" w:lineRule="exact"/>
              <w:rPr>
                <w:rFonts w:ascii="宋体"/>
                <w:sz w:val="24"/>
              </w:rPr>
            </w:pPr>
            <w:r>
              <w:rPr>
                <w:rFonts w:ascii="宋体" w:hint="eastAsia"/>
                <w:sz w:val="24"/>
              </w:rPr>
              <w:t xml:space="preserve">                                                                                                                               </w:t>
            </w:r>
          </w:p>
        </w:tc>
      </w:tr>
    </w:tbl>
    <w:p w:rsidR="007501A8" w:rsidRDefault="007501A8">
      <w:pPr>
        <w:jc w:val="left"/>
      </w:pPr>
    </w:p>
    <w:sectPr w:rsidR="007501A8">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AD" w:rsidRDefault="00D054AD">
      <w:r>
        <w:separator/>
      </w:r>
    </w:p>
  </w:endnote>
  <w:endnote w:type="continuationSeparator" w:id="0">
    <w:p w:rsidR="00D054AD" w:rsidRDefault="00D0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880F3C78" w:usb2="000A005E"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AD" w:rsidRDefault="00D054AD">
      <w:r>
        <w:separator/>
      </w:r>
    </w:p>
  </w:footnote>
  <w:footnote w:type="continuationSeparator" w:id="0">
    <w:p w:rsidR="00D054AD" w:rsidRDefault="00D0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ED" w:rsidRDefault="004E36ED" w:rsidP="002D7DD7">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80F"/>
    <w:multiLevelType w:val="hybridMultilevel"/>
    <w:tmpl w:val="AD0C1376"/>
    <w:lvl w:ilvl="0" w:tplc="673CC6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B26A54"/>
    <w:multiLevelType w:val="hybridMultilevel"/>
    <w:tmpl w:val="D7F089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EE5AD1"/>
    <w:multiLevelType w:val="hybridMultilevel"/>
    <w:tmpl w:val="747AE6DA"/>
    <w:lvl w:ilvl="0" w:tplc="04090011">
      <w:start w:val="1"/>
      <w:numFmt w:val="decimal"/>
      <w:lvlText w:val="%1)"/>
      <w:lvlJc w:val="left"/>
      <w:pPr>
        <w:ind w:left="973" w:hanging="420"/>
      </w:pPr>
    </w:lvl>
    <w:lvl w:ilvl="1" w:tplc="04090019" w:tentative="1">
      <w:start w:val="1"/>
      <w:numFmt w:val="lowerLetter"/>
      <w:lvlText w:val="%2)"/>
      <w:lvlJc w:val="left"/>
      <w:pPr>
        <w:ind w:left="1393" w:hanging="420"/>
      </w:pPr>
    </w:lvl>
    <w:lvl w:ilvl="2" w:tplc="0409001B" w:tentative="1">
      <w:start w:val="1"/>
      <w:numFmt w:val="lowerRoman"/>
      <w:lvlText w:val="%3."/>
      <w:lvlJc w:val="right"/>
      <w:pPr>
        <w:ind w:left="1813" w:hanging="420"/>
      </w:pPr>
    </w:lvl>
    <w:lvl w:ilvl="3" w:tplc="0409000F" w:tentative="1">
      <w:start w:val="1"/>
      <w:numFmt w:val="decimal"/>
      <w:lvlText w:val="%4."/>
      <w:lvlJc w:val="left"/>
      <w:pPr>
        <w:ind w:left="2233" w:hanging="420"/>
      </w:pPr>
    </w:lvl>
    <w:lvl w:ilvl="4" w:tplc="04090019" w:tentative="1">
      <w:start w:val="1"/>
      <w:numFmt w:val="lowerLetter"/>
      <w:lvlText w:val="%5)"/>
      <w:lvlJc w:val="left"/>
      <w:pPr>
        <w:ind w:left="2653" w:hanging="420"/>
      </w:pPr>
    </w:lvl>
    <w:lvl w:ilvl="5" w:tplc="0409001B" w:tentative="1">
      <w:start w:val="1"/>
      <w:numFmt w:val="lowerRoman"/>
      <w:lvlText w:val="%6."/>
      <w:lvlJc w:val="right"/>
      <w:pPr>
        <w:ind w:left="3073" w:hanging="420"/>
      </w:pPr>
    </w:lvl>
    <w:lvl w:ilvl="6" w:tplc="0409000F" w:tentative="1">
      <w:start w:val="1"/>
      <w:numFmt w:val="decimal"/>
      <w:lvlText w:val="%7."/>
      <w:lvlJc w:val="left"/>
      <w:pPr>
        <w:ind w:left="3493" w:hanging="420"/>
      </w:pPr>
    </w:lvl>
    <w:lvl w:ilvl="7" w:tplc="04090019" w:tentative="1">
      <w:start w:val="1"/>
      <w:numFmt w:val="lowerLetter"/>
      <w:lvlText w:val="%8)"/>
      <w:lvlJc w:val="left"/>
      <w:pPr>
        <w:ind w:left="3913" w:hanging="420"/>
      </w:pPr>
    </w:lvl>
    <w:lvl w:ilvl="8" w:tplc="0409001B" w:tentative="1">
      <w:start w:val="1"/>
      <w:numFmt w:val="lowerRoman"/>
      <w:lvlText w:val="%9."/>
      <w:lvlJc w:val="right"/>
      <w:pPr>
        <w:ind w:left="4333" w:hanging="420"/>
      </w:pPr>
    </w:lvl>
  </w:abstractNum>
  <w:abstractNum w:abstractNumId="3">
    <w:nsid w:val="2DAE1C08"/>
    <w:multiLevelType w:val="hybridMultilevel"/>
    <w:tmpl w:val="2B14F18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6B0255"/>
    <w:multiLevelType w:val="hybridMultilevel"/>
    <w:tmpl w:val="5E3230E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DBC0CBD"/>
    <w:multiLevelType w:val="hybridMultilevel"/>
    <w:tmpl w:val="A192D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05D68DF"/>
    <w:multiLevelType w:val="hybridMultilevel"/>
    <w:tmpl w:val="0ECC1FD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2E756EF"/>
    <w:multiLevelType w:val="hybridMultilevel"/>
    <w:tmpl w:val="B4CEDDD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96E0FD"/>
    <w:multiLevelType w:val="singleLevel"/>
    <w:tmpl w:val="5396E0FD"/>
    <w:lvl w:ilvl="0">
      <w:start w:val="1"/>
      <w:numFmt w:val="decimal"/>
      <w:suff w:val="nothing"/>
      <w:lvlText w:val="%1."/>
      <w:lvlJc w:val="left"/>
    </w:lvl>
  </w:abstractNum>
  <w:abstractNum w:abstractNumId="9">
    <w:nsid w:val="65A35D76"/>
    <w:multiLevelType w:val="hybridMultilevel"/>
    <w:tmpl w:val="070A87BA"/>
    <w:lvl w:ilvl="0" w:tplc="4992B3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D73782E"/>
    <w:multiLevelType w:val="hybridMultilevel"/>
    <w:tmpl w:val="161A380E"/>
    <w:lvl w:ilvl="0" w:tplc="8C18E8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0"/>
  </w:num>
  <w:num w:numId="3">
    <w:abstractNumId w:val="10"/>
  </w:num>
  <w:num w:numId="4">
    <w:abstractNumId w:val="4"/>
  </w:num>
  <w:num w:numId="5">
    <w:abstractNumId w:val="9"/>
  </w:num>
  <w:num w:numId="6">
    <w:abstractNumId w:val="3"/>
  </w:num>
  <w:num w:numId="7">
    <w:abstractNumId w:val="1"/>
  </w:num>
  <w:num w:numId="8">
    <w:abstractNumId w:val="2"/>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FF7"/>
    <w:rsid w:val="000E4A3D"/>
    <w:rsid w:val="00172A27"/>
    <w:rsid w:val="001B4612"/>
    <w:rsid w:val="00224EF7"/>
    <w:rsid w:val="002434DB"/>
    <w:rsid w:val="00274B0D"/>
    <w:rsid w:val="002D7DD7"/>
    <w:rsid w:val="0032541F"/>
    <w:rsid w:val="00417656"/>
    <w:rsid w:val="004E36ED"/>
    <w:rsid w:val="00524CAD"/>
    <w:rsid w:val="00574D5C"/>
    <w:rsid w:val="0058552C"/>
    <w:rsid w:val="005F0FB6"/>
    <w:rsid w:val="006C413C"/>
    <w:rsid w:val="007501A8"/>
    <w:rsid w:val="00766028"/>
    <w:rsid w:val="008D4CFE"/>
    <w:rsid w:val="009C71D0"/>
    <w:rsid w:val="009E589B"/>
    <w:rsid w:val="00B24E05"/>
    <w:rsid w:val="00B53B23"/>
    <w:rsid w:val="00BA1821"/>
    <w:rsid w:val="00C31E99"/>
    <w:rsid w:val="00C50F27"/>
    <w:rsid w:val="00D054AD"/>
    <w:rsid w:val="00E82901"/>
    <w:rsid w:val="00F7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5">
    <w:name w:val="Balloon Text"/>
    <w:basedOn w:val="a"/>
    <w:link w:val="Char1"/>
    <w:rsid w:val="002D7DD7"/>
    <w:rPr>
      <w:sz w:val="18"/>
      <w:szCs w:val="18"/>
    </w:rPr>
  </w:style>
  <w:style w:type="character" w:customStyle="1" w:styleId="Char1">
    <w:name w:val="批注框文本 Char"/>
    <w:basedOn w:val="a0"/>
    <w:link w:val="a5"/>
    <w:rsid w:val="002D7DD7"/>
    <w:rPr>
      <w:kern w:val="2"/>
      <w:sz w:val="18"/>
      <w:szCs w:val="18"/>
    </w:rPr>
  </w:style>
  <w:style w:type="paragraph" w:styleId="a6">
    <w:name w:val="List Paragraph"/>
    <w:basedOn w:val="a"/>
    <w:uiPriority w:val="34"/>
    <w:qFormat/>
    <w:rsid w:val="009C71D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5">
    <w:name w:val="Balloon Text"/>
    <w:basedOn w:val="a"/>
    <w:link w:val="Char1"/>
    <w:rsid w:val="002D7DD7"/>
    <w:rPr>
      <w:sz w:val="18"/>
      <w:szCs w:val="18"/>
    </w:rPr>
  </w:style>
  <w:style w:type="character" w:customStyle="1" w:styleId="Char1">
    <w:name w:val="批注框文本 Char"/>
    <w:basedOn w:val="a0"/>
    <w:link w:val="a5"/>
    <w:rsid w:val="002D7DD7"/>
    <w:rPr>
      <w:kern w:val="2"/>
      <w:sz w:val="18"/>
      <w:szCs w:val="18"/>
    </w:rPr>
  </w:style>
  <w:style w:type="paragraph" w:styleId="a6">
    <w:name w:val="List Paragraph"/>
    <w:basedOn w:val="a"/>
    <w:uiPriority w:val="34"/>
    <w:qFormat/>
    <w:rsid w:val="009C71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362</Words>
  <Characters>2064</Characters>
  <Application>Microsoft Office Word</Application>
  <DocSecurity>0</DocSecurity>
  <PresentationFormat/>
  <Lines>17</Lines>
  <Paragraphs>4</Paragraphs>
  <Slides>0</Slides>
  <Notes>0</Notes>
  <HiddenSlides>0</HiddenSlides>
  <MMClips>0</MMClips>
  <ScaleCrop>false</ScaleCrop>
  <Company>UFO</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dc:title>
  <dc:creator>江苏省建设厅</dc:creator>
  <cp:lastModifiedBy>DELL-N4050</cp:lastModifiedBy>
  <cp:revision>13</cp:revision>
  <cp:lastPrinted>2013-04-19T00:11:00Z</cp:lastPrinted>
  <dcterms:created xsi:type="dcterms:W3CDTF">2014-07-07T11:18:00Z</dcterms:created>
  <dcterms:modified xsi:type="dcterms:W3CDTF">2014-12-15T14:18:00Z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