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C85" w:rsidRDefault="00B90595">
      <w:pPr>
        <w:pStyle w:val="a5"/>
      </w:pPr>
      <w:bookmarkStart w:id="0" w:name="_Toc403165427"/>
      <w:r>
        <w:rPr>
          <w:rFonts w:hint="eastAsia"/>
          <w:b/>
        </w:rPr>
        <w:t>JXMB8</w:t>
      </w:r>
      <w:r>
        <w:rPr>
          <w:rFonts w:hint="eastAsia"/>
        </w:rPr>
        <w:t xml:space="preserve">  会议纪要</w:t>
      </w:r>
      <w:bookmarkEnd w:id="0"/>
    </w:p>
    <w:p w:rsidR="00371C85" w:rsidRDefault="00B90595">
      <w:pPr>
        <w:pStyle w:val="D3"/>
        <w:tabs>
          <w:tab w:val="left" w:pos="1665"/>
          <w:tab w:val="left" w:pos="2850"/>
          <w:tab w:val="center" w:pos="4153"/>
        </w:tabs>
        <w:jc w:val="left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rFonts w:hint="eastAsia"/>
          <w:sz w:val="32"/>
        </w:rPr>
        <w:t>会  议  纪  要</w:t>
      </w:r>
    </w:p>
    <w:p w:rsidR="00371C85" w:rsidRDefault="00B90595">
      <w:pPr>
        <w:tabs>
          <w:tab w:val="left" w:pos="1665"/>
        </w:tabs>
        <w:topLinePunct/>
        <w:jc w:val="left"/>
        <w:rPr>
          <w:b/>
          <w:color w:val="000000"/>
          <w:kern w:val="21"/>
          <w:szCs w:val="18"/>
        </w:rPr>
      </w:pPr>
      <w:r>
        <w:rPr>
          <w:rFonts w:hAnsi="宋体" w:hint="eastAsia"/>
          <w:color w:val="000000"/>
          <w:kern w:val="21"/>
          <w:szCs w:val="18"/>
        </w:rPr>
        <w:t>编号：</w:t>
      </w:r>
      <w:r w:rsidR="00591AB8">
        <w:rPr>
          <w:rFonts w:hAnsi="宋体" w:hint="eastAsia"/>
          <w:color w:val="000000"/>
          <w:kern w:val="21"/>
          <w:szCs w:val="18"/>
        </w:rPr>
        <w:t>HSHHGF-JLHY-17</w:t>
      </w:r>
    </w:p>
    <w:p w:rsidR="00371C85" w:rsidRDefault="00B90595">
      <w:pPr>
        <w:topLinePunct/>
        <w:rPr>
          <w:color w:val="000000"/>
          <w:kern w:val="21"/>
          <w:szCs w:val="18"/>
        </w:rPr>
      </w:pPr>
      <w:r>
        <w:rPr>
          <w:rFonts w:hAnsi="宋体" w:hint="eastAsia"/>
          <w:color w:val="000000"/>
          <w:kern w:val="21"/>
          <w:szCs w:val="18"/>
        </w:rPr>
        <w:t>工程名称：汉寿昊晖一组</w:t>
      </w:r>
      <w:r>
        <w:rPr>
          <w:rFonts w:hAnsi="宋体" w:hint="eastAsia"/>
          <w:color w:val="000000"/>
          <w:kern w:val="21"/>
          <w:szCs w:val="18"/>
        </w:rPr>
        <w:t>20MW</w:t>
      </w:r>
      <w:r>
        <w:rPr>
          <w:rFonts w:hint="eastAsia"/>
          <w:color w:val="000000"/>
          <w:kern w:val="21"/>
          <w:szCs w:val="18"/>
        </w:rPr>
        <w:t>光伏发电项目</w:t>
      </w:r>
      <w:r>
        <w:rPr>
          <w:color w:val="000000"/>
          <w:kern w:val="21"/>
          <w:szCs w:val="18"/>
        </w:rPr>
        <w:tab/>
      </w:r>
      <w:r>
        <w:rPr>
          <w:color w:val="000000"/>
          <w:kern w:val="21"/>
          <w:szCs w:val="18"/>
        </w:rPr>
        <w:tab/>
      </w:r>
      <w:r>
        <w:rPr>
          <w:rFonts w:hint="eastAsia"/>
          <w:color w:val="000000"/>
          <w:kern w:val="21"/>
          <w:szCs w:val="18"/>
        </w:rPr>
        <w:t xml:space="preserve">             </w:t>
      </w:r>
      <w:r>
        <w:rPr>
          <w:rFonts w:hAnsi="宋体" w:hint="eastAsia"/>
          <w:color w:val="000000"/>
          <w:kern w:val="21"/>
          <w:szCs w:val="18"/>
        </w:rPr>
        <w:t>签发：</w:t>
      </w:r>
    </w:p>
    <w:tbl>
      <w:tblPr>
        <w:tblW w:w="9086" w:type="dxa"/>
        <w:tblInd w:w="-6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5"/>
        <w:gridCol w:w="628"/>
        <w:gridCol w:w="2071"/>
        <w:gridCol w:w="1092"/>
        <w:gridCol w:w="884"/>
        <w:gridCol w:w="392"/>
        <w:gridCol w:w="1714"/>
      </w:tblGrid>
      <w:tr w:rsidR="00371C85">
        <w:trPr>
          <w:trHeight w:val="119"/>
        </w:trPr>
        <w:tc>
          <w:tcPr>
            <w:tcW w:w="2933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会议地点</w:t>
            </w:r>
          </w:p>
        </w:tc>
        <w:tc>
          <w:tcPr>
            <w:tcW w:w="207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pStyle w:val="11"/>
              <w:jc w:val="center"/>
            </w:pPr>
            <w:r>
              <w:rPr>
                <w:rFonts w:hint="eastAsia"/>
              </w:rPr>
              <w:t>一组项目部</w:t>
            </w:r>
          </w:p>
        </w:tc>
        <w:tc>
          <w:tcPr>
            <w:tcW w:w="197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会议时间</w:t>
            </w:r>
          </w:p>
        </w:tc>
        <w:tc>
          <w:tcPr>
            <w:tcW w:w="210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 w:rsidP="00591AB8">
            <w:pPr>
              <w:spacing w:before="100" w:after="100"/>
              <w:jc w:val="center"/>
              <w:rPr>
                <w:rFonts w:ascii="宋体" w:hAnsi="宋体"/>
                <w:spacing w:val="40"/>
                <w:szCs w:val="18"/>
              </w:rPr>
            </w:pPr>
            <w:r>
              <w:t>2015-</w:t>
            </w:r>
            <w:r>
              <w:rPr>
                <w:rFonts w:hint="eastAsia"/>
              </w:rPr>
              <w:t>8</w:t>
            </w:r>
            <w:r>
              <w:t>-</w:t>
            </w:r>
            <w:r w:rsidR="00591AB8">
              <w:rPr>
                <w:rFonts w:hint="eastAsia"/>
              </w:rPr>
              <w:t>23</w:t>
            </w:r>
            <w:r>
              <w:rPr>
                <w:rFonts w:hint="eastAsia"/>
              </w:rPr>
              <w:t xml:space="preserve">   09:</w:t>
            </w:r>
            <w:r w:rsidR="00591AB8">
              <w:rPr>
                <w:rFonts w:hint="eastAsia"/>
              </w:rPr>
              <w:t>0</w:t>
            </w:r>
            <w:r>
              <w:rPr>
                <w:rFonts w:hint="eastAsia"/>
              </w:rPr>
              <w:t>0</w:t>
            </w:r>
          </w:p>
        </w:tc>
      </w:tr>
      <w:tr w:rsidR="00371C85">
        <w:trPr>
          <w:trHeight w:val="165"/>
        </w:trPr>
        <w:tc>
          <w:tcPr>
            <w:tcW w:w="293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会议主持人</w:t>
            </w:r>
          </w:p>
        </w:tc>
        <w:tc>
          <w:tcPr>
            <w:tcW w:w="61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 w:rsidP="00F9787D">
            <w:pPr>
              <w:tabs>
                <w:tab w:val="left" w:pos="2329"/>
              </w:tabs>
              <w:spacing w:before="100" w:after="100"/>
              <w:jc w:val="left"/>
              <w:rPr>
                <w:rFonts w:ascii="宋体" w:hAnsi="宋体"/>
                <w:b/>
                <w:spacing w:val="40"/>
                <w:szCs w:val="18"/>
              </w:rPr>
            </w:pPr>
            <w:r>
              <w:rPr>
                <w:rFonts w:ascii="宋体" w:hAnsi="宋体" w:hint="eastAsia"/>
                <w:b/>
                <w:spacing w:val="40"/>
                <w:szCs w:val="18"/>
              </w:rPr>
              <w:tab/>
            </w:r>
            <w:r w:rsidR="00F9787D">
              <w:rPr>
                <w:rFonts w:ascii="宋体" w:hAnsi="宋体" w:hint="eastAsia"/>
                <w:b/>
                <w:spacing w:val="40"/>
                <w:szCs w:val="18"/>
              </w:rPr>
              <w:t>叶建伟</w:t>
            </w:r>
          </w:p>
        </w:tc>
      </w:tr>
      <w:tr w:rsidR="00F9787D">
        <w:trPr>
          <w:trHeight w:val="165"/>
        </w:trPr>
        <w:tc>
          <w:tcPr>
            <w:tcW w:w="293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9787D" w:rsidRDefault="00F9787D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会议主题</w:t>
            </w:r>
          </w:p>
        </w:tc>
        <w:tc>
          <w:tcPr>
            <w:tcW w:w="61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9787D" w:rsidRDefault="00F9787D" w:rsidP="00F9787D">
            <w:pPr>
              <w:tabs>
                <w:tab w:val="left" w:pos="2329"/>
              </w:tabs>
              <w:spacing w:before="100" w:after="100"/>
              <w:jc w:val="center"/>
              <w:rPr>
                <w:rFonts w:ascii="宋体" w:hAnsi="宋体"/>
                <w:b/>
                <w:spacing w:val="40"/>
                <w:szCs w:val="18"/>
              </w:rPr>
            </w:pPr>
            <w:r>
              <w:rPr>
                <w:rFonts w:ascii="宋体" w:hAnsi="宋体" w:hint="eastAsia"/>
                <w:b/>
                <w:spacing w:val="40"/>
                <w:szCs w:val="18"/>
              </w:rPr>
              <w:t>机电安装单位进度会议</w:t>
            </w:r>
          </w:p>
        </w:tc>
      </w:tr>
      <w:tr w:rsidR="00371C85">
        <w:trPr>
          <w:trHeight w:val="5748"/>
        </w:trPr>
        <w:tc>
          <w:tcPr>
            <w:tcW w:w="9086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1C85" w:rsidRDefault="00B90595">
            <w:pPr>
              <w:spacing w:line="420" w:lineRule="auto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会议内容：</w:t>
            </w:r>
          </w:p>
          <w:p w:rsidR="00371C85" w:rsidRDefault="00B90595">
            <w:pPr>
              <w:spacing w:line="42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一、甲方：</w:t>
            </w:r>
          </w:p>
          <w:p w:rsidR="00F9787D" w:rsidRDefault="00F9787D">
            <w:pPr>
              <w:pStyle w:val="2"/>
              <w:numPr>
                <w:ilvl w:val="0"/>
                <w:numId w:val="1"/>
              </w:numPr>
              <w:spacing w:line="42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机电安装单位按照进度计划进行施工，</w:t>
            </w:r>
            <w:r w:rsidR="00035723">
              <w:rPr>
                <w:rFonts w:ascii="宋体" w:hAnsi="宋体" w:hint="eastAsia"/>
                <w:sz w:val="24"/>
                <w:szCs w:val="24"/>
              </w:rPr>
              <w:t>桩每天打好</w:t>
            </w:r>
            <w:r w:rsidR="00451201">
              <w:rPr>
                <w:rFonts w:ascii="宋体" w:hAnsi="宋体" w:hint="eastAsia"/>
                <w:sz w:val="24"/>
                <w:szCs w:val="24"/>
              </w:rPr>
              <w:t>45</w:t>
            </w:r>
            <w:r w:rsidR="00035723">
              <w:rPr>
                <w:rFonts w:ascii="宋体" w:hAnsi="宋体" w:hint="eastAsia"/>
                <w:sz w:val="24"/>
                <w:szCs w:val="24"/>
              </w:rPr>
              <w:t>0个，支架组件每天安装好</w:t>
            </w:r>
            <w:r w:rsidR="00451201">
              <w:rPr>
                <w:rFonts w:ascii="宋体" w:hAnsi="宋体" w:hint="eastAsia"/>
                <w:sz w:val="24"/>
                <w:szCs w:val="24"/>
              </w:rPr>
              <w:t>55</w:t>
            </w:r>
            <w:bookmarkStart w:id="1" w:name="_GoBack"/>
            <w:bookmarkEnd w:id="1"/>
            <w:r w:rsidR="00035723">
              <w:rPr>
                <w:rFonts w:ascii="宋体" w:hAnsi="宋体" w:hint="eastAsia"/>
                <w:sz w:val="24"/>
                <w:szCs w:val="24"/>
              </w:rPr>
              <w:t>组。每日清点一次，</w:t>
            </w:r>
            <w:r>
              <w:rPr>
                <w:rFonts w:ascii="宋体" w:hAnsi="宋体" w:hint="eastAsia"/>
                <w:sz w:val="24"/>
                <w:szCs w:val="24"/>
              </w:rPr>
              <w:t>每4个工作日作为一个进度周期进行一次统计。</w:t>
            </w:r>
          </w:p>
          <w:p w:rsidR="00371C85" w:rsidRDefault="00451201">
            <w:pPr>
              <w:pStyle w:val="2"/>
              <w:numPr>
                <w:ilvl w:val="0"/>
                <w:numId w:val="1"/>
              </w:numPr>
              <w:spacing w:line="42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桩和支架分别进行进度统计，分别进行处罚，处罚方案：</w:t>
            </w:r>
            <w:r w:rsidR="00CA5DE0">
              <w:rPr>
                <w:rFonts w:ascii="宋体" w:hAnsi="宋体" w:hint="eastAsia"/>
                <w:sz w:val="24"/>
                <w:szCs w:val="24"/>
              </w:rPr>
              <w:t>每个进度周期内所完成的工程量滞后于</w:t>
            </w:r>
            <w:r w:rsidR="00F9787D">
              <w:rPr>
                <w:rFonts w:ascii="宋体" w:hAnsi="宋体" w:hint="eastAsia"/>
                <w:sz w:val="24"/>
                <w:szCs w:val="24"/>
              </w:rPr>
              <w:t>进度计划</w:t>
            </w:r>
            <w:r w:rsidR="00CA5DE0">
              <w:rPr>
                <w:rFonts w:ascii="宋体" w:hAnsi="宋体" w:hint="eastAsia"/>
                <w:sz w:val="24"/>
                <w:szCs w:val="24"/>
              </w:rPr>
              <w:t>的</w:t>
            </w:r>
            <w:r w:rsidR="00F9787D">
              <w:rPr>
                <w:rFonts w:ascii="宋体" w:hAnsi="宋体" w:hint="eastAsia"/>
                <w:sz w:val="24"/>
                <w:szCs w:val="24"/>
              </w:rPr>
              <w:t>10%</w:t>
            </w:r>
            <w:r w:rsidR="00CA5DE0">
              <w:rPr>
                <w:rFonts w:ascii="宋体" w:hAnsi="宋体" w:hint="eastAsia"/>
                <w:sz w:val="24"/>
                <w:szCs w:val="24"/>
              </w:rPr>
              <w:t>，</w:t>
            </w:r>
            <w:r w:rsidR="00F9787D">
              <w:rPr>
                <w:rFonts w:ascii="宋体" w:hAnsi="宋体" w:hint="eastAsia"/>
                <w:sz w:val="24"/>
                <w:szCs w:val="24"/>
              </w:rPr>
              <w:t>对施工单位处以1万元罚金，</w:t>
            </w:r>
            <w:r w:rsidR="00CA5DE0">
              <w:rPr>
                <w:rFonts w:ascii="宋体" w:hAnsi="宋体" w:hint="eastAsia"/>
                <w:sz w:val="24"/>
                <w:szCs w:val="24"/>
              </w:rPr>
              <w:t>滞后</w:t>
            </w:r>
            <w:r w:rsidR="00F9787D">
              <w:rPr>
                <w:rFonts w:ascii="宋体" w:hAnsi="宋体" w:hint="eastAsia"/>
                <w:sz w:val="24"/>
                <w:szCs w:val="24"/>
              </w:rPr>
              <w:t>20%处以2万元罚金</w:t>
            </w:r>
            <w:r w:rsidR="00035723">
              <w:rPr>
                <w:rFonts w:ascii="宋体" w:hAnsi="宋体" w:hint="eastAsia"/>
                <w:sz w:val="24"/>
                <w:szCs w:val="24"/>
              </w:rPr>
              <w:t>，以此类推</w:t>
            </w:r>
            <w:r w:rsidR="00F9787D">
              <w:rPr>
                <w:rFonts w:ascii="宋体" w:hAnsi="宋体" w:hint="eastAsia"/>
                <w:sz w:val="24"/>
                <w:szCs w:val="24"/>
              </w:rPr>
              <w:t>。</w:t>
            </w:r>
          </w:p>
          <w:p w:rsidR="00F9787D" w:rsidRDefault="00F9787D">
            <w:pPr>
              <w:pStyle w:val="2"/>
              <w:numPr>
                <w:ilvl w:val="0"/>
                <w:numId w:val="1"/>
              </w:numPr>
              <w:spacing w:line="42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施工中如遇不可抗力因素干扰，工期可顺延。</w:t>
            </w:r>
          </w:p>
          <w:p w:rsidR="00F9787D" w:rsidRDefault="00F25510">
            <w:pPr>
              <w:pStyle w:val="2"/>
              <w:numPr>
                <w:ilvl w:val="0"/>
                <w:numId w:val="1"/>
              </w:numPr>
              <w:spacing w:line="42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五大员必须在</w:t>
            </w:r>
            <w:r w:rsidR="00CD3A79">
              <w:rPr>
                <w:rFonts w:ascii="宋体" w:hAnsi="宋体" w:hint="eastAsia"/>
                <w:sz w:val="24"/>
                <w:szCs w:val="24"/>
              </w:rPr>
              <w:t>8月</w:t>
            </w:r>
            <w:r>
              <w:rPr>
                <w:rFonts w:ascii="宋体" w:hAnsi="宋体" w:hint="eastAsia"/>
                <w:sz w:val="24"/>
                <w:szCs w:val="24"/>
              </w:rPr>
              <w:t>24日全部到位，同时将各人员资质报甲方、监理，施工应做到人证合一。</w:t>
            </w:r>
          </w:p>
          <w:p w:rsidR="00F25510" w:rsidRDefault="00F25510">
            <w:pPr>
              <w:pStyle w:val="2"/>
              <w:numPr>
                <w:ilvl w:val="0"/>
                <w:numId w:val="1"/>
              </w:numPr>
              <w:spacing w:line="42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施工现场不得抽烟，施工人员必须正确佩戴安全帽。23、24</w:t>
            </w:r>
            <w:r w:rsidR="004352BB">
              <w:rPr>
                <w:rFonts w:ascii="宋体" w:hAnsi="宋体" w:hint="eastAsia"/>
                <w:sz w:val="24"/>
                <w:szCs w:val="24"/>
              </w:rPr>
              <w:t>日</w:t>
            </w:r>
            <w:r>
              <w:rPr>
                <w:rFonts w:ascii="宋体" w:hAnsi="宋体" w:hint="eastAsia"/>
                <w:sz w:val="24"/>
                <w:szCs w:val="24"/>
              </w:rPr>
              <w:t>两天由施工单位对施工人员进行三级安全教育</w:t>
            </w:r>
            <w:r w:rsidR="004352BB">
              <w:rPr>
                <w:rFonts w:ascii="宋体" w:hAnsi="宋体" w:hint="eastAsia"/>
                <w:sz w:val="24"/>
                <w:szCs w:val="24"/>
              </w:rPr>
              <w:t>，并有书面记录</w:t>
            </w:r>
            <w:r>
              <w:rPr>
                <w:rFonts w:ascii="宋体" w:hAnsi="宋体" w:hint="eastAsia"/>
                <w:sz w:val="24"/>
                <w:szCs w:val="24"/>
              </w:rPr>
              <w:t>。</w:t>
            </w:r>
          </w:p>
          <w:p w:rsidR="00F25510" w:rsidRDefault="00F25510">
            <w:pPr>
              <w:pStyle w:val="2"/>
              <w:numPr>
                <w:ilvl w:val="0"/>
                <w:numId w:val="1"/>
              </w:numPr>
              <w:spacing w:line="42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必须配备专职安全员，安全员不得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擅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离岗位。确有事情需要离开时，必须有</w:t>
            </w:r>
            <w:r w:rsidR="006D4391">
              <w:rPr>
                <w:rFonts w:ascii="宋体" w:hAnsi="宋体" w:hint="eastAsia"/>
                <w:sz w:val="24"/>
                <w:szCs w:val="24"/>
              </w:rPr>
              <w:t>其他安全员接替。安全员每日会同监理</w:t>
            </w:r>
            <w:r>
              <w:rPr>
                <w:rFonts w:ascii="宋体" w:hAnsi="宋体" w:hint="eastAsia"/>
                <w:sz w:val="24"/>
                <w:szCs w:val="24"/>
              </w:rPr>
              <w:t>对现场进行巡视，发现抽烟，每人次</w:t>
            </w:r>
            <w:r w:rsidR="00DF62BD">
              <w:rPr>
                <w:rFonts w:ascii="宋体" w:hAnsi="宋体" w:hint="eastAsia"/>
                <w:sz w:val="24"/>
                <w:szCs w:val="24"/>
              </w:rPr>
              <w:t>100</w:t>
            </w:r>
            <w:r>
              <w:rPr>
                <w:rFonts w:ascii="宋体" w:hAnsi="宋体" w:hint="eastAsia"/>
                <w:sz w:val="24"/>
                <w:szCs w:val="24"/>
              </w:rPr>
              <w:t>元罚款，不戴安全帽每人次</w:t>
            </w:r>
            <w:r w:rsidR="00DF62BD">
              <w:rPr>
                <w:rFonts w:ascii="宋体" w:hAnsi="宋体" w:hint="eastAsia"/>
                <w:sz w:val="24"/>
                <w:szCs w:val="24"/>
              </w:rPr>
              <w:t>5</w:t>
            </w:r>
            <w:r>
              <w:rPr>
                <w:rFonts w:ascii="宋体" w:hAnsi="宋体" w:hint="eastAsia"/>
                <w:sz w:val="24"/>
                <w:szCs w:val="24"/>
              </w:rPr>
              <w:t>0元罚款。巡视时间：上午9:30，下午3:30。每周五将罚款信息进行汇总。</w:t>
            </w:r>
          </w:p>
          <w:p w:rsidR="00F25510" w:rsidRDefault="00F25510">
            <w:pPr>
              <w:pStyle w:val="2"/>
              <w:numPr>
                <w:ilvl w:val="0"/>
                <w:numId w:val="1"/>
              </w:numPr>
              <w:spacing w:line="42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拆除的废纸箱、木托盘，每个单元就地集中</w:t>
            </w:r>
            <w:r w:rsidR="00B90595">
              <w:rPr>
                <w:rFonts w:ascii="宋体" w:hAnsi="宋体" w:hint="eastAsia"/>
                <w:sz w:val="24"/>
                <w:szCs w:val="24"/>
              </w:rPr>
              <w:t>堆放，防止纸屑随风吹散。</w:t>
            </w:r>
          </w:p>
          <w:p w:rsidR="00035723" w:rsidRDefault="00B90595" w:rsidP="00035723">
            <w:pPr>
              <w:pStyle w:val="2"/>
              <w:numPr>
                <w:ilvl w:val="0"/>
                <w:numId w:val="1"/>
              </w:numPr>
              <w:spacing w:line="420" w:lineRule="auto"/>
              <w:ind w:firstLineChars="0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现场收</w:t>
            </w:r>
            <w:r w:rsidR="00CA5DE0">
              <w:rPr>
                <w:rFonts w:ascii="宋体" w:hAnsi="宋体" w:hint="eastAsia"/>
                <w:sz w:val="24"/>
                <w:szCs w:val="24"/>
              </w:rPr>
              <w:t>货</w:t>
            </w:r>
            <w:r>
              <w:rPr>
                <w:rFonts w:ascii="宋体" w:hAnsi="宋体" w:hint="eastAsia"/>
                <w:sz w:val="24"/>
                <w:szCs w:val="24"/>
              </w:rPr>
              <w:t>，需提前安排好机械，及时卸货。</w:t>
            </w:r>
          </w:p>
          <w:p w:rsidR="00035723" w:rsidRDefault="00035723" w:rsidP="00035723">
            <w:pPr>
              <w:pStyle w:val="2"/>
              <w:spacing w:line="420" w:lineRule="auto"/>
              <w:ind w:firstLineChars="0"/>
              <w:rPr>
                <w:rFonts w:ascii="宋体" w:hAnsi="宋体" w:hint="eastAsia"/>
                <w:sz w:val="24"/>
                <w:szCs w:val="24"/>
              </w:rPr>
            </w:pPr>
          </w:p>
          <w:p w:rsidR="00035723" w:rsidRPr="00035723" w:rsidRDefault="00035723" w:rsidP="00035723">
            <w:pPr>
              <w:pStyle w:val="2"/>
              <w:spacing w:line="420" w:lineRule="auto"/>
              <w:ind w:firstLineChars="0"/>
              <w:rPr>
                <w:rFonts w:ascii="宋体" w:hAnsi="宋体"/>
                <w:sz w:val="24"/>
                <w:szCs w:val="24"/>
              </w:rPr>
            </w:pPr>
          </w:p>
          <w:p w:rsidR="00371C85" w:rsidRDefault="00B90595">
            <w:pPr>
              <w:spacing w:line="42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二、机电安装单位</w:t>
            </w:r>
          </w:p>
          <w:p w:rsidR="00371C85" w:rsidRDefault="00B90595">
            <w:pPr>
              <w:pStyle w:val="2"/>
              <w:numPr>
                <w:ilvl w:val="0"/>
                <w:numId w:val="2"/>
              </w:numPr>
              <w:spacing w:line="42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请甲方提前一天告知材料到场时间，最好能提供供货计划表。</w:t>
            </w:r>
          </w:p>
          <w:p w:rsidR="00B90595" w:rsidRDefault="00B90595">
            <w:pPr>
              <w:pStyle w:val="2"/>
              <w:numPr>
                <w:ilvl w:val="0"/>
                <w:numId w:val="2"/>
              </w:numPr>
              <w:spacing w:line="42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废纸箱、木托盘堆在吊车卸货的地方，集中放置。</w:t>
            </w:r>
          </w:p>
          <w:p w:rsidR="00371C85" w:rsidRDefault="00B90595">
            <w:pPr>
              <w:spacing w:line="42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三、监理单位</w:t>
            </w:r>
          </w:p>
          <w:p w:rsidR="00371C85" w:rsidRDefault="00B90595">
            <w:pPr>
              <w:pStyle w:val="2"/>
              <w:numPr>
                <w:ilvl w:val="0"/>
                <w:numId w:val="3"/>
              </w:numPr>
              <w:spacing w:line="42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安全员必须佩带“红袖章”上岗。</w:t>
            </w:r>
          </w:p>
          <w:p w:rsidR="00B90595" w:rsidRDefault="00B90595">
            <w:pPr>
              <w:pStyle w:val="2"/>
              <w:numPr>
                <w:ilvl w:val="0"/>
                <w:numId w:val="3"/>
              </w:numPr>
              <w:spacing w:line="42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进场施工人员必须进行三级安全教育。</w:t>
            </w:r>
          </w:p>
        </w:tc>
      </w:tr>
      <w:tr w:rsidR="00371C85">
        <w:trPr>
          <w:trHeight w:val="1571"/>
        </w:trPr>
        <w:tc>
          <w:tcPr>
            <w:tcW w:w="9086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1C85" w:rsidRDefault="00B90595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lastRenderedPageBreak/>
              <w:t>上次会议问题落实情况：</w:t>
            </w:r>
          </w:p>
          <w:p w:rsidR="00371C85" w:rsidRDefault="00371C85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</w:p>
        </w:tc>
      </w:tr>
      <w:tr w:rsidR="00B90595">
        <w:trPr>
          <w:trHeight w:val="686"/>
        </w:trPr>
        <w:tc>
          <w:tcPr>
            <w:tcW w:w="2305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595" w:rsidRDefault="00B90595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主送单位</w:t>
            </w: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595" w:rsidRDefault="00B90595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汉寿昊晖太阳能发电有限公司</w:t>
            </w:r>
          </w:p>
        </w:tc>
      </w:tr>
      <w:tr w:rsidR="00B90595">
        <w:trPr>
          <w:trHeight w:val="696"/>
        </w:trPr>
        <w:tc>
          <w:tcPr>
            <w:tcW w:w="2305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595" w:rsidRDefault="00B90595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90595" w:rsidRDefault="00B90595">
            <w:pPr>
              <w:pStyle w:val="11"/>
              <w:jc w:val="center"/>
              <w:rPr>
                <w:sz w:val="24"/>
              </w:rPr>
            </w:pPr>
            <w:r w:rsidRPr="000B28C8">
              <w:rPr>
                <w:rFonts w:hint="eastAsia"/>
                <w:sz w:val="24"/>
                <w:szCs w:val="24"/>
              </w:rPr>
              <w:t>盐城健雄电气安装工程有限公司</w:t>
            </w:r>
          </w:p>
        </w:tc>
      </w:tr>
      <w:tr w:rsidR="00371C85">
        <w:trPr>
          <w:trHeight w:val="701"/>
        </w:trPr>
        <w:tc>
          <w:tcPr>
            <w:tcW w:w="23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发文单位</w:t>
            </w:r>
          </w:p>
        </w:tc>
        <w:tc>
          <w:tcPr>
            <w:tcW w:w="379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常州正衡电力工程监理有限公司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发文时间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371C85">
            <w:pPr>
              <w:spacing w:before="100" w:after="100"/>
              <w:jc w:val="center"/>
              <w:rPr>
                <w:rFonts w:ascii="宋体" w:hAnsi="宋体"/>
                <w:spacing w:val="40"/>
                <w:sz w:val="24"/>
                <w:szCs w:val="18"/>
              </w:rPr>
            </w:pPr>
          </w:p>
        </w:tc>
      </w:tr>
    </w:tbl>
    <w:p w:rsidR="00371C85" w:rsidRDefault="00B90595">
      <w:pPr>
        <w:spacing w:beforeLines="20" w:before="62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黑体" w:eastAsia="黑体" w:hAnsi="宋体" w:hint="eastAsia"/>
          <w:sz w:val="18"/>
          <w:szCs w:val="18"/>
        </w:rPr>
        <w:t>注</w:t>
      </w:r>
      <w:r>
        <w:rPr>
          <w:rFonts w:ascii="宋体" w:hAnsi="宋体" w:hint="eastAsia"/>
          <w:sz w:val="18"/>
          <w:szCs w:val="18"/>
        </w:rPr>
        <w:t xml:space="preserve">  会议纪要由监理项目部起草，经总监理工程师签发后下发。</w:t>
      </w:r>
    </w:p>
    <w:p w:rsidR="00371C85" w:rsidRDefault="00371C85">
      <w:pPr>
        <w:widowControl/>
        <w:jc w:val="left"/>
        <w:rPr>
          <w:rFonts w:ascii="宋体" w:hAnsi="宋体"/>
          <w:sz w:val="18"/>
          <w:szCs w:val="18"/>
        </w:rPr>
      </w:pPr>
    </w:p>
    <w:sectPr w:rsidR="00371C85">
      <w:pgSz w:w="11906" w:h="16838"/>
      <w:pgMar w:top="1361" w:right="1797" w:bottom="1361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69B" w:rsidRDefault="0011269B" w:rsidP="00DF62BD">
      <w:r>
        <w:separator/>
      </w:r>
    </w:p>
  </w:endnote>
  <w:endnote w:type="continuationSeparator" w:id="0">
    <w:p w:rsidR="0011269B" w:rsidRDefault="0011269B" w:rsidP="00DF62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69B" w:rsidRDefault="0011269B" w:rsidP="00DF62BD">
      <w:r>
        <w:separator/>
      </w:r>
    </w:p>
  </w:footnote>
  <w:footnote w:type="continuationSeparator" w:id="0">
    <w:p w:rsidR="0011269B" w:rsidRDefault="0011269B" w:rsidP="00DF62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B4D68"/>
    <w:multiLevelType w:val="multilevel"/>
    <w:tmpl w:val="1DBB4D68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1">
    <w:nsid w:val="55D31EC6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2">
    <w:nsid w:val="671A3049"/>
    <w:multiLevelType w:val="multilevel"/>
    <w:tmpl w:val="671A3049"/>
    <w:lvl w:ilvl="0">
      <w:start w:val="1"/>
      <w:numFmt w:val="decimal"/>
      <w:lvlText w:val="%1."/>
      <w:lvlJc w:val="left"/>
      <w:pPr>
        <w:ind w:left="777" w:hanging="420"/>
      </w:pPr>
      <w:rPr>
        <w:sz w:val="22"/>
      </w:r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2DC8"/>
    <w:rsid w:val="000129A3"/>
    <w:rsid w:val="00023685"/>
    <w:rsid w:val="00030100"/>
    <w:rsid w:val="00035723"/>
    <w:rsid w:val="000856DC"/>
    <w:rsid w:val="00090A88"/>
    <w:rsid w:val="000A0F42"/>
    <w:rsid w:val="000B3AC4"/>
    <w:rsid w:val="000B4CA5"/>
    <w:rsid w:val="000F587A"/>
    <w:rsid w:val="000F74B1"/>
    <w:rsid w:val="0011269B"/>
    <w:rsid w:val="00182C41"/>
    <w:rsid w:val="001A7C11"/>
    <w:rsid w:val="001D413F"/>
    <w:rsid w:val="001D4FBF"/>
    <w:rsid w:val="001F46A6"/>
    <w:rsid w:val="00217ADC"/>
    <w:rsid w:val="002322FB"/>
    <w:rsid w:val="002745B0"/>
    <w:rsid w:val="00282825"/>
    <w:rsid w:val="00296B20"/>
    <w:rsid w:val="00297112"/>
    <w:rsid w:val="002D2569"/>
    <w:rsid w:val="002E20BE"/>
    <w:rsid w:val="002F3965"/>
    <w:rsid w:val="002F76A4"/>
    <w:rsid w:val="00305F32"/>
    <w:rsid w:val="003432E3"/>
    <w:rsid w:val="003441E7"/>
    <w:rsid w:val="00366EC8"/>
    <w:rsid w:val="00371C85"/>
    <w:rsid w:val="003865D1"/>
    <w:rsid w:val="003B12FC"/>
    <w:rsid w:val="003D175E"/>
    <w:rsid w:val="003D362E"/>
    <w:rsid w:val="003D6E92"/>
    <w:rsid w:val="00416170"/>
    <w:rsid w:val="00424681"/>
    <w:rsid w:val="00426FE9"/>
    <w:rsid w:val="004352BB"/>
    <w:rsid w:val="004359DE"/>
    <w:rsid w:val="00451201"/>
    <w:rsid w:val="00455E13"/>
    <w:rsid w:val="00457DB4"/>
    <w:rsid w:val="004748F5"/>
    <w:rsid w:val="004846A5"/>
    <w:rsid w:val="004A2970"/>
    <w:rsid w:val="004C6B74"/>
    <w:rsid w:val="00502D2C"/>
    <w:rsid w:val="005217AC"/>
    <w:rsid w:val="005258D9"/>
    <w:rsid w:val="00533B88"/>
    <w:rsid w:val="00536B46"/>
    <w:rsid w:val="00546F9C"/>
    <w:rsid w:val="00557A0D"/>
    <w:rsid w:val="005616BD"/>
    <w:rsid w:val="00581E2F"/>
    <w:rsid w:val="005907D5"/>
    <w:rsid w:val="00591AB8"/>
    <w:rsid w:val="00592DC8"/>
    <w:rsid w:val="005A6F26"/>
    <w:rsid w:val="005B366B"/>
    <w:rsid w:val="005C3DB3"/>
    <w:rsid w:val="005D1C3A"/>
    <w:rsid w:val="006041C5"/>
    <w:rsid w:val="00655ECE"/>
    <w:rsid w:val="006A13D1"/>
    <w:rsid w:val="006A7E2E"/>
    <w:rsid w:val="006C547A"/>
    <w:rsid w:val="006D4391"/>
    <w:rsid w:val="006E46FE"/>
    <w:rsid w:val="006E6826"/>
    <w:rsid w:val="00705312"/>
    <w:rsid w:val="00725ED9"/>
    <w:rsid w:val="007A577A"/>
    <w:rsid w:val="007B72FE"/>
    <w:rsid w:val="007C3B50"/>
    <w:rsid w:val="007D378E"/>
    <w:rsid w:val="007F3BE2"/>
    <w:rsid w:val="00801038"/>
    <w:rsid w:val="00817627"/>
    <w:rsid w:val="00892D63"/>
    <w:rsid w:val="00894418"/>
    <w:rsid w:val="008C0D20"/>
    <w:rsid w:val="008C1AEF"/>
    <w:rsid w:val="008C4368"/>
    <w:rsid w:val="008C46B0"/>
    <w:rsid w:val="008D0D8F"/>
    <w:rsid w:val="008D311E"/>
    <w:rsid w:val="0092515B"/>
    <w:rsid w:val="00937E68"/>
    <w:rsid w:val="00945109"/>
    <w:rsid w:val="0097188E"/>
    <w:rsid w:val="00990E35"/>
    <w:rsid w:val="00992D22"/>
    <w:rsid w:val="009B588E"/>
    <w:rsid w:val="009B67C2"/>
    <w:rsid w:val="009C1F87"/>
    <w:rsid w:val="00A349EB"/>
    <w:rsid w:val="00A55773"/>
    <w:rsid w:val="00A65048"/>
    <w:rsid w:val="00A75BD0"/>
    <w:rsid w:val="00A76958"/>
    <w:rsid w:val="00AC6FCD"/>
    <w:rsid w:val="00AF4A40"/>
    <w:rsid w:val="00B11ED4"/>
    <w:rsid w:val="00B7156C"/>
    <w:rsid w:val="00B72C13"/>
    <w:rsid w:val="00B74BF5"/>
    <w:rsid w:val="00B90595"/>
    <w:rsid w:val="00BA18F2"/>
    <w:rsid w:val="00BB2972"/>
    <w:rsid w:val="00BC39F4"/>
    <w:rsid w:val="00BC5E7A"/>
    <w:rsid w:val="00BE1BA2"/>
    <w:rsid w:val="00BF23FC"/>
    <w:rsid w:val="00C21321"/>
    <w:rsid w:val="00C36CBB"/>
    <w:rsid w:val="00C47F3A"/>
    <w:rsid w:val="00C53358"/>
    <w:rsid w:val="00C61D9B"/>
    <w:rsid w:val="00C64B0A"/>
    <w:rsid w:val="00C66382"/>
    <w:rsid w:val="00C8013F"/>
    <w:rsid w:val="00C82F62"/>
    <w:rsid w:val="00C95BBF"/>
    <w:rsid w:val="00CA33AD"/>
    <w:rsid w:val="00CA5DE0"/>
    <w:rsid w:val="00CD3A79"/>
    <w:rsid w:val="00CE3E2B"/>
    <w:rsid w:val="00CE6311"/>
    <w:rsid w:val="00CE6439"/>
    <w:rsid w:val="00CF3D4E"/>
    <w:rsid w:val="00D31E80"/>
    <w:rsid w:val="00D51746"/>
    <w:rsid w:val="00D70379"/>
    <w:rsid w:val="00D72B89"/>
    <w:rsid w:val="00D775FC"/>
    <w:rsid w:val="00D85CE9"/>
    <w:rsid w:val="00D8717C"/>
    <w:rsid w:val="00D93C74"/>
    <w:rsid w:val="00D95626"/>
    <w:rsid w:val="00DA5034"/>
    <w:rsid w:val="00DE012B"/>
    <w:rsid w:val="00DF62BD"/>
    <w:rsid w:val="00DF7EAD"/>
    <w:rsid w:val="00E131FD"/>
    <w:rsid w:val="00E13C75"/>
    <w:rsid w:val="00E30387"/>
    <w:rsid w:val="00E37DE9"/>
    <w:rsid w:val="00E41076"/>
    <w:rsid w:val="00E560D7"/>
    <w:rsid w:val="00E63251"/>
    <w:rsid w:val="00E864F3"/>
    <w:rsid w:val="00E86DA9"/>
    <w:rsid w:val="00E900A5"/>
    <w:rsid w:val="00EA0A25"/>
    <w:rsid w:val="00ED09A2"/>
    <w:rsid w:val="00EF5AD9"/>
    <w:rsid w:val="00F02029"/>
    <w:rsid w:val="00F0284C"/>
    <w:rsid w:val="00F11587"/>
    <w:rsid w:val="00F152BD"/>
    <w:rsid w:val="00F25510"/>
    <w:rsid w:val="00F50C75"/>
    <w:rsid w:val="00F651B8"/>
    <w:rsid w:val="00F94FD5"/>
    <w:rsid w:val="00F9787D"/>
    <w:rsid w:val="00FA3E17"/>
    <w:rsid w:val="1C731409"/>
    <w:rsid w:val="1EC87ED0"/>
    <w:rsid w:val="37181DD2"/>
    <w:rsid w:val="3AE138A5"/>
    <w:rsid w:val="455C3F32"/>
    <w:rsid w:val="5DC5257D"/>
    <w:rsid w:val="67E81E06"/>
    <w:rsid w:val="6BDF7455"/>
    <w:rsid w:val="74E032CD"/>
    <w:rsid w:val="78DD23F1"/>
    <w:rsid w:val="7AA51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semiHidden="0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Title"/>
    <w:basedOn w:val="a"/>
    <w:link w:val="Char1"/>
    <w:qFormat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paragraph" w:customStyle="1" w:styleId="D3">
    <w:name w:val="D3"/>
    <w:basedOn w:val="a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customStyle="1" w:styleId="11">
    <w:name w:val="无间隔1"/>
    <w:uiPriority w:val="1"/>
    <w:qFormat/>
    <w:pPr>
      <w:widowControl w:val="0"/>
      <w:jc w:val="both"/>
    </w:pPr>
    <w:rPr>
      <w:kern w:val="2"/>
      <w:sz w:val="21"/>
    </w:rPr>
  </w:style>
  <w:style w:type="paragraph" w:customStyle="1" w:styleId="2">
    <w:name w:val="列出段落2"/>
    <w:basedOn w:val="a"/>
    <w:uiPriority w:val="99"/>
    <w:unhideWhenUsed/>
    <w:pPr>
      <w:ind w:firstLineChars="200" w:firstLine="420"/>
    </w:pPr>
  </w:style>
  <w:style w:type="character" w:customStyle="1" w:styleId="Char1">
    <w:name w:val="标题 Char"/>
    <w:link w:val="a5"/>
    <w:rPr>
      <w:rFonts w:ascii="宋体" w:eastAsia="宋体" w:hAnsi="宋体" w:cs="Times New Roman"/>
      <w:szCs w:val="20"/>
    </w:rPr>
  </w:style>
  <w:style w:type="character" w:customStyle="1" w:styleId="1Char">
    <w:name w:val="标题 1 Char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har0">
    <w:name w:val="页眉 Char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link w:val="a3"/>
    <w:uiPriority w:val="99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semiHidden="0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Title"/>
    <w:basedOn w:val="a"/>
    <w:link w:val="Char1"/>
    <w:qFormat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paragraph" w:customStyle="1" w:styleId="D3">
    <w:name w:val="D3"/>
    <w:basedOn w:val="a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customStyle="1" w:styleId="11">
    <w:name w:val="无间隔1"/>
    <w:uiPriority w:val="1"/>
    <w:qFormat/>
    <w:pPr>
      <w:widowControl w:val="0"/>
      <w:jc w:val="both"/>
    </w:pPr>
    <w:rPr>
      <w:kern w:val="2"/>
      <w:sz w:val="21"/>
    </w:rPr>
  </w:style>
  <w:style w:type="paragraph" w:customStyle="1" w:styleId="2">
    <w:name w:val="列出段落2"/>
    <w:basedOn w:val="a"/>
    <w:uiPriority w:val="99"/>
    <w:unhideWhenUsed/>
    <w:pPr>
      <w:ind w:firstLineChars="200" w:firstLine="420"/>
    </w:pPr>
  </w:style>
  <w:style w:type="character" w:customStyle="1" w:styleId="Char1">
    <w:name w:val="标题 Char"/>
    <w:link w:val="a5"/>
    <w:rPr>
      <w:rFonts w:ascii="宋体" w:eastAsia="宋体" w:hAnsi="宋体" w:cs="Times New Roman"/>
      <w:szCs w:val="20"/>
    </w:rPr>
  </w:style>
  <w:style w:type="character" w:customStyle="1" w:styleId="1Char">
    <w:name w:val="标题 1 Char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har0">
    <w:name w:val="页眉 Char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link w:val="a3"/>
    <w:uiPriority w:val="9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122</Words>
  <Characters>696</Characters>
  <Application>Microsoft Office Word</Application>
  <DocSecurity>0</DocSecurity>
  <Lines>5</Lines>
  <Paragraphs>1</Paragraphs>
  <ScaleCrop>false</ScaleCrop>
  <Company>Microsoft</Company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JXMB8  会议纪要</dc:title>
  <dc:creator>天道酬勤</dc:creator>
  <cp:lastModifiedBy>叶建伟</cp:lastModifiedBy>
  <cp:revision>12</cp:revision>
  <dcterms:created xsi:type="dcterms:W3CDTF">2015-08-23T03:55:00Z</dcterms:created>
  <dcterms:modified xsi:type="dcterms:W3CDTF">2015-08-23T05:19:00Z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2052-9.1.0.5087</vt:lpwstr>
  </property>
</Properties>
</file>