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85" w:rsidRDefault="00B90595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371C85" w:rsidRDefault="00B90595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371C85" w:rsidRDefault="00B90595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 w:rsidR="002E557C">
        <w:rPr>
          <w:rFonts w:hAnsi="宋体" w:hint="eastAsia"/>
          <w:color w:val="000000"/>
          <w:kern w:val="21"/>
          <w:szCs w:val="18"/>
        </w:rPr>
        <w:t>HSHHGF-JLHY-2</w:t>
      </w:r>
      <w:r w:rsidR="00FC4A9E">
        <w:rPr>
          <w:rFonts w:hAnsi="宋体" w:hint="eastAsia"/>
          <w:color w:val="000000"/>
          <w:kern w:val="21"/>
          <w:szCs w:val="18"/>
        </w:rPr>
        <w:t>5</w:t>
      </w:r>
    </w:p>
    <w:p w:rsidR="00371C85" w:rsidRDefault="00B90595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工程名称：汉寿昊晖一组</w:t>
      </w:r>
      <w:r>
        <w:rPr>
          <w:rFonts w:hAnsi="宋体" w:hint="eastAsia"/>
          <w:color w:val="000000"/>
          <w:kern w:val="21"/>
          <w:szCs w:val="18"/>
        </w:rPr>
        <w:t>20MW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086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628"/>
        <w:gridCol w:w="2071"/>
        <w:gridCol w:w="1092"/>
        <w:gridCol w:w="884"/>
        <w:gridCol w:w="392"/>
        <w:gridCol w:w="1714"/>
      </w:tblGrid>
      <w:tr w:rsidR="00371C85">
        <w:trPr>
          <w:trHeight w:val="119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FC4A9E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</w:t>
            </w:r>
            <w:r w:rsidR="00FC4A9E">
              <w:rPr>
                <w:rFonts w:hint="eastAsia"/>
              </w:rPr>
              <w:t>10</w:t>
            </w:r>
            <w:r>
              <w:t>-</w:t>
            </w:r>
            <w:r w:rsidR="00FC4A9E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  </w:t>
            </w:r>
            <w:r w:rsidR="001B70F4">
              <w:rPr>
                <w:rFonts w:hint="eastAsia"/>
              </w:rPr>
              <w:t>09</w:t>
            </w:r>
            <w:r>
              <w:rPr>
                <w:rFonts w:hint="eastAsia"/>
              </w:rPr>
              <w:t>:</w:t>
            </w:r>
            <w:r w:rsidR="001B70F4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</w:tr>
      <w:tr w:rsidR="00371C85">
        <w:trPr>
          <w:trHeight w:val="16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EE08F8">
            <w:pPr>
              <w:tabs>
                <w:tab w:val="left" w:pos="2329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</w:r>
            <w:r w:rsidR="00EE08F8">
              <w:rPr>
                <w:rFonts w:ascii="宋体" w:hAnsi="宋体" w:hint="eastAsia"/>
                <w:b/>
                <w:spacing w:val="40"/>
                <w:szCs w:val="18"/>
              </w:rPr>
              <w:t>邢朝帅</w:t>
            </w:r>
          </w:p>
        </w:tc>
      </w:tr>
      <w:tr w:rsidR="00371C85" w:rsidRPr="00696D48" w:rsidTr="008207B1">
        <w:trPr>
          <w:trHeight w:val="9346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Default="00B90595" w:rsidP="00597664">
            <w:pPr>
              <w:spacing w:line="36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371C85" w:rsidRPr="002D270D" w:rsidRDefault="00B90595" w:rsidP="002D270D">
            <w:pPr>
              <w:pStyle w:val="a6"/>
              <w:numPr>
                <w:ilvl w:val="0"/>
                <w:numId w:val="7"/>
              </w:numPr>
              <w:spacing w:line="360" w:lineRule="auto"/>
              <w:ind w:left="0" w:firstLineChars="0" w:firstLine="284"/>
              <w:rPr>
                <w:rFonts w:ascii="宋体" w:hAnsi="宋体"/>
                <w:sz w:val="24"/>
                <w:szCs w:val="18"/>
              </w:rPr>
            </w:pPr>
            <w:r w:rsidRPr="002D270D">
              <w:rPr>
                <w:rFonts w:ascii="宋体" w:hAnsi="宋体" w:hint="eastAsia"/>
                <w:sz w:val="24"/>
                <w:szCs w:val="18"/>
              </w:rPr>
              <w:t>甲方：</w:t>
            </w:r>
          </w:p>
          <w:p w:rsidR="00E63B2C" w:rsidRDefault="00EE08F8" w:rsidP="002D270D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1、6、号逆变基础整改已完成，应及时完成砌体砂浆抹面施工，同时应在10月6日完成土方回填及表层混凝土施工</w:t>
            </w:r>
            <w:r w:rsidR="00E63B2C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EE08F8" w:rsidRDefault="00EE08F8" w:rsidP="002D270D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1—6单元高压电缆沟及电缆敷设应尽快开展施工，务必保证于10月10日完成该分项工程。</w:t>
            </w:r>
          </w:p>
          <w:p w:rsidR="00EE08F8" w:rsidRDefault="00EE08F8" w:rsidP="002D270D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高低压电缆、通讯电缆之间应留足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安全净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距。</w:t>
            </w:r>
          </w:p>
          <w:p w:rsidR="00EE08F8" w:rsidRDefault="00EE08F8" w:rsidP="002D270D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钢管对接必须满焊，且应在焊接部位冷却后敲去焊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渣做好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防腐工作。管口毛刺必须除去。</w:t>
            </w:r>
          </w:p>
          <w:p w:rsidR="00EE08F8" w:rsidRDefault="00EE08F8" w:rsidP="002D270D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17—20单元支架安装工程暂缓施工，待确定支架质量缺陷修复方案后再施工。</w:t>
            </w:r>
          </w:p>
          <w:p w:rsidR="00EE08F8" w:rsidRDefault="00EE08F8" w:rsidP="002D270D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逆变器内电缆接地铜编织线截面尺寸过小，需要换成截面积16平方。</w:t>
            </w:r>
          </w:p>
          <w:p w:rsidR="00EE08F8" w:rsidRDefault="00EE08F8" w:rsidP="002D270D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逆变器螺栓配件不足，由甲方联系厂家进行补充，为保证工期，机电安装单位可在当地自行采购。</w:t>
            </w:r>
          </w:p>
          <w:p w:rsidR="00345D14" w:rsidRDefault="00345D14" w:rsidP="002D270D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1—6单元支架、组件、接地整改完成后，按单元及时通知监理进行验收。整改工作最迟应在10月10日完成。</w:t>
            </w:r>
          </w:p>
          <w:p w:rsidR="00345D14" w:rsidRDefault="00345D14" w:rsidP="002D270D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主控室地坪高差较大，土建单位应及时进行整改。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高压室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地坪标高低于设备基础槽钢10mm。</w:t>
            </w:r>
          </w:p>
          <w:p w:rsidR="00345D14" w:rsidRPr="002D270D" w:rsidRDefault="00345D14" w:rsidP="002D270D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应加快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控制楼接地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施工进度，确保全部接地工程于10月6日完成。</w:t>
            </w:r>
          </w:p>
          <w:p w:rsidR="007B4B2A" w:rsidRPr="002D270D" w:rsidRDefault="002D270D" w:rsidP="002D270D">
            <w:pPr>
              <w:pStyle w:val="a6"/>
              <w:numPr>
                <w:ilvl w:val="0"/>
                <w:numId w:val="7"/>
              </w:numPr>
              <w:spacing w:line="360" w:lineRule="auto"/>
              <w:ind w:left="0" w:firstLineChars="0" w:firstLine="284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机电安装</w:t>
            </w:r>
            <w:r w:rsidR="007B4B2A" w:rsidRPr="002D270D">
              <w:rPr>
                <w:rFonts w:ascii="宋体" w:hAnsi="宋体" w:hint="eastAsia"/>
                <w:sz w:val="24"/>
                <w:szCs w:val="18"/>
              </w:rPr>
              <w:t>单位</w:t>
            </w:r>
            <w:r w:rsidR="007111ED">
              <w:rPr>
                <w:rFonts w:ascii="宋体" w:hAnsi="宋体" w:hint="eastAsia"/>
                <w:sz w:val="24"/>
                <w:szCs w:val="18"/>
              </w:rPr>
              <w:t>：</w:t>
            </w:r>
          </w:p>
          <w:p w:rsidR="00E63B2C" w:rsidRDefault="00345D14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1—6单元高压电缆沟及电缆敷设工程，10月5日开始施工，为保证质量雨天不进行该分项工程施工。</w:t>
            </w:r>
          </w:p>
          <w:p w:rsidR="00345D14" w:rsidRDefault="00345D14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19、20单元管桩施工，10月6日能完成；如遇阴雨天气，进度将无法确保。</w:t>
            </w:r>
          </w:p>
          <w:p w:rsidR="00345D14" w:rsidRDefault="00345D14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1—6单元整改工作，在无天气因素干扰前提下，可于10月10日完成。</w:t>
            </w:r>
          </w:p>
          <w:p w:rsidR="00345D14" w:rsidRDefault="00345D14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高压电缆接地铜编织线截面尺寸不足的，将按照规范进行整改。</w:t>
            </w:r>
          </w:p>
          <w:p w:rsidR="002D270D" w:rsidRPr="002D270D" w:rsidRDefault="002D270D" w:rsidP="002D270D">
            <w:pPr>
              <w:pStyle w:val="a6"/>
              <w:numPr>
                <w:ilvl w:val="0"/>
                <w:numId w:val="7"/>
              </w:numPr>
              <w:spacing w:line="360" w:lineRule="auto"/>
              <w:ind w:left="0" w:firstLineChars="0" w:firstLine="284"/>
              <w:rPr>
                <w:rFonts w:ascii="宋体" w:hAnsi="宋体"/>
                <w:sz w:val="24"/>
                <w:szCs w:val="24"/>
              </w:rPr>
            </w:pPr>
            <w:r w:rsidRPr="002D270D">
              <w:rPr>
                <w:rFonts w:ascii="宋体" w:hAnsi="宋体" w:hint="eastAsia"/>
                <w:sz w:val="24"/>
                <w:szCs w:val="18"/>
              </w:rPr>
              <w:t>土建单位</w:t>
            </w:r>
            <w:r w:rsidR="007111ED">
              <w:rPr>
                <w:rFonts w:ascii="宋体" w:hAnsi="宋体" w:hint="eastAsia"/>
                <w:sz w:val="24"/>
                <w:szCs w:val="18"/>
              </w:rPr>
              <w:t>：</w:t>
            </w:r>
          </w:p>
          <w:p w:rsidR="00E63B2C" w:rsidRDefault="00CB446F" w:rsidP="002D270D">
            <w:pPr>
              <w:pStyle w:val="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1号逆变基础整改已完成，10月6日可拆模。同时完成砌体表面抹灰</w:t>
            </w:r>
            <w:r>
              <w:rPr>
                <w:rFonts w:ascii="宋体" w:hAnsi="宋体" w:hint="eastAsia"/>
                <w:sz w:val="24"/>
                <w:szCs w:val="24"/>
              </w:rPr>
              <w:t>及土方回填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CB446F" w:rsidRDefault="00CB446F" w:rsidP="002D270D">
            <w:pPr>
              <w:pStyle w:val="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16单元便道绕路，需要甲方、监理现场确认。</w:t>
            </w:r>
          </w:p>
          <w:p w:rsidR="00CB446F" w:rsidRDefault="00CB446F" w:rsidP="002D270D">
            <w:pPr>
              <w:pStyle w:val="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主控室地坪标高整改工作，10月6日进行，争取当日完成施工。</w:t>
            </w:r>
          </w:p>
          <w:p w:rsidR="00CB446F" w:rsidRDefault="00CB446F" w:rsidP="002D270D">
            <w:pPr>
              <w:pStyle w:val="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电缆沟盖板到场后，再进行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高压室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地坪施工。</w:t>
            </w:r>
          </w:p>
          <w:p w:rsidR="00CB446F" w:rsidRDefault="00CB446F" w:rsidP="002D270D">
            <w:pPr>
              <w:pStyle w:val="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10月5日开始进行接地施工，希望甲方、监理能够给予技术指导。</w:t>
            </w:r>
          </w:p>
          <w:p w:rsidR="00CB446F" w:rsidRDefault="00CB446F" w:rsidP="002D270D">
            <w:pPr>
              <w:pStyle w:val="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电缆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裕度井出口内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外墙抹面工作10月5日下午开始。</w:t>
            </w:r>
          </w:p>
          <w:p w:rsidR="007111ED" w:rsidRPr="007111ED" w:rsidRDefault="007111ED" w:rsidP="007111ED">
            <w:pPr>
              <w:pStyle w:val="a6"/>
              <w:numPr>
                <w:ilvl w:val="0"/>
                <w:numId w:val="7"/>
              </w:numPr>
              <w:spacing w:line="360" w:lineRule="auto"/>
              <w:ind w:left="0" w:firstLineChars="0" w:firstLine="284"/>
              <w:rPr>
                <w:rFonts w:ascii="宋体" w:hAnsi="宋体"/>
                <w:sz w:val="24"/>
                <w:szCs w:val="18"/>
              </w:rPr>
            </w:pPr>
            <w:r w:rsidRPr="007111ED">
              <w:rPr>
                <w:rFonts w:ascii="宋体" w:hAnsi="宋体" w:hint="eastAsia"/>
                <w:sz w:val="24"/>
                <w:szCs w:val="18"/>
              </w:rPr>
              <w:t>监理单位：</w:t>
            </w:r>
          </w:p>
          <w:p w:rsidR="00B57A1D" w:rsidRDefault="00CB446F" w:rsidP="00B00EC5">
            <w:pPr>
              <w:pStyle w:val="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综合楼视频监控，土</w:t>
            </w:r>
            <w:bookmarkStart w:id="1" w:name="_GoBack"/>
            <w:bookmarkEnd w:id="1"/>
            <w:r>
              <w:rPr>
                <w:rFonts w:ascii="宋体" w:hAnsi="宋体" w:hint="eastAsia"/>
                <w:sz w:val="24"/>
                <w:szCs w:val="24"/>
              </w:rPr>
              <w:t>建单位应认真按照图纸预埋</w:t>
            </w:r>
            <w:r w:rsidR="008207B1">
              <w:rPr>
                <w:rFonts w:ascii="宋体" w:hAnsi="宋体" w:hint="eastAsia"/>
                <w:sz w:val="24"/>
                <w:szCs w:val="24"/>
              </w:rPr>
              <w:t>电缆套管。</w:t>
            </w:r>
          </w:p>
          <w:p w:rsidR="008207B1" w:rsidRDefault="008207B1" w:rsidP="008207B1">
            <w:pPr>
              <w:pStyle w:val="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土建单位应在电缆沟盖板安装前完成电缆支架接地焊接，同时完成沟内垃圾清除。</w:t>
            </w:r>
          </w:p>
          <w:p w:rsidR="008207B1" w:rsidRDefault="008207B1" w:rsidP="008207B1">
            <w:pPr>
              <w:pStyle w:val="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综合楼房屋接地环网引出线应与室内接地环网相连。</w:t>
            </w:r>
          </w:p>
          <w:p w:rsidR="008207B1" w:rsidRDefault="008207B1" w:rsidP="008207B1">
            <w:pPr>
              <w:pStyle w:val="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综合楼照明线路电缆线径不符的，应及时整改。</w:t>
            </w:r>
          </w:p>
          <w:p w:rsidR="008207B1" w:rsidRDefault="008207B1" w:rsidP="008207B1">
            <w:pPr>
              <w:pStyle w:val="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机电安装单位在搬运组件时，注意保护组件，组件正、反面不得与硬物、尖锐物接触。</w:t>
            </w:r>
          </w:p>
          <w:p w:rsidR="008207B1" w:rsidRDefault="008207B1" w:rsidP="008207B1">
            <w:pPr>
              <w:pStyle w:val="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伏区整改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时，应确保立柱满焊、支架和组件螺丝都完全紧固。</w:t>
            </w:r>
          </w:p>
          <w:p w:rsidR="008207B1" w:rsidRDefault="008207B1" w:rsidP="008207B1">
            <w:pPr>
              <w:pStyle w:val="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1—6单元目前存在严重破裂的管桩，需要将组件、支架拆除后，将破损管桩拔出。</w:t>
            </w:r>
          </w:p>
          <w:p w:rsidR="00B57A1D" w:rsidRPr="00B00EC5" w:rsidRDefault="00B57A1D" w:rsidP="008207B1">
            <w:pPr>
              <w:pStyle w:val="2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371C85" w:rsidTr="008207B1">
        <w:trPr>
          <w:trHeight w:val="1253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Default="00B90595" w:rsidP="008207B1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lastRenderedPageBreak/>
              <w:t>上次会议问题落实情况：</w:t>
            </w:r>
          </w:p>
        </w:tc>
      </w:tr>
      <w:tr w:rsidR="00B06EED">
        <w:trPr>
          <w:trHeight w:val="686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B06EED">
        <w:trPr>
          <w:trHeight w:val="696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pStyle w:val="11"/>
              <w:jc w:val="center"/>
              <w:rPr>
                <w:sz w:val="24"/>
              </w:rPr>
            </w:pPr>
            <w:r w:rsidRPr="000B28C8">
              <w:rPr>
                <w:rFonts w:hint="eastAsia"/>
                <w:sz w:val="24"/>
                <w:szCs w:val="24"/>
              </w:rPr>
              <w:t>盐城健雄电气安装工程有限公司</w:t>
            </w:r>
          </w:p>
        </w:tc>
      </w:tr>
      <w:tr w:rsidR="00B06EED">
        <w:trPr>
          <w:trHeight w:val="696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Pr="000B28C8" w:rsidRDefault="00B57A1D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湖南广安建设有限责任公司</w:t>
            </w:r>
          </w:p>
        </w:tc>
      </w:tr>
      <w:tr w:rsidR="00371C85">
        <w:trPr>
          <w:trHeight w:val="701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371C85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371C85" w:rsidRDefault="00B90595" w:rsidP="008207B1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sectPr w:rsidR="00371C85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42" w:rsidRDefault="00346F42" w:rsidP="00DF62BD">
      <w:r>
        <w:separator/>
      </w:r>
    </w:p>
  </w:endnote>
  <w:endnote w:type="continuationSeparator" w:id="0">
    <w:p w:rsidR="00346F42" w:rsidRDefault="00346F42" w:rsidP="00D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42" w:rsidRDefault="00346F42" w:rsidP="00DF62BD">
      <w:r>
        <w:separator/>
      </w:r>
    </w:p>
  </w:footnote>
  <w:footnote w:type="continuationSeparator" w:id="0">
    <w:p w:rsidR="00346F42" w:rsidRDefault="00346F42" w:rsidP="00DF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D68"/>
    <w:multiLevelType w:val="multilevel"/>
    <w:tmpl w:val="1DBB4D68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20F213B4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26012860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>
    <w:nsid w:val="282F4848"/>
    <w:multiLevelType w:val="hybridMultilevel"/>
    <w:tmpl w:val="FEDE4B5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213E44"/>
    <w:multiLevelType w:val="hybridMultilevel"/>
    <w:tmpl w:val="1CA4021A"/>
    <w:lvl w:ilvl="0" w:tplc="09B25B7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5D31EC6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6">
    <w:nsid w:val="671A3049"/>
    <w:multiLevelType w:val="multilevel"/>
    <w:tmpl w:val="671A3049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7">
    <w:nsid w:val="6CDB5EC1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8">
    <w:nsid w:val="768512AA"/>
    <w:multiLevelType w:val="hybridMultilevel"/>
    <w:tmpl w:val="C6E614DC"/>
    <w:lvl w:ilvl="0" w:tplc="76F03C76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9">
    <w:nsid w:val="7F454CF9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129A3"/>
    <w:rsid w:val="00016F78"/>
    <w:rsid w:val="00023685"/>
    <w:rsid w:val="00030100"/>
    <w:rsid w:val="00035723"/>
    <w:rsid w:val="00076F59"/>
    <w:rsid w:val="000856DC"/>
    <w:rsid w:val="00090A88"/>
    <w:rsid w:val="000A0F42"/>
    <w:rsid w:val="000B3AC4"/>
    <w:rsid w:val="000B4CA5"/>
    <w:rsid w:val="000F587A"/>
    <w:rsid w:val="000F74B1"/>
    <w:rsid w:val="0011269B"/>
    <w:rsid w:val="00133006"/>
    <w:rsid w:val="00182C41"/>
    <w:rsid w:val="001A7C11"/>
    <w:rsid w:val="001B70F4"/>
    <w:rsid w:val="001D413F"/>
    <w:rsid w:val="001D4FBF"/>
    <w:rsid w:val="001F0062"/>
    <w:rsid w:val="001F46A6"/>
    <w:rsid w:val="00217ADC"/>
    <w:rsid w:val="002322FB"/>
    <w:rsid w:val="00263AA3"/>
    <w:rsid w:val="002745B0"/>
    <w:rsid w:val="00282825"/>
    <w:rsid w:val="00296B20"/>
    <w:rsid w:val="00297112"/>
    <w:rsid w:val="002D0EC2"/>
    <w:rsid w:val="002D2569"/>
    <w:rsid w:val="002D270D"/>
    <w:rsid w:val="002E20BE"/>
    <w:rsid w:val="002E557C"/>
    <w:rsid w:val="002F3965"/>
    <w:rsid w:val="002F76A4"/>
    <w:rsid w:val="003032E4"/>
    <w:rsid w:val="00305F32"/>
    <w:rsid w:val="00322920"/>
    <w:rsid w:val="003432E3"/>
    <w:rsid w:val="003441E7"/>
    <w:rsid w:val="00345D14"/>
    <w:rsid w:val="00346F42"/>
    <w:rsid w:val="003637A7"/>
    <w:rsid w:val="00366EC8"/>
    <w:rsid w:val="00371C85"/>
    <w:rsid w:val="003865D1"/>
    <w:rsid w:val="003915EC"/>
    <w:rsid w:val="003B12FC"/>
    <w:rsid w:val="003D175E"/>
    <w:rsid w:val="003D362E"/>
    <w:rsid w:val="003D6E92"/>
    <w:rsid w:val="004055F3"/>
    <w:rsid w:val="00413E85"/>
    <w:rsid w:val="00416170"/>
    <w:rsid w:val="00424681"/>
    <w:rsid w:val="00426FE9"/>
    <w:rsid w:val="004331C0"/>
    <w:rsid w:val="004352BB"/>
    <w:rsid w:val="004359DE"/>
    <w:rsid w:val="00437D8E"/>
    <w:rsid w:val="00451201"/>
    <w:rsid w:val="00455E13"/>
    <w:rsid w:val="00457DB4"/>
    <w:rsid w:val="004748F5"/>
    <w:rsid w:val="004846A5"/>
    <w:rsid w:val="004A03C7"/>
    <w:rsid w:val="004A1DE1"/>
    <w:rsid w:val="004A2970"/>
    <w:rsid w:val="004C6B74"/>
    <w:rsid w:val="004D2A84"/>
    <w:rsid w:val="004F0252"/>
    <w:rsid w:val="00502D2C"/>
    <w:rsid w:val="005171A5"/>
    <w:rsid w:val="005217AC"/>
    <w:rsid w:val="005258D9"/>
    <w:rsid w:val="00533B88"/>
    <w:rsid w:val="00536B46"/>
    <w:rsid w:val="00546F9C"/>
    <w:rsid w:val="00557A0D"/>
    <w:rsid w:val="00560F18"/>
    <w:rsid w:val="005616BD"/>
    <w:rsid w:val="00581E2F"/>
    <w:rsid w:val="005907D5"/>
    <w:rsid w:val="00591AB8"/>
    <w:rsid w:val="00592DC8"/>
    <w:rsid w:val="00597664"/>
    <w:rsid w:val="005A6F26"/>
    <w:rsid w:val="005B366B"/>
    <w:rsid w:val="005C3DB3"/>
    <w:rsid w:val="005D1C3A"/>
    <w:rsid w:val="005F2D19"/>
    <w:rsid w:val="00600634"/>
    <w:rsid w:val="006041C5"/>
    <w:rsid w:val="006342BF"/>
    <w:rsid w:val="00655ECE"/>
    <w:rsid w:val="00696D48"/>
    <w:rsid w:val="006A13D1"/>
    <w:rsid w:val="006A7E2E"/>
    <w:rsid w:val="006C547A"/>
    <w:rsid w:val="006D4391"/>
    <w:rsid w:val="006E46FE"/>
    <w:rsid w:val="006E6826"/>
    <w:rsid w:val="006F736B"/>
    <w:rsid w:val="00705312"/>
    <w:rsid w:val="007111ED"/>
    <w:rsid w:val="00725ED9"/>
    <w:rsid w:val="007955EB"/>
    <w:rsid w:val="007A577A"/>
    <w:rsid w:val="007B4B2A"/>
    <w:rsid w:val="007B72FE"/>
    <w:rsid w:val="007C3B50"/>
    <w:rsid w:val="007D310E"/>
    <w:rsid w:val="007D378E"/>
    <w:rsid w:val="007F3BE2"/>
    <w:rsid w:val="00801038"/>
    <w:rsid w:val="008151A0"/>
    <w:rsid w:val="00817627"/>
    <w:rsid w:val="008207B1"/>
    <w:rsid w:val="00881C30"/>
    <w:rsid w:val="00892D63"/>
    <w:rsid w:val="00894418"/>
    <w:rsid w:val="008C0D20"/>
    <w:rsid w:val="008C1AEF"/>
    <w:rsid w:val="008C4368"/>
    <w:rsid w:val="008C46B0"/>
    <w:rsid w:val="008D0D8F"/>
    <w:rsid w:val="008D311E"/>
    <w:rsid w:val="0091088F"/>
    <w:rsid w:val="009137CB"/>
    <w:rsid w:val="00922DAD"/>
    <w:rsid w:val="0092515B"/>
    <w:rsid w:val="00937E68"/>
    <w:rsid w:val="00945109"/>
    <w:rsid w:val="009540E6"/>
    <w:rsid w:val="0097188E"/>
    <w:rsid w:val="00973CEA"/>
    <w:rsid w:val="00990E35"/>
    <w:rsid w:val="00992D22"/>
    <w:rsid w:val="009B474E"/>
    <w:rsid w:val="009B588E"/>
    <w:rsid w:val="009B67C2"/>
    <w:rsid w:val="009C1F87"/>
    <w:rsid w:val="009C4171"/>
    <w:rsid w:val="009D138C"/>
    <w:rsid w:val="00A152BA"/>
    <w:rsid w:val="00A349EB"/>
    <w:rsid w:val="00A51257"/>
    <w:rsid w:val="00A55773"/>
    <w:rsid w:val="00A65048"/>
    <w:rsid w:val="00A75BD0"/>
    <w:rsid w:val="00A76958"/>
    <w:rsid w:val="00AC6FCD"/>
    <w:rsid w:val="00AE32FB"/>
    <w:rsid w:val="00AF4A40"/>
    <w:rsid w:val="00B00EC5"/>
    <w:rsid w:val="00B030E7"/>
    <w:rsid w:val="00B06EED"/>
    <w:rsid w:val="00B115DB"/>
    <w:rsid w:val="00B11ED4"/>
    <w:rsid w:val="00B24F54"/>
    <w:rsid w:val="00B57A1D"/>
    <w:rsid w:val="00B7156C"/>
    <w:rsid w:val="00B72C13"/>
    <w:rsid w:val="00B74BF5"/>
    <w:rsid w:val="00B75FB8"/>
    <w:rsid w:val="00B801D6"/>
    <w:rsid w:val="00B85808"/>
    <w:rsid w:val="00B90595"/>
    <w:rsid w:val="00B97B10"/>
    <w:rsid w:val="00BA18F2"/>
    <w:rsid w:val="00BB2972"/>
    <w:rsid w:val="00BC39F4"/>
    <w:rsid w:val="00BC5E7A"/>
    <w:rsid w:val="00BE1BA2"/>
    <w:rsid w:val="00BE6F31"/>
    <w:rsid w:val="00BF23FC"/>
    <w:rsid w:val="00C21321"/>
    <w:rsid w:val="00C31B95"/>
    <w:rsid w:val="00C34ACB"/>
    <w:rsid w:val="00C36CBB"/>
    <w:rsid w:val="00C47F3A"/>
    <w:rsid w:val="00C53358"/>
    <w:rsid w:val="00C61D9B"/>
    <w:rsid w:val="00C64B0A"/>
    <w:rsid w:val="00C66382"/>
    <w:rsid w:val="00C7056E"/>
    <w:rsid w:val="00C74909"/>
    <w:rsid w:val="00C8013F"/>
    <w:rsid w:val="00C824EA"/>
    <w:rsid w:val="00C82F62"/>
    <w:rsid w:val="00C86992"/>
    <w:rsid w:val="00C95BBF"/>
    <w:rsid w:val="00CA33AD"/>
    <w:rsid w:val="00CA5DE0"/>
    <w:rsid w:val="00CB446F"/>
    <w:rsid w:val="00CD0A75"/>
    <w:rsid w:val="00CD3A79"/>
    <w:rsid w:val="00CE3E2B"/>
    <w:rsid w:val="00CE6311"/>
    <w:rsid w:val="00CE6439"/>
    <w:rsid w:val="00CF3D4E"/>
    <w:rsid w:val="00D05FA4"/>
    <w:rsid w:val="00D31E80"/>
    <w:rsid w:val="00D51746"/>
    <w:rsid w:val="00D70379"/>
    <w:rsid w:val="00D72B89"/>
    <w:rsid w:val="00D775FC"/>
    <w:rsid w:val="00D85CE9"/>
    <w:rsid w:val="00D8717C"/>
    <w:rsid w:val="00D93C74"/>
    <w:rsid w:val="00D95626"/>
    <w:rsid w:val="00DA1472"/>
    <w:rsid w:val="00DA5034"/>
    <w:rsid w:val="00DE012B"/>
    <w:rsid w:val="00DF62BD"/>
    <w:rsid w:val="00DF7EAD"/>
    <w:rsid w:val="00E131FD"/>
    <w:rsid w:val="00E13C75"/>
    <w:rsid w:val="00E30387"/>
    <w:rsid w:val="00E37DE9"/>
    <w:rsid w:val="00E41076"/>
    <w:rsid w:val="00E560D7"/>
    <w:rsid w:val="00E63251"/>
    <w:rsid w:val="00E63B2C"/>
    <w:rsid w:val="00E8171F"/>
    <w:rsid w:val="00E864F3"/>
    <w:rsid w:val="00E86DA9"/>
    <w:rsid w:val="00E900A5"/>
    <w:rsid w:val="00EA0A25"/>
    <w:rsid w:val="00EC4A1C"/>
    <w:rsid w:val="00ED09A2"/>
    <w:rsid w:val="00EE08F8"/>
    <w:rsid w:val="00EF5AD9"/>
    <w:rsid w:val="00F02029"/>
    <w:rsid w:val="00F0284C"/>
    <w:rsid w:val="00F11587"/>
    <w:rsid w:val="00F152BD"/>
    <w:rsid w:val="00F25510"/>
    <w:rsid w:val="00F50C75"/>
    <w:rsid w:val="00F651B8"/>
    <w:rsid w:val="00F94FD5"/>
    <w:rsid w:val="00F9787D"/>
    <w:rsid w:val="00FA3E17"/>
    <w:rsid w:val="00FC4A9E"/>
    <w:rsid w:val="1C731409"/>
    <w:rsid w:val="1EC87ED0"/>
    <w:rsid w:val="37181DD2"/>
    <w:rsid w:val="3AE138A5"/>
    <w:rsid w:val="455C3F32"/>
    <w:rsid w:val="5DC5257D"/>
    <w:rsid w:val="67E81E06"/>
    <w:rsid w:val="6BDF7455"/>
    <w:rsid w:val="74E032CD"/>
    <w:rsid w:val="78DD23F1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Sky123.Org</cp:lastModifiedBy>
  <cp:revision>6</cp:revision>
  <dcterms:created xsi:type="dcterms:W3CDTF">2015-10-05T14:14:00Z</dcterms:created>
  <dcterms:modified xsi:type="dcterms:W3CDTF">2015-10-06T14:29:00Z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