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sz w:val="36"/>
          <w:szCs w:val="36"/>
        </w:rPr>
      </w:pPr>
      <w:r>
        <w:rPr>
          <w:rFonts w:hint="eastAsia"/>
          <w:sz w:val="36"/>
          <w:szCs w:val="36"/>
        </w:rPr>
        <w:t>会</w:t>
      </w:r>
      <w:r>
        <w:rPr>
          <w:sz w:val="36"/>
          <w:szCs w:val="36"/>
        </w:rPr>
        <w:t xml:space="preserve">  </w:t>
      </w:r>
      <w:r>
        <w:rPr>
          <w:rFonts w:hint="eastAsia"/>
          <w:sz w:val="36"/>
          <w:szCs w:val="36"/>
        </w:rPr>
        <w:t>议</w:t>
      </w:r>
      <w:r>
        <w:rPr>
          <w:sz w:val="36"/>
          <w:szCs w:val="36"/>
        </w:rPr>
        <w:t xml:space="preserve">  </w:t>
      </w:r>
      <w:r>
        <w:rPr>
          <w:rFonts w:hint="eastAsia"/>
          <w:sz w:val="36"/>
          <w:szCs w:val="36"/>
        </w:rPr>
        <w:t>纪</w:t>
      </w:r>
      <w:r>
        <w:rPr>
          <w:sz w:val="36"/>
          <w:szCs w:val="36"/>
        </w:rPr>
        <w:t xml:space="preserve">  </w:t>
      </w:r>
      <w:r>
        <w:rPr>
          <w:rFonts w:hint="eastAsia"/>
          <w:sz w:val="36"/>
          <w:szCs w:val="36"/>
        </w:rPr>
        <w:t>要</w:t>
      </w:r>
    </w:p>
    <w:p>
      <w:pPr>
        <w:topLinePunct/>
        <w:ind w:firstLine="724" w:firstLineChars="249"/>
        <w:rPr>
          <w:b/>
          <w:color w:val="000000"/>
          <w:kern w:val="21"/>
          <w:sz w:val="18"/>
          <w:szCs w:val="18"/>
        </w:rPr>
      </w:pPr>
      <w:r>
        <w:rPr>
          <w:rFonts w:hint="eastAsia" w:ascii="宋体" w:hAnsi="宋体"/>
          <w:b/>
          <w:spacing w:val="40"/>
        </w:rPr>
        <w:t xml:space="preserve">                            </w:t>
      </w:r>
    </w:p>
    <w:p>
      <w:pPr>
        <w:topLinePunct/>
        <w:rPr>
          <w:color w:val="000000"/>
          <w:kern w:val="21"/>
          <w:sz w:val="18"/>
          <w:szCs w:val="18"/>
        </w:rPr>
      </w:pPr>
      <w:r>
        <w:rPr>
          <w:rFonts w:hAnsi="宋体"/>
          <w:color w:val="000000"/>
          <w:kern w:val="21"/>
          <w:sz w:val="21"/>
          <w:szCs w:val="21"/>
        </w:rPr>
        <w:t>工程名称</w:t>
      </w:r>
      <w:r>
        <w:rPr>
          <w:rFonts w:hAnsi="宋体"/>
          <w:color w:val="000000"/>
          <w:kern w:val="21"/>
          <w:sz w:val="18"/>
          <w:szCs w:val="18"/>
        </w:rPr>
        <w:t>：</w:t>
      </w:r>
      <w:r>
        <w:rPr>
          <w:rFonts w:hint="eastAsia" w:hAnsi="宋体"/>
          <w:color w:val="000000"/>
          <w:kern w:val="21"/>
          <w:sz w:val="18"/>
          <w:szCs w:val="18"/>
          <w:lang w:val="en-US" w:eastAsia="zh-CN"/>
        </w:rPr>
        <w:t xml:space="preserve">图木舒克市四通新能源第三师45团20MW光伏并网发电项目   </w:t>
      </w:r>
      <w:r>
        <w:rPr>
          <w:rFonts w:hint="eastAsia"/>
          <w:color w:val="000000"/>
          <w:kern w:val="21"/>
          <w:sz w:val="21"/>
          <w:szCs w:val="21"/>
          <w:lang w:val="en-US" w:eastAsia="zh-CN"/>
        </w:rPr>
        <w:t>编号</w:t>
      </w:r>
      <w:r>
        <w:rPr>
          <w:rFonts w:hint="eastAsia"/>
          <w:color w:val="000000"/>
          <w:kern w:val="21"/>
          <w:sz w:val="18"/>
          <w:szCs w:val="18"/>
          <w:lang w:val="en-US" w:eastAsia="zh-CN"/>
        </w:rPr>
        <w:t>：JXMB8-011</w:t>
      </w:r>
      <w:r>
        <w:rPr>
          <w:color w:val="000000"/>
          <w:kern w:val="21"/>
          <w:sz w:val="18"/>
          <w:szCs w:val="18"/>
        </w:rPr>
        <w:t xml:space="preserve"> </w:t>
      </w:r>
      <w:r>
        <w:rPr>
          <w:rFonts w:hAnsi="宋体"/>
          <w:color w:val="000000"/>
          <w:kern w:val="21"/>
          <w:sz w:val="21"/>
          <w:szCs w:val="21"/>
        </w:rPr>
        <w:t>签发</w:t>
      </w:r>
      <w:r>
        <w:rPr>
          <w:rFonts w:hAnsi="宋体"/>
          <w:color w:val="000000"/>
          <w:kern w:val="21"/>
          <w:sz w:val="18"/>
          <w:szCs w:val="18"/>
        </w:rPr>
        <w:t>：</w:t>
      </w:r>
      <w:r>
        <w:rPr>
          <w:color w:val="000000"/>
          <w:kern w:val="21"/>
          <w:sz w:val="18"/>
          <w:szCs w:val="18"/>
        </w:rPr>
        <w:t xml:space="preserve">        </w:t>
      </w:r>
    </w:p>
    <w:tbl>
      <w:tblPr>
        <w:tblStyle w:val="4"/>
        <w:tblW w:w="9720" w:type="dxa"/>
        <w:tblInd w:w="-64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76"/>
        <w:gridCol w:w="2380"/>
        <w:gridCol w:w="1042"/>
        <w:gridCol w:w="1200"/>
        <w:gridCol w:w="263"/>
        <w:gridCol w:w="17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096" w:type="dxa"/>
            <w:gridSpan w:val="2"/>
            <w:tcMar>
              <w:left w:w="0" w:type="dxa"/>
              <w:right w:w="0" w:type="dxa"/>
            </w:tcMar>
            <w:vAlign w:val="center"/>
          </w:tcPr>
          <w:p>
            <w:pPr>
              <w:spacing w:before="100" w:beforeLines="0" w:after="100" w:afterLines="0" w:line="240" w:lineRule="auto"/>
              <w:jc w:val="both"/>
              <w:rPr>
                <w:rFonts w:ascii="宋体" w:hAnsi="宋体"/>
                <w:sz w:val="18"/>
                <w:szCs w:val="18"/>
              </w:rPr>
            </w:pPr>
            <w:r>
              <w:rPr>
                <w:rFonts w:hint="eastAsia" w:ascii="宋体" w:hAnsi="宋体"/>
                <w:sz w:val="18"/>
                <w:szCs w:val="18"/>
                <w:lang w:val="en-US" w:eastAsia="zh-CN"/>
              </w:rPr>
              <w:t xml:space="preserve">         </w:t>
            </w:r>
            <w:r>
              <w:rPr>
                <w:rFonts w:hint="eastAsia" w:ascii="宋体" w:hAnsi="宋体"/>
                <w:sz w:val="21"/>
                <w:szCs w:val="21"/>
              </w:rPr>
              <w:t>会</w:t>
            </w:r>
            <w:r>
              <w:rPr>
                <w:rFonts w:hint="eastAsia" w:ascii="宋体" w:hAnsi="宋体"/>
                <w:sz w:val="21"/>
                <w:szCs w:val="21"/>
                <w:lang w:val="en-US" w:eastAsia="zh-CN"/>
              </w:rPr>
              <w:t xml:space="preserve"> </w:t>
            </w:r>
            <w:r>
              <w:rPr>
                <w:rFonts w:hint="eastAsia" w:ascii="宋体" w:hAnsi="宋体"/>
                <w:sz w:val="21"/>
                <w:szCs w:val="21"/>
              </w:rPr>
              <w:t>议</w:t>
            </w:r>
            <w:r>
              <w:rPr>
                <w:rFonts w:hint="eastAsia" w:ascii="宋体" w:hAnsi="宋体"/>
                <w:sz w:val="21"/>
                <w:szCs w:val="21"/>
                <w:lang w:val="en-US" w:eastAsia="zh-CN"/>
              </w:rPr>
              <w:t xml:space="preserve"> </w:t>
            </w:r>
            <w:r>
              <w:rPr>
                <w:rFonts w:hint="eastAsia" w:ascii="宋体" w:hAnsi="宋体"/>
                <w:sz w:val="21"/>
                <w:szCs w:val="21"/>
              </w:rPr>
              <w:t>地</w:t>
            </w:r>
            <w:r>
              <w:rPr>
                <w:rFonts w:hint="eastAsia" w:ascii="宋体" w:hAnsi="宋体"/>
                <w:sz w:val="21"/>
                <w:szCs w:val="21"/>
                <w:lang w:val="en-US" w:eastAsia="zh-CN"/>
              </w:rPr>
              <w:t xml:space="preserve"> </w:t>
            </w:r>
            <w:r>
              <w:rPr>
                <w:rFonts w:hint="eastAsia" w:ascii="宋体" w:hAnsi="宋体"/>
                <w:sz w:val="21"/>
                <w:szCs w:val="21"/>
              </w:rPr>
              <w:t>点</w:t>
            </w:r>
          </w:p>
        </w:tc>
        <w:tc>
          <w:tcPr>
            <w:tcW w:w="2380" w:type="dxa"/>
            <w:tcMar>
              <w:left w:w="0" w:type="dxa"/>
              <w:right w:w="0" w:type="dxa"/>
            </w:tcMar>
            <w:vAlign w:val="center"/>
          </w:tcPr>
          <w:p>
            <w:pPr>
              <w:spacing w:before="100" w:beforeLines="0" w:after="100" w:afterLines="0" w:line="240" w:lineRule="auto"/>
              <w:jc w:val="center"/>
              <w:rPr>
                <w:rFonts w:hint="eastAsia" w:ascii="宋体" w:hAnsi="宋体" w:eastAsiaTheme="minorEastAsia"/>
                <w:spacing w:val="40"/>
                <w:sz w:val="21"/>
                <w:szCs w:val="21"/>
                <w:lang w:val="en-US" w:eastAsia="zh-CN"/>
              </w:rPr>
            </w:pPr>
            <w:r>
              <w:rPr>
                <w:rFonts w:hint="eastAsia" w:ascii="宋体" w:hAnsi="宋体"/>
                <w:spacing w:val="40"/>
                <w:sz w:val="21"/>
                <w:szCs w:val="21"/>
                <w:lang w:val="en-US" w:eastAsia="zh-CN"/>
              </w:rPr>
              <w:t>现场会议室</w:t>
            </w:r>
          </w:p>
        </w:tc>
        <w:tc>
          <w:tcPr>
            <w:tcW w:w="2505" w:type="dxa"/>
            <w:gridSpan w:val="3"/>
            <w:tcMar>
              <w:left w:w="0" w:type="dxa"/>
              <w:right w:w="0" w:type="dxa"/>
            </w:tcMar>
            <w:vAlign w:val="center"/>
          </w:tcPr>
          <w:p>
            <w:pPr>
              <w:spacing w:before="100" w:beforeLines="0" w:after="100" w:afterLines="0" w:line="240" w:lineRule="auto"/>
              <w:jc w:val="center"/>
              <w:rPr>
                <w:rFonts w:ascii="宋体" w:hAnsi="宋体"/>
                <w:sz w:val="18"/>
                <w:szCs w:val="18"/>
              </w:rPr>
            </w:pPr>
            <w:r>
              <w:rPr>
                <w:rFonts w:hint="eastAsia" w:ascii="宋体" w:hAnsi="宋体"/>
                <w:sz w:val="21"/>
                <w:szCs w:val="21"/>
              </w:rPr>
              <w:t>会</w:t>
            </w:r>
            <w:r>
              <w:rPr>
                <w:rFonts w:hint="eastAsia" w:ascii="宋体" w:hAnsi="宋体"/>
                <w:sz w:val="21"/>
                <w:szCs w:val="21"/>
                <w:lang w:val="en-US" w:eastAsia="zh-CN"/>
              </w:rPr>
              <w:t xml:space="preserve"> </w:t>
            </w:r>
            <w:r>
              <w:rPr>
                <w:rFonts w:hint="eastAsia" w:ascii="宋体" w:hAnsi="宋体"/>
                <w:sz w:val="21"/>
                <w:szCs w:val="21"/>
              </w:rPr>
              <w:t>议</w:t>
            </w:r>
            <w:r>
              <w:rPr>
                <w:rFonts w:hint="eastAsia" w:ascii="宋体" w:hAnsi="宋体"/>
                <w:sz w:val="21"/>
                <w:szCs w:val="21"/>
                <w:lang w:val="en-US" w:eastAsia="zh-CN"/>
              </w:rPr>
              <w:t xml:space="preserve"> </w:t>
            </w:r>
            <w:r>
              <w:rPr>
                <w:rFonts w:hint="eastAsia" w:ascii="宋体" w:hAnsi="宋体"/>
                <w:sz w:val="21"/>
                <w:szCs w:val="21"/>
              </w:rPr>
              <w:t>时</w:t>
            </w:r>
            <w:r>
              <w:rPr>
                <w:rFonts w:hint="eastAsia" w:ascii="宋体" w:hAnsi="宋体"/>
                <w:sz w:val="21"/>
                <w:szCs w:val="21"/>
                <w:lang w:val="en-US" w:eastAsia="zh-CN"/>
              </w:rPr>
              <w:t xml:space="preserve"> </w:t>
            </w:r>
            <w:r>
              <w:rPr>
                <w:rFonts w:hint="eastAsia" w:ascii="宋体" w:hAnsi="宋体"/>
                <w:sz w:val="21"/>
                <w:szCs w:val="21"/>
              </w:rPr>
              <w:t>间</w:t>
            </w:r>
          </w:p>
        </w:tc>
        <w:tc>
          <w:tcPr>
            <w:tcW w:w="1739" w:type="dxa"/>
            <w:tcMar>
              <w:left w:w="0" w:type="dxa"/>
              <w:right w:w="0" w:type="dxa"/>
            </w:tcMar>
            <w:vAlign w:val="center"/>
          </w:tcPr>
          <w:p>
            <w:pPr>
              <w:spacing w:before="100" w:beforeLines="0" w:after="100" w:afterLines="0" w:line="240" w:lineRule="auto"/>
              <w:jc w:val="both"/>
              <w:rPr>
                <w:rFonts w:hint="eastAsia" w:ascii="宋体" w:hAnsi="宋体" w:eastAsiaTheme="minorEastAsia"/>
                <w:spacing w:val="40"/>
                <w:sz w:val="18"/>
                <w:szCs w:val="18"/>
                <w:lang w:val="en-US" w:eastAsia="zh-CN"/>
              </w:rPr>
            </w:pPr>
            <w:r>
              <w:rPr>
                <w:rFonts w:hint="eastAsia" w:ascii="宋体" w:hAnsi="宋体"/>
                <w:spacing w:val="40"/>
                <w:sz w:val="18"/>
                <w:szCs w:val="18"/>
                <w:lang w:val="en-US" w:eastAsia="zh-CN"/>
              </w:rPr>
              <w:t xml:space="preserve"> 2016、6、26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096" w:type="dxa"/>
            <w:gridSpan w:val="2"/>
            <w:tcMar>
              <w:left w:w="0" w:type="dxa"/>
              <w:right w:w="0" w:type="dxa"/>
            </w:tcMar>
            <w:vAlign w:val="center"/>
          </w:tcPr>
          <w:p>
            <w:pPr>
              <w:spacing w:before="100" w:beforeLines="0" w:after="100" w:afterLines="0" w:line="240" w:lineRule="auto"/>
              <w:jc w:val="center"/>
              <w:rPr>
                <w:rFonts w:ascii="宋体" w:hAnsi="宋体"/>
                <w:sz w:val="18"/>
                <w:szCs w:val="18"/>
              </w:rPr>
            </w:pPr>
            <w:r>
              <w:rPr>
                <w:rFonts w:hint="eastAsia" w:ascii="宋体" w:hAnsi="宋体"/>
                <w:sz w:val="21"/>
                <w:szCs w:val="21"/>
              </w:rPr>
              <w:t>会</w:t>
            </w:r>
            <w:r>
              <w:rPr>
                <w:rFonts w:hint="eastAsia" w:ascii="宋体" w:hAnsi="宋体"/>
                <w:sz w:val="21"/>
                <w:szCs w:val="21"/>
                <w:lang w:val="en-US" w:eastAsia="zh-CN"/>
              </w:rPr>
              <w:t xml:space="preserve"> </w:t>
            </w:r>
            <w:r>
              <w:rPr>
                <w:rFonts w:hint="eastAsia" w:ascii="宋体" w:hAnsi="宋体"/>
                <w:sz w:val="21"/>
                <w:szCs w:val="21"/>
              </w:rPr>
              <w:t>议</w:t>
            </w:r>
            <w:r>
              <w:rPr>
                <w:rFonts w:hint="eastAsia" w:ascii="宋体" w:hAnsi="宋体"/>
                <w:sz w:val="21"/>
                <w:szCs w:val="21"/>
                <w:lang w:val="en-US" w:eastAsia="zh-CN"/>
              </w:rPr>
              <w:t xml:space="preserve"> </w:t>
            </w:r>
            <w:r>
              <w:rPr>
                <w:rFonts w:hint="eastAsia" w:ascii="宋体" w:hAnsi="宋体"/>
                <w:sz w:val="21"/>
                <w:szCs w:val="21"/>
              </w:rPr>
              <w:t>主</w:t>
            </w:r>
            <w:r>
              <w:rPr>
                <w:rFonts w:hint="eastAsia" w:ascii="宋体" w:hAnsi="宋体"/>
                <w:sz w:val="21"/>
                <w:szCs w:val="21"/>
                <w:lang w:val="en-US" w:eastAsia="zh-CN"/>
              </w:rPr>
              <w:t xml:space="preserve"> </w:t>
            </w:r>
            <w:r>
              <w:rPr>
                <w:rFonts w:hint="eastAsia" w:ascii="宋体" w:hAnsi="宋体"/>
                <w:sz w:val="21"/>
                <w:szCs w:val="21"/>
              </w:rPr>
              <w:t>持</w:t>
            </w:r>
            <w:r>
              <w:rPr>
                <w:rFonts w:hint="eastAsia" w:ascii="宋体" w:hAnsi="宋体"/>
                <w:sz w:val="21"/>
                <w:szCs w:val="21"/>
                <w:lang w:val="en-US" w:eastAsia="zh-CN"/>
              </w:rPr>
              <w:t xml:space="preserve"> </w:t>
            </w:r>
            <w:r>
              <w:rPr>
                <w:rFonts w:hint="eastAsia" w:ascii="宋体" w:hAnsi="宋体"/>
                <w:sz w:val="21"/>
                <w:szCs w:val="21"/>
              </w:rPr>
              <w:t>人</w:t>
            </w:r>
          </w:p>
        </w:tc>
        <w:tc>
          <w:tcPr>
            <w:tcW w:w="6624" w:type="dxa"/>
            <w:gridSpan w:val="5"/>
            <w:tcMar>
              <w:left w:w="0" w:type="dxa"/>
              <w:right w:w="0" w:type="dxa"/>
            </w:tcMar>
            <w:vAlign w:val="center"/>
          </w:tcPr>
          <w:p>
            <w:pPr>
              <w:spacing w:before="100" w:beforeLines="0" w:after="100" w:afterLines="0" w:line="240" w:lineRule="auto"/>
              <w:jc w:val="center"/>
              <w:rPr>
                <w:rFonts w:hint="eastAsia" w:ascii="宋体" w:hAnsi="宋体" w:eastAsiaTheme="minorEastAsia"/>
                <w:b/>
                <w:spacing w:val="40"/>
                <w:sz w:val="18"/>
                <w:szCs w:val="18"/>
                <w:lang w:val="en-US" w:eastAsia="zh-CN"/>
              </w:rPr>
            </w:pPr>
            <w:r>
              <w:rPr>
                <w:rFonts w:hint="eastAsia" w:ascii="宋体" w:hAnsi="宋体"/>
                <w:b w:val="0"/>
                <w:bCs/>
                <w:spacing w:val="40"/>
                <w:sz w:val="21"/>
                <w:szCs w:val="21"/>
                <w:lang w:val="en-US" w:eastAsia="zh-CN"/>
              </w:rPr>
              <w:t>蔡总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69" w:hRule="atLeast"/>
        </w:trPr>
        <w:tc>
          <w:tcPr>
            <w:tcW w:w="9720" w:type="dxa"/>
            <w:gridSpan w:val="7"/>
            <w:tcMar>
              <w:left w:w="0" w:type="dxa"/>
              <w:right w:w="0" w:type="dxa"/>
            </w:tcMar>
            <w:vAlign w:val="center"/>
          </w:tcPr>
          <w:p>
            <w:pPr>
              <w:spacing w:before="60" w:beforeLines="0" w:after="60" w:afterLines="0" w:line="240" w:lineRule="auto"/>
              <w:jc w:val="both"/>
              <w:rPr>
                <w:rFonts w:hint="eastAsia" w:ascii="宋体" w:hAnsi="宋体"/>
                <w:sz w:val="21"/>
                <w:szCs w:val="21"/>
                <w:lang w:val="en-US" w:eastAsia="zh-CN"/>
              </w:rPr>
            </w:pPr>
            <w:r>
              <w:rPr>
                <w:rFonts w:hint="eastAsia" w:ascii="宋体" w:hAnsi="宋体"/>
                <w:sz w:val="21"/>
                <w:szCs w:val="21"/>
                <w:lang w:val="en-US" w:eastAsia="zh-CN"/>
              </w:rPr>
              <w:t xml:space="preserve">  </w:t>
            </w:r>
          </w:p>
          <w:p>
            <w:pPr>
              <w:spacing w:before="60" w:beforeLines="0" w:after="60" w:afterLines="0" w:line="240" w:lineRule="auto"/>
              <w:jc w:val="both"/>
              <w:rPr>
                <w:rFonts w:hint="eastAsia" w:ascii="宋体" w:hAnsi="宋体" w:eastAsiaTheme="minorEastAsia"/>
                <w:sz w:val="18"/>
                <w:szCs w:val="18"/>
                <w:lang w:eastAsia="zh-CN"/>
              </w:rPr>
            </w:pPr>
            <w:r>
              <w:rPr>
                <w:rFonts w:hint="eastAsia" w:ascii="宋体" w:hAnsi="宋体"/>
                <w:sz w:val="21"/>
                <w:szCs w:val="21"/>
                <w:lang w:val="en-US" w:eastAsia="zh-CN"/>
              </w:rPr>
              <w:t xml:space="preserve">   会议主题：各施工方施工进度、存在的问题及业主的要求。</w:t>
            </w:r>
          </w:p>
          <w:p>
            <w:pPr>
              <w:tabs>
                <w:tab w:val="left" w:pos="245"/>
              </w:tabs>
              <w:spacing w:before="60" w:beforeLines="0" w:after="60" w:afterLines="0" w:line="240" w:lineRule="auto"/>
              <w:jc w:val="both"/>
              <w:rPr>
                <w:rFonts w:hint="eastAsia" w:ascii="宋体" w:hAnsi="宋体"/>
                <w:sz w:val="21"/>
                <w:szCs w:val="21"/>
                <w:lang w:val="en-US" w:eastAsia="zh-CN"/>
              </w:rPr>
            </w:pPr>
            <w:r>
              <w:rPr>
                <w:rFonts w:hint="eastAsia" w:ascii="宋体" w:hAnsi="宋体"/>
                <w:sz w:val="18"/>
                <w:szCs w:val="18"/>
                <w:lang w:val="en-US" w:eastAsia="zh-CN"/>
              </w:rPr>
              <w:t xml:space="preserve">   </w:t>
            </w:r>
            <w:r>
              <w:rPr>
                <w:rFonts w:hint="eastAsia" w:ascii="宋体" w:hAnsi="宋体"/>
                <w:sz w:val="21"/>
                <w:szCs w:val="21"/>
                <w:lang w:val="en-US" w:eastAsia="zh-CN"/>
              </w:rPr>
              <w:t>会议内容：</w:t>
            </w:r>
          </w:p>
          <w:p>
            <w:pPr>
              <w:jc w:val="both"/>
              <w:rPr>
                <w:rFonts w:hint="eastAsia"/>
                <w:lang w:val="en-US" w:eastAsia="zh-CN"/>
              </w:rPr>
            </w:pPr>
            <w:r>
              <w:rPr>
                <w:rFonts w:hint="eastAsia"/>
                <w:lang w:val="en-US" w:eastAsia="zh-CN"/>
              </w:rPr>
              <w:t xml:space="preserve">             一  江苏天力任斌（土建）：</w:t>
            </w:r>
          </w:p>
          <w:p>
            <w:pPr>
              <w:jc w:val="both"/>
              <w:rPr>
                <w:rFonts w:hint="eastAsia"/>
                <w:lang w:val="en-US" w:eastAsia="zh-CN"/>
              </w:rPr>
            </w:pPr>
            <w:r>
              <w:rPr>
                <w:rFonts w:hint="eastAsia"/>
                <w:lang w:val="en-US" w:eastAsia="zh-CN"/>
              </w:rPr>
              <w:t xml:space="preserve">                 1  上周施工进度情况</w:t>
            </w:r>
          </w:p>
          <w:p>
            <w:pPr>
              <w:jc w:val="both"/>
              <w:rPr>
                <w:rFonts w:hint="eastAsia"/>
                <w:lang w:val="en-US" w:eastAsia="zh-CN"/>
              </w:rPr>
            </w:pPr>
            <w:r>
              <w:rPr>
                <w:rFonts w:hint="eastAsia"/>
                <w:lang w:val="en-US" w:eastAsia="zh-CN"/>
              </w:rPr>
              <w:t xml:space="preserve">                    1） 支架安装合16.5MW；</w:t>
            </w:r>
          </w:p>
          <w:p>
            <w:pPr>
              <w:jc w:val="both"/>
              <w:rPr>
                <w:rFonts w:hint="eastAsia"/>
                <w:lang w:val="en-US" w:eastAsia="zh-CN"/>
              </w:rPr>
            </w:pPr>
            <w:r>
              <w:rPr>
                <w:rFonts w:hint="eastAsia"/>
                <w:lang w:val="en-US" w:eastAsia="zh-CN"/>
              </w:rPr>
              <w:t xml:space="preserve">                    2） 光伏组件累计安装完成15MW。</w:t>
            </w:r>
          </w:p>
          <w:p>
            <w:pPr>
              <w:jc w:val="both"/>
              <w:rPr>
                <w:rFonts w:hint="eastAsia"/>
                <w:lang w:val="en-US" w:eastAsia="zh-CN"/>
              </w:rPr>
            </w:pPr>
            <w:r>
              <w:rPr>
                <w:rFonts w:hint="eastAsia"/>
                <w:lang w:val="en-US" w:eastAsia="zh-CN"/>
              </w:rPr>
              <w:t xml:space="preserve">                 2  下周施工进度安排</w:t>
            </w:r>
          </w:p>
          <w:p>
            <w:pPr>
              <w:jc w:val="both"/>
              <w:rPr>
                <w:rFonts w:hint="eastAsia"/>
                <w:lang w:val="en-US" w:eastAsia="zh-CN"/>
              </w:rPr>
            </w:pPr>
            <w:r>
              <w:rPr>
                <w:rFonts w:hint="eastAsia"/>
                <w:lang w:val="en-US" w:eastAsia="zh-CN"/>
              </w:rPr>
              <w:t xml:space="preserve">                    1） 支架安装全部完成；</w:t>
            </w:r>
          </w:p>
          <w:p>
            <w:pPr>
              <w:jc w:val="both"/>
              <w:rPr>
                <w:rFonts w:hint="eastAsia"/>
                <w:lang w:val="en-US" w:eastAsia="zh-CN"/>
              </w:rPr>
            </w:pPr>
            <w:r>
              <w:rPr>
                <w:rFonts w:hint="eastAsia"/>
                <w:lang w:val="en-US" w:eastAsia="zh-CN"/>
              </w:rPr>
              <w:t xml:space="preserve">                    2） 光伏组件安装全部完成。</w:t>
            </w:r>
          </w:p>
          <w:p>
            <w:pPr>
              <w:jc w:val="both"/>
              <w:rPr>
                <w:rFonts w:hint="eastAsia"/>
                <w:lang w:val="en-US" w:eastAsia="zh-CN"/>
              </w:rPr>
            </w:pPr>
            <w:r>
              <w:rPr>
                <w:rFonts w:hint="eastAsia"/>
                <w:lang w:val="en-US" w:eastAsia="zh-CN"/>
              </w:rPr>
              <w:t xml:space="preserve">              二  喀什华峰胡世博：</w:t>
            </w:r>
          </w:p>
          <w:p>
            <w:pPr>
              <w:jc w:val="both"/>
              <w:rPr>
                <w:rFonts w:hint="eastAsia"/>
                <w:lang w:val="en-US" w:eastAsia="zh-CN"/>
              </w:rPr>
            </w:pPr>
            <w:r>
              <w:rPr>
                <w:rFonts w:hint="eastAsia"/>
                <w:lang w:val="en-US" w:eastAsia="zh-CN"/>
              </w:rPr>
              <w:t xml:space="preserve">                 1  上周施工进度情况</w:t>
            </w:r>
          </w:p>
          <w:p>
            <w:pPr>
              <w:jc w:val="both"/>
              <w:rPr>
                <w:rFonts w:hint="eastAsia"/>
                <w:lang w:val="en-US" w:eastAsia="zh-CN"/>
              </w:rPr>
            </w:pPr>
            <w:r>
              <w:rPr>
                <w:rFonts w:hint="eastAsia"/>
                <w:lang w:val="en-US" w:eastAsia="zh-CN"/>
              </w:rPr>
              <w:t xml:space="preserve">                    1） 屋面找平、屋面避雷环网、爬梯完成；</w:t>
            </w:r>
          </w:p>
          <w:p>
            <w:pPr>
              <w:jc w:val="both"/>
              <w:rPr>
                <w:rFonts w:hint="eastAsia"/>
                <w:lang w:val="en-US" w:eastAsia="zh-CN"/>
              </w:rPr>
            </w:pPr>
            <w:r>
              <w:rPr>
                <w:rFonts w:hint="eastAsia"/>
                <w:lang w:val="en-US" w:eastAsia="zh-CN"/>
              </w:rPr>
              <w:t xml:space="preserve">                    2） 室内吊顶完成、抹灰完成60%，室外电缆沟找平完成，值班室抹灰完成；</w:t>
            </w:r>
          </w:p>
          <w:p>
            <w:pPr>
              <w:jc w:val="both"/>
              <w:rPr>
                <w:rFonts w:hint="eastAsia"/>
                <w:lang w:val="en-US" w:eastAsia="zh-CN"/>
              </w:rPr>
            </w:pPr>
            <w:r>
              <w:rPr>
                <w:rFonts w:hint="eastAsia"/>
                <w:lang w:val="en-US" w:eastAsia="zh-CN"/>
              </w:rPr>
              <w:t xml:space="preserve">                    3） 开关站窗子安装完成、门安装完成75%；</w:t>
            </w:r>
          </w:p>
          <w:p>
            <w:pPr>
              <w:jc w:val="both"/>
              <w:rPr>
                <w:rFonts w:hint="eastAsia"/>
                <w:lang w:val="en-US" w:eastAsia="zh-CN"/>
              </w:rPr>
            </w:pPr>
            <w:r>
              <w:rPr>
                <w:rFonts w:hint="eastAsia"/>
                <w:lang w:val="en-US" w:eastAsia="zh-CN"/>
              </w:rPr>
              <w:t xml:space="preserve">                    4） 室内地面、墙体贴砖完成80%；</w:t>
            </w:r>
          </w:p>
          <w:p>
            <w:pPr>
              <w:jc w:val="both"/>
              <w:rPr>
                <w:rFonts w:hint="eastAsia"/>
                <w:lang w:val="en-US" w:eastAsia="zh-CN"/>
              </w:rPr>
            </w:pPr>
            <w:r>
              <w:rPr>
                <w:rFonts w:hint="eastAsia"/>
                <w:lang w:val="en-US" w:eastAsia="zh-CN"/>
              </w:rPr>
              <w:t xml:space="preserve">                    5） 室内安装配电箱、插板、插座完成。</w:t>
            </w:r>
          </w:p>
          <w:p>
            <w:pPr>
              <w:jc w:val="both"/>
              <w:rPr>
                <w:rFonts w:hint="eastAsia"/>
                <w:lang w:val="en-US" w:eastAsia="zh-CN"/>
              </w:rPr>
            </w:pPr>
            <w:r>
              <w:rPr>
                <w:rFonts w:hint="eastAsia"/>
                <w:lang w:val="en-US" w:eastAsia="zh-CN"/>
              </w:rPr>
              <w:t xml:space="preserve">                 2  下周施工进度安排</w:t>
            </w:r>
          </w:p>
          <w:p>
            <w:pPr>
              <w:jc w:val="both"/>
              <w:rPr>
                <w:rFonts w:hint="eastAsia"/>
                <w:lang w:val="en-US" w:eastAsia="zh-CN"/>
              </w:rPr>
            </w:pPr>
            <w:r>
              <w:rPr>
                <w:rFonts w:hint="eastAsia"/>
                <w:lang w:val="en-US" w:eastAsia="zh-CN"/>
              </w:rPr>
              <w:t xml:space="preserve">                    1） 室内外刷涂料完成；</w:t>
            </w:r>
          </w:p>
          <w:p>
            <w:pPr>
              <w:jc w:val="both"/>
              <w:rPr>
                <w:rFonts w:hint="eastAsia"/>
                <w:lang w:val="en-US" w:eastAsia="zh-CN"/>
              </w:rPr>
            </w:pPr>
            <w:r>
              <w:rPr>
                <w:rFonts w:hint="eastAsia"/>
                <w:lang w:val="en-US" w:eastAsia="zh-CN"/>
              </w:rPr>
              <w:t xml:space="preserve">                    2） 室内所有地砖完成、门窗安装完成；</w:t>
            </w:r>
          </w:p>
          <w:p>
            <w:pPr>
              <w:jc w:val="both"/>
              <w:rPr>
                <w:rFonts w:hint="eastAsia"/>
                <w:lang w:val="en-US" w:eastAsia="zh-CN"/>
              </w:rPr>
            </w:pPr>
            <w:r>
              <w:rPr>
                <w:rFonts w:hint="eastAsia"/>
                <w:lang w:val="en-US" w:eastAsia="zh-CN"/>
              </w:rPr>
              <w:t xml:space="preserve">                    3） 散水、预制室外电缆沟盖板完成。</w:t>
            </w:r>
          </w:p>
          <w:p>
            <w:pPr>
              <w:jc w:val="both"/>
              <w:rPr>
                <w:rFonts w:hint="eastAsia"/>
                <w:lang w:val="en-US" w:eastAsia="zh-CN"/>
              </w:rPr>
            </w:pPr>
            <w:r>
              <w:rPr>
                <w:rFonts w:hint="eastAsia"/>
                <w:lang w:val="en-US" w:eastAsia="zh-CN"/>
              </w:rPr>
              <w:t xml:space="preserve">             三   江苏天力秦长江（电气）</w:t>
            </w:r>
          </w:p>
          <w:p>
            <w:pPr>
              <w:jc w:val="both"/>
              <w:rPr>
                <w:rFonts w:hint="eastAsia"/>
                <w:lang w:val="en-US" w:eastAsia="zh-CN"/>
              </w:rPr>
            </w:pPr>
            <w:r>
              <w:rPr>
                <w:rFonts w:hint="eastAsia"/>
                <w:lang w:val="en-US" w:eastAsia="zh-CN"/>
              </w:rPr>
              <w:t xml:space="preserve">                   1  上周施工进度情况</w:t>
            </w:r>
          </w:p>
          <w:p>
            <w:pPr>
              <w:jc w:val="both"/>
              <w:rPr>
                <w:rFonts w:hint="eastAsia"/>
                <w:lang w:val="en-US" w:eastAsia="zh-CN"/>
              </w:rPr>
            </w:pPr>
            <w:r>
              <w:rPr>
                <w:rFonts w:hint="eastAsia"/>
                <w:lang w:val="en-US" w:eastAsia="zh-CN"/>
              </w:rPr>
              <w:t xml:space="preserve">                      1） 直流、高压电缆全部敷设完成；</w:t>
            </w:r>
          </w:p>
          <w:p>
            <w:pPr>
              <w:jc w:val="both"/>
              <w:rPr>
                <w:rFonts w:hint="eastAsia"/>
                <w:lang w:val="en-US" w:eastAsia="zh-CN"/>
              </w:rPr>
            </w:pPr>
            <w:r>
              <w:rPr>
                <w:rFonts w:hint="eastAsia"/>
                <w:lang w:val="en-US" w:eastAsia="zh-CN"/>
              </w:rPr>
              <w:t xml:space="preserve">                      2） 高压1、2、3、4区和主控室接线完成；</w:t>
            </w:r>
          </w:p>
          <w:p>
            <w:pPr>
              <w:jc w:val="both"/>
              <w:rPr>
                <w:rFonts w:hint="eastAsia"/>
                <w:lang w:val="en-US" w:eastAsia="zh-CN"/>
              </w:rPr>
            </w:pPr>
            <w:r>
              <w:rPr>
                <w:rFonts w:hint="eastAsia"/>
                <w:lang w:val="en-US" w:eastAsia="zh-CN"/>
              </w:rPr>
              <w:t xml:space="preserve">                      3） 二次接线完成；</w:t>
            </w:r>
          </w:p>
          <w:p>
            <w:pPr>
              <w:jc w:val="both"/>
              <w:rPr>
                <w:rFonts w:hint="eastAsia"/>
                <w:lang w:val="en-US" w:eastAsia="zh-CN"/>
              </w:rPr>
            </w:pPr>
            <w:r>
              <w:rPr>
                <w:rFonts w:hint="eastAsia"/>
                <w:lang w:val="en-US" w:eastAsia="zh-CN"/>
              </w:rPr>
              <w:t xml:space="preserve">                      4） 低压1、2、3、4、6、7、8区接线完成。  </w:t>
            </w:r>
          </w:p>
          <w:p>
            <w:pPr>
              <w:jc w:val="both"/>
              <w:rPr>
                <w:rFonts w:hint="eastAsia"/>
                <w:lang w:val="en-US" w:eastAsia="zh-CN"/>
              </w:rPr>
            </w:pPr>
            <w:r>
              <w:rPr>
                <w:rFonts w:hint="eastAsia"/>
                <w:lang w:val="en-US" w:eastAsia="zh-CN"/>
              </w:rPr>
              <w:t xml:space="preserve">                   2  下周施工进度安排</w:t>
            </w:r>
          </w:p>
          <w:p>
            <w:pPr>
              <w:jc w:val="both"/>
              <w:rPr>
                <w:rFonts w:hint="eastAsia"/>
                <w:lang w:val="en-US" w:eastAsia="zh-CN"/>
              </w:rPr>
            </w:pPr>
            <w:r>
              <w:rPr>
                <w:rFonts w:hint="eastAsia"/>
                <w:lang w:val="en-US" w:eastAsia="zh-CN"/>
              </w:rPr>
              <w:t xml:space="preserve">                      1） 汇流箱接线全部完成；</w:t>
            </w:r>
          </w:p>
          <w:p>
            <w:pPr>
              <w:jc w:val="both"/>
              <w:rPr>
                <w:rFonts w:hint="eastAsia"/>
                <w:lang w:val="en-US" w:eastAsia="zh-CN"/>
              </w:rPr>
            </w:pPr>
            <w:r>
              <w:rPr>
                <w:rFonts w:hint="eastAsia"/>
                <w:lang w:val="en-US" w:eastAsia="zh-CN"/>
              </w:rPr>
              <w:t xml:space="preserve">                      2） 35KV开关站接线全部完成，具备送电。</w:t>
            </w:r>
            <w:bookmarkStart w:id="0" w:name="_GoBack"/>
            <w:bookmarkEnd w:id="0"/>
          </w:p>
          <w:p>
            <w:pPr>
              <w:jc w:val="both"/>
              <w:rPr>
                <w:rFonts w:hint="eastAsia" w:ascii="宋体" w:hAnsi="宋体"/>
                <w:b w:val="0"/>
                <w:bCs/>
                <w:spacing w:val="0"/>
                <w:sz w:val="21"/>
                <w:szCs w:val="21"/>
                <w:lang w:val="en-US" w:eastAsia="zh-CN"/>
              </w:rPr>
            </w:pPr>
            <w:r>
              <w:rPr>
                <w:rFonts w:hint="eastAsia"/>
                <w:lang w:val="en-US" w:eastAsia="zh-CN"/>
              </w:rPr>
              <w:t xml:space="preserve">             四  正衡监理赵晓红</w:t>
            </w:r>
            <w:r>
              <w:rPr>
                <w:rFonts w:hint="eastAsia" w:ascii="宋体" w:hAnsi="宋体"/>
                <w:b w:val="0"/>
                <w:bCs/>
                <w:spacing w:val="0"/>
                <w:sz w:val="21"/>
                <w:szCs w:val="21"/>
                <w:lang w:val="en-US" w:eastAsia="zh-CN"/>
              </w:rPr>
              <w:t>：</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1  喀什华峰</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1） 事故油池预埋管防腐涂刷不到位，要求进行整改。</w:t>
            </w:r>
          </w:p>
          <w:p>
            <w:pPr>
              <w:jc w:val="both"/>
              <w:rPr>
                <w:rFonts w:hint="eastAsia"/>
                <w:lang w:val="en-US" w:eastAsia="zh-CN"/>
              </w:rPr>
            </w:pPr>
            <w:r>
              <w:rPr>
                <w:rFonts w:hint="eastAsia" w:ascii="宋体" w:hAnsi="宋体"/>
                <w:b w:val="0"/>
                <w:bCs/>
                <w:spacing w:val="0"/>
                <w:sz w:val="21"/>
                <w:szCs w:val="21"/>
                <w:lang w:val="en-US" w:eastAsia="zh-CN"/>
              </w:rPr>
              <w:t xml:space="preserve">                 2 </w:t>
            </w:r>
            <w:r>
              <w:rPr>
                <w:rFonts w:hint="eastAsia"/>
                <w:sz w:val="22"/>
                <w:szCs w:val="24"/>
                <w:lang w:val="en-US" w:eastAsia="zh-CN"/>
              </w:rPr>
              <w:t>江苏天力任斌（土建</w:t>
            </w:r>
            <w:r>
              <w:rPr>
                <w:rFonts w:hint="eastAsia"/>
                <w:lang w:val="en-US" w:eastAsia="zh-CN"/>
              </w:rPr>
              <w:t>）</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1） 电缆井集水坑浇筑很不规范，及时整改。</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五  四通新能源蔡总：</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1  下周开关站所有施工要求基本完成；</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2  下周三之前所有支架安装、组件安装全部完成；</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3  电缆井里面所制作的集水坑会后马上整改；</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4  变压器围栏所用配件还没到可以先不做目前抓紧完成开关站其他施工；</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5  光伏区及时统计所缺支架构配件，并抓紧时间上报；</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6  四通调试、测试根据施工现场情况，抓紧组织人员、设备，积极落实。</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六  四通新能源晁总：</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1  关于开关站散水制作会后去现场根据实际情况制定详细施工方案后再进行施工；</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2  发现部分组件安装不规范同一组组件不在同一直线有锯齿状，还有部分组件安装</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角度误差很大会后马上整改；</w:t>
            </w:r>
          </w:p>
          <w:p>
            <w:pPr>
              <w:jc w:val="both"/>
              <w:rPr>
                <w:rFonts w:hint="eastAsia" w:ascii="宋体" w:hAnsi="宋体"/>
                <w:b w:val="0"/>
                <w:bCs/>
                <w:spacing w:val="0"/>
                <w:sz w:val="21"/>
                <w:szCs w:val="21"/>
                <w:lang w:val="en-US" w:eastAsia="zh-CN"/>
              </w:rPr>
            </w:pPr>
            <w:r>
              <w:rPr>
                <w:rFonts w:hint="eastAsia" w:ascii="宋体" w:hAnsi="宋体"/>
                <w:b w:val="0"/>
                <w:bCs/>
                <w:spacing w:val="0"/>
                <w:sz w:val="21"/>
                <w:szCs w:val="21"/>
                <w:lang w:val="en-US" w:eastAsia="zh-CN"/>
              </w:rPr>
              <w:t xml:space="preserve">                 3  厂区内垃圾清理工作应抓紧进行。</w:t>
            </w:r>
          </w:p>
          <w:p>
            <w:pPr>
              <w:jc w:val="both"/>
              <w:rPr>
                <w:rFonts w:hint="eastAsia"/>
                <w:lang w:val="en-US" w:eastAsia="zh-CN"/>
              </w:rPr>
            </w:pPr>
            <w:r>
              <w:rPr>
                <w:rFonts w:hint="eastAsia" w:ascii="宋体" w:hAnsi="宋体"/>
                <w:b w:val="0"/>
                <w:bCs/>
                <w:spacing w:val="0"/>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9720" w:type="dxa"/>
            <w:gridSpan w:val="7"/>
            <w:tcMar>
              <w:left w:w="0" w:type="dxa"/>
              <w:right w:w="0" w:type="dxa"/>
            </w:tcMar>
            <w:vAlign w:val="top"/>
          </w:tcPr>
          <w:p>
            <w:pPr>
              <w:spacing w:before="60" w:beforeLines="0" w:after="60" w:afterLines="0" w:line="240" w:lineRule="auto"/>
              <w:jc w:val="both"/>
              <w:rPr>
                <w:rFonts w:hint="eastAsia" w:ascii="宋体" w:hAnsi="宋体"/>
                <w:sz w:val="21"/>
                <w:szCs w:val="21"/>
                <w:lang w:val="en-US" w:eastAsia="zh-CN"/>
              </w:rPr>
            </w:pPr>
          </w:p>
          <w:p>
            <w:pPr>
              <w:spacing w:before="60" w:beforeLines="0" w:after="60" w:afterLines="0" w:line="240" w:lineRule="auto"/>
              <w:jc w:val="both"/>
              <w:rPr>
                <w:rFonts w:hint="eastAsia" w:ascii="宋体" w:hAnsi="宋体"/>
                <w:sz w:val="21"/>
                <w:szCs w:val="21"/>
                <w:lang w:val="en-US" w:eastAsia="zh-CN"/>
              </w:rPr>
            </w:pPr>
            <w:r>
              <w:rPr>
                <w:rFonts w:hint="eastAsia" w:ascii="宋体" w:hAnsi="宋体"/>
                <w:sz w:val="21"/>
                <w:szCs w:val="21"/>
                <w:lang w:val="en-US" w:eastAsia="zh-CN"/>
              </w:rPr>
              <w:t xml:space="preserve">   上次会议落实情况问题：</w:t>
            </w:r>
          </w:p>
          <w:p>
            <w:pPr>
              <w:spacing w:before="60" w:beforeLines="0" w:after="60" w:afterLines="0" w:line="240" w:lineRule="auto"/>
              <w:jc w:val="both"/>
              <w:rPr>
                <w:rFonts w:hint="eastAsia" w:ascii="宋体" w:hAnsi="宋体"/>
                <w:sz w:val="21"/>
                <w:szCs w:val="21"/>
                <w:lang w:val="en-US" w:eastAsia="zh-CN"/>
              </w:rPr>
            </w:pPr>
            <w:r>
              <w:rPr>
                <w:rFonts w:hint="eastAsia" w:ascii="宋体" w:hAnsi="宋体"/>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420" w:type="dxa"/>
            <w:tcMar>
              <w:left w:w="0" w:type="dxa"/>
              <w:right w:w="0" w:type="dxa"/>
            </w:tcMar>
            <w:vAlign w:val="center"/>
          </w:tcPr>
          <w:p>
            <w:pPr>
              <w:spacing w:before="100" w:beforeLines="0" w:after="100" w:afterLines="0" w:line="240" w:lineRule="auto"/>
              <w:jc w:val="center"/>
              <w:rPr>
                <w:rFonts w:ascii="宋体" w:hAnsi="宋体"/>
                <w:sz w:val="18"/>
                <w:szCs w:val="18"/>
              </w:rPr>
            </w:pPr>
            <w:r>
              <w:rPr>
                <w:rFonts w:hint="eastAsia" w:ascii="宋体" w:hAnsi="宋体"/>
                <w:sz w:val="21"/>
                <w:szCs w:val="21"/>
              </w:rPr>
              <w:t>主送单位</w:t>
            </w:r>
          </w:p>
        </w:tc>
        <w:tc>
          <w:tcPr>
            <w:tcW w:w="7300" w:type="dxa"/>
            <w:gridSpan w:val="6"/>
            <w:tcMar>
              <w:left w:w="0" w:type="dxa"/>
              <w:right w:w="0" w:type="dxa"/>
            </w:tcMar>
            <w:vAlign w:val="center"/>
          </w:tcPr>
          <w:p>
            <w:pPr>
              <w:spacing w:before="100" w:beforeLines="0" w:after="100" w:afterLines="0" w:line="240" w:lineRule="auto"/>
              <w:jc w:val="both"/>
              <w:rPr>
                <w:rFonts w:hint="eastAsia" w:ascii="宋体" w:hAnsi="宋体" w:eastAsiaTheme="minorEastAsia"/>
                <w:spacing w:val="0"/>
                <w:sz w:val="18"/>
                <w:szCs w:val="18"/>
                <w:lang w:val="en-US" w:eastAsia="zh-CN"/>
              </w:rPr>
            </w:pPr>
            <w:r>
              <w:rPr>
                <w:rFonts w:hint="eastAsia" w:ascii="宋体" w:hAnsi="宋体" w:eastAsiaTheme="minorEastAsia"/>
                <w:spacing w:val="0"/>
                <w:sz w:val="21"/>
                <w:szCs w:val="21"/>
                <w:lang w:val="en-US" w:eastAsia="zh-CN"/>
              </w:rPr>
              <w:t xml:space="preserve"> 江苏天力   喀什华峰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420" w:type="dxa"/>
            <w:tcMar>
              <w:left w:w="0" w:type="dxa"/>
              <w:right w:w="0" w:type="dxa"/>
            </w:tcMar>
            <w:vAlign w:val="center"/>
          </w:tcPr>
          <w:p>
            <w:pPr>
              <w:spacing w:before="100" w:beforeLines="0" w:after="100" w:afterLines="0" w:line="240" w:lineRule="auto"/>
              <w:jc w:val="center"/>
              <w:rPr>
                <w:rFonts w:ascii="宋体" w:hAnsi="宋体"/>
                <w:sz w:val="18"/>
                <w:szCs w:val="18"/>
              </w:rPr>
            </w:pPr>
            <w:r>
              <w:rPr>
                <w:rFonts w:hint="eastAsia" w:ascii="宋体" w:hAnsi="宋体"/>
                <w:sz w:val="21"/>
                <w:szCs w:val="21"/>
              </w:rPr>
              <w:t>抄送单位</w:t>
            </w:r>
          </w:p>
        </w:tc>
        <w:tc>
          <w:tcPr>
            <w:tcW w:w="7300" w:type="dxa"/>
            <w:gridSpan w:val="6"/>
            <w:tcMar>
              <w:left w:w="0" w:type="dxa"/>
              <w:right w:w="0" w:type="dxa"/>
            </w:tcMar>
            <w:vAlign w:val="center"/>
          </w:tcPr>
          <w:p>
            <w:pPr>
              <w:spacing w:before="100" w:beforeLines="0" w:after="100" w:afterLines="0" w:line="240" w:lineRule="auto"/>
              <w:jc w:val="both"/>
              <w:rPr>
                <w:rFonts w:hint="eastAsia" w:ascii="宋体" w:hAnsi="宋体" w:eastAsiaTheme="minorEastAsia"/>
                <w:spacing w:val="0"/>
                <w:sz w:val="21"/>
                <w:szCs w:val="21"/>
                <w:lang w:val="en-US" w:eastAsia="zh-CN"/>
              </w:rPr>
            </w:pPr>
            <w:r>
              <w:rPr>
                <w:rFonts w:hint="eastAsia" w:ascii="宋体" w:hAnsi="宋体" w:eastAsiaTheme="minorEastAsia"/>
                <w:spacing w:val="0"/>
                <w:sz w:val="21"/>
                <w:szCs w:val="21"/>
                <w:lang w:val="en-US" w:eastAsia="zh-CN"/>
              </w:rPr>
              <w:t xml:space="preserve"> 四通新能源有限公司项目部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420" w:type="dxa"/>
            <w:tcMar>
              <w:left w:w="0" w:type="dxa"/>
              <w:right w:w="0" w:type="dxa"/>
            </w:tcMar>
            <w:vAlign w:val="center"/>
          </w:tcPr>
          <w:p>
            <w:pPr>
              <w:spacing w:before="100" w:beforeLines="0" w:after="100" w:afterLines="0" w:line="240" w:lineRule="auto"/>
              <w:jc w:val="center"/>
              <w:rPr>
                <w:rFonts w:ascii="宋体" w:hAnsi="宋体"/>
                <w:sz w:val="18"/>
                <w:szCs w:val="18"/>
              </w:rPr>
            </w:pPr>
            <w:r>
              <w:rPr>
                <w:rFonts w:hint="eastAsia" w:ascii="宋体" w:hAnsi="宋体"/>
                <w:sz w:val="21"/>
                <w:szCs w:val="21"/>
              </w:rPr>
              <w:t>发文单位</w:t>
            </w:r>
          </w:p>
        </w:tc>
        <w:tc>
          <w:tcPr>
            <w:tcW w:w="4098" w:type="dxa"/>
            <w:gridSpan w:val="3"/>
            <w:tcMar>
              <w:left w:w="0" w:type="dxa"/>
              <w:right w:w="0" w:type="dxa"/>
            </w:tcMar>
            <w:vAlign w:val="center"/>
          </w:tcPr>
          <w:p>
            <w:pPr>
              <w:spacing w:before="100" w:beforeLines="0" w:after="100" w:afterLines="0" w:line="240" w:lineRule="auto"/>
              <w:jc w:val="center"/>
              <w:rPr>
                <w:rFonts w:hint="eastAsia" w:ascii="宋体" w:hAnsi="宋体" w:eastAsiaTheme="minorEastAsia"/>
                <w:spacing w:val="40"/>
                <w:sz w:val="21"/>
                <w:szCs w:val="21"/>
                <w:lang w:val="en-US" w:eastAsia="zh-CN"/>
              </w:rPr>
            </w:pPr>
            <w:r>
              <w:rPr>
                <w:rFonts w:hint="eastAsia" w:ascii="宋体" w:hAnsi="宋体" w:eastAsiaTheme="minorEastAsia"/>
                <w:spacing w:val="0"/>
                <w:sz w:val="21"/>
                <w:szCs w:val="21"/>
                <w:lang w:val="en-US" w:eastAsia="zh-CN"/>
              </w:rPr>
              <w:t>常州正衡电力工程监理有限公司项目监理部</w:t>
            </w:r>
          </w:p>
        </w:tc>
        <w:tc>
          <w:tcPr>
            <w:tcW w:w="1200" w:type="dxa"/>
            <w:tcMar>
              <w:left w:w="0" w:type="dxa"/>
              <w:right w:w="0" w:type="dxa"/>
            </w:tcMar>
            <w:vAlign w:val="center"/>
          </w:tcPr>
          <w:p>
            <w:pPr>
              <w:spacing w:before="100" w:beforeLines="0" w:after="100" w:afterLines="0" w:line="240" w:lineRule="auto"/>
              <w:jc w:val="center"/>
              <w:rPr>
                <w:rFonts w:ascii="宋体" w:hAnsi="宋体"/>
                <w:sz w:val="18"/>
                <w:szCs w:val="18"/>
              </w:rPr>
            </w:pPr>
            <w:r>
              <w:rPr>
                <w:rFonts w:hint="eastAsia" w:ascii="宋体" w:hAnsi="宋体"/>
                <w:sz w:val="21"/>
                <w:szCs w:val="21"/>
              </w:rPr>
              <w:t>发文时间</w:t>
            </w:r>
          </w:p>
        </w:tc>
        <w:tc>
          <w:tcPr>
            <w:tcW w:w="2002" w:type="dxa"/>
            <w:gridSpan w:val="2"/>
            <w:tcMar>
              <w:left w:w="0" w:type="dxa"/>
              <w:right w:w="0" w:type="dxa"/>
            </w:tcMar>
            <w:vAlign w:val="center"/>
          </w:tcPr>
          <w:p>
            <w:pPr>
              <w:spacing w:before="100" w:beforeLines="0" w:after="100" w:afterLines="0" w:line="240" w:lineRule="auto"/>
              <w:jc w:val="center"/>
              <w:rPr>
                <w:rFonts w:hint="eastAsia" w:ascii="宋体" w:hAnsi="宋体" w:eastAsiaTheme="minorEastAsia"/>
                <w:spacing w:val="40"/>
                <w:sz w:val="18"/>
                <w:szCs w:val="18"/>
                <w:lang w:val="en-US" w:eastAsia="zh-CN"/>
              </w:rPr>
            </w:pPr>
            <w:r>
              <w:rPr>
                <w:rFonts w:hint="eastAsia" w:ascii="宋体" w:hAnsi="宋体"/>
                <w:spacing w:val="40"/>
                <w:sz w:val="18"/>
                <w:szCs w:val="18"/>
                <w:lang w:val="en-US" w:eastAsia="zh-CN"/>
              </w:rPr>
              <w:t>2016、6、27</w:t>
            </w:r>
          </w:p>
        </w:tc>
      </w:tr>
    </w:tbl>
    <w:p>
      <w:pPr>
        <w:spacing w:before="62" w:beforeLines="20"/>
        <w:ind w:firstLine="360" w:firstLineChars="200"/>
        <w:rPr>
          <w:rFonts w:hint="eastAsia" w:ascii="宋体" w:hAnsi="宋体"/>
          <w:sz w:val="21"/>
          <w:szCs w:val="21"/>
        </w:rPr>
      </w:pPr>
      <w:r>
        <w:rPr>
          <w:rFonts w:hint="eastAsia" w:ascii="黑体" w:hAnsi="宋体" w:eastAsia="黑体"/>
          <w:sz w:val="21"/>
          <w:szCs w:val="21"/>
        </w:rPr>
        <w:t>注</w:t>
      </w:r>
      <w:r>
        <w:rPr>
          <w:rFonts w:hint="eastAsia" w:ascii="宋体" w:hAnsi="宋体"/>
          <w:sz w:val="21"/>
          <w:szCs w:val="21"/>
        </w:rPr>
        <w:t xml:space="preserve">  会议纪要由监理项目部起草，经总监理工程师签发后下发。</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ms Romn 15cpi">
    <w:altName w:val="Lucida Console"/>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大标宋_GBK">
    <w:altName w:val="宋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 w:name="楷体">
    <w:panose1 w:val="02010609060101010101"/>
    <w:charset w:val="86"/>
    <w:family w:val="auto"/>
    <w:pitch w:val="default"/>
    <w:sig w:usb0="800002BF" w:usb1="38CF7CFA" w:usb2="00000016" w:usb3="00000000" w:csb0="00040001" w:csb1="00000000"/>
  </w:font>
  <w:font w:name="Lucida Console">
    <w:panose1 w:val="020B0609040504020204"/>
    <w:charset w:val="00"/>
    <w:family w:val="auto"/>
    <w:pitch w:val="default"/>
    <w:sig w:usb0="8000028F" w:usb1="00001800" w:usb2="00000000" w:usb3="00000000" w:csb0="0000001F" w:csb1="D7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cript"/>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802E0"/>
    <w:rsid w:val="020221D6"/>
    <w:rsid w:val="02F505CE"/>
    <w:rsid w:val="039137F5"/>
    <w:rsid w:val="04242C11"/>
    <w:rsid w:val="04471EE4"/>
    <w:rsid w:val="0686150C"/>
    <w:rsid w:val="07FA251A"/>
    <w:rsid w:val="08A61E96"/>
    <w:rsid w:val="0A042BEB"/>
    <w:rsid w:val="0ACF2068"/>
    <w:rsid w:val="0BC23F55"/>
    <w:rsid w:val="0DFD2395"/>
    <w:rsid w:val="0E5119A4"/>
    <w:rsid w:val="10D14209"/>
    <w:rsid w:val="11CA74AD"/>
    <w:rsid w:val="126F29FA"/>
    <w:rsid w:val="14C04E3E"/>
    <w:rsid w:val="17395E06"/>
    <w:rsid w:val="180B7822"/>
    <w:rsid w:val="1829575E"/>
    <w:rsid w:val="1CAB7767"/>
    <w:rsid w:val="22AA018A"/>
    <w:rsid w:val="247F2517"/>
    <w:rsid w:val="24F93B80"/>
    <w:rsid w:val="26844E09"/>
    <w:rsid w:val="27F324B0"/>
    <w:rsid w:val="285016E7"/>
    <w:rsid w:val="2B905ADC"/>
    <w:rsid w:val="2FE86734"/>
    <w:rsid w:val="309D56E5"/>
    <w:rsid w:val="314221D4"/>
    <w:rsid w:val="331002CB"/>
    <w:rsid w:val="35062043"/>
    <w:rsid w:val="3DE346E3"/>
    <w:rsid w:val="3E3517E2"/>
    <w:rsid w:val="3F3F557D"/>
    <w:rsid w:val="427200B2"/>
    <w:rsid w:val="44A11421"/>
    <w:rsid w:val="46821259"/>
    <w:rsid w:val="478F7021"/>
    <w:rsid w:val="4A350332"/>
    <w:rsid w:val="4B5E3479"/>
    <w:rsid w:val="4BC044CC"/>
    <w:rsid w:val="4BF2271D"/>
    <w:rsid w:val="4C51758A"/>
    <w:rsid w:val="508230B4"/>
    <w:rsid w:val="52AD7D37"/>
    <w:rsid w:val="54695F65"/>
    <w:rsid w:val="5B4F2358"/>
    <w:rsid w:val="5C094E07"/>
    <w:rsid w:val="5C3210C3"/>
    <w:rsid w:val="5CD07B7C"/>
    <w:rsid w:val="5D950664"/>
    <w:rsid w:val="5EF05E1A"/>
    <w:rsid w:val="695A77A1"/>
    <w:rsid w:val="6CBD3CC1"/>
    <w:rsid w:val="6D472653"/>
    <w:rsid w:val="6F296BE6"/>
    <w:rsid w:val="6F3941D6"/>
    <w:rsid w:val="704F1D29"/>
    <w:rsid w:val="75B61950"/>
    <w:rsid w:val="7B9701E3"/>
    <w:rsid w:val="7BA465F5"/>
    <w:rsid w:val="7DE97E74"/>
    <w:rsid w:val="7E1802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BZ" w:eastAsia="zh-CN" w:bidi="ar-SA"/>
    </w:rPr>
  </w:style>
  <w:style w:type="paragraph" w:styleId="2">
    <w:name w:val="heading 1"/>
    <w:basedOn w:val="1"/>
    <w:next w:val="1"/>
    <w:qFormat/>
    <w:uiPriority w:val="0"/>
    <w:pPr>
      <w:autoSpaceDE w:val="0"/>
      <w:autoSpaceDN w:val="0"/>
      <w:adjustRightInd w:val="0"/>
      <w:snapToGrid w:val="0"/>
      <w:spacing w:before="156" w:beforeLines="50" w:line="360" w:lineRule="auto"/>
      <w:ind w:firstLine="200" w:firstLineChars="200"/>
      <w:outlineLvl w:val="0"/>
    </w:pPr>
    <w:rPr>
      <w:rFonts w:ascii="Arial" w:hAnsi="Arial" w:eastAsia="黑体"/>
      <w:kern w:val="44"/>
      <w:sz w:val="28"/>
      <w:szCs w:val="20"/>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02"/>
    <w:basedOn w:val="2"/>
    <w:qFormat/>
    <w:uiPriority w:val="0"/>
    <w:pPr>
      <w:overflowPunct w:val="0"/>
      <w:topLinePunct/>
      <w:autoSpaceDE/>
      <w:autoSpaceDN/>
      <w:adjustRightInd/>
      <w:snapToGrid/>
      <w:spacing w:before="0" w:beforeLines="0" w:line="240" w:lineRule="auto"/>
      <w:ind w:firstLine="0" w:firstLineChars="0"/>
    </w:pPr>
    <w:rPr>
      <w:rFonts w:ascii="Times New Roman" w:hAnsi="Times New Roman"/>
      <w:kern w:val="2"/>
      <w:sz w:val="21"/>
      <w:szCs w:val="21"/>
    </w:rPr>
  </w:style>
  <w:style w:type="paragraph" w:customStyle="1" w:styleId="6">
    <w:name w:val="D3"/>
    <w:basedOn w:val="7"/>
    <w:qFormat/>
    <w:uiPriority w:val="0"/>
    <w:pPr>
      <w:spacing w:line="480" w:lineRule="auto"/>
    </w:pPr>
    <w:rPr>
      <w:rFonts w:ascii="黑体" w:eastAsia="黑体"/>
      <w:sz w:val="24"/>
      <w:szCs w:val="24"/>
    </w:rPr>
  </w:style>
  <w:style w:type="paragraph" w:customStyle="1" w:styleId="7">
    <w:name w:val="D2"/>
    <w:basedOn w:val="1"/>
    <w:qFormat/>
    <w:uiPriority w:val="0"/>
    <w:pPr>
      <w:overflowPunct w:val="0"/>
      <w:topLinePunct/>
      <w:spacing w:line="720" w:lineRule="auto"/>
      <w:jc w:val="center"/>
    </w:pPr>
    <w:rPr>
      <w:rFonts w:ascii="方正小标宋简体" w:hAnsi="宋体" w:eastAsia="方正小标宋简体"/>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2016-05-14T04:22:00Z</dcterms:created>
  <dc:creator>sam</dc:creator>
  <cp:lastModifiedBy>sam</cp:lastModifiedBy>
  <cp:lastPrinted>2016-05-22T11:16:00Z</cp:lastPrinted>
  <dcterms:modified xsi:type="dcterms:W3CDTF">2016-06-26T15:16:53Z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