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sz w:val="36"/>
          <w:szCs w:val="36"/>
        </w:rPr>
      </w:pPr>
      <w:r>
        <w:rPr>
          <w:rFonts w:hint="eastAsia"/>
          <w:sz w:val="36"/>
          <w:szCs w:val="36"/>
        </w:rPr>
        <w:t>会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议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纪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要</w:t>
      </w:r>
    </w:p>
    <w:p>
      <w:pPr>
        <w:topLinePunct/>
        <w:ind w:firstLine="724" w:firstLineChars="249"/>
        <w:rPr>
          <w:b/>
          <w:color w:val="000000"/>
          <w:kern w:val="21"/>
          <w:sz w:val="18"/>
          <w:szCs w:val="18"/>
        </w:rPr>
      </w:pPr>
      <w:r>
        <w:rPr>
          <w:rFonts w:hint="eastAsia" w:ascii="宋体" w:hAnsi="宋体"/>
          <w:b/>
          <w:spacing w:val="40"/>
        </w:rPr>
        <w:t xml:space="preserve">                            </w:t>
      </w:r>
    </w:p>
    <w:p>
      <w:pPr>
        <w:topLinePunct/>
        <w:rPr>
          <w:color w:val="000000"/>
          <w:kern w:val="21"/>
          <w:sz w:val="18"/>
          <w:szCs w:val="18"/>
        </w:rPr>
      </w:pPr>
      <w:r>
        <w:rPr>
          <w:rFonts w:hAnsi="宋体"/>
          <w:color w:val="000000"/>
          <w:kern w:val="21"/>
          <w:sz w:val="21"/>
          <w:szCs w:val="21"/>
        </w:rPr>
        <w:t>工程名称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rFonts w:hint="eastAsia" w:hAnsi="宋体"/>
          <w:color w:val="000000"/>
          <w:kern w:val="21"/>
          <w:sz w:val="18"/>
          <w:szCs w:val="18"/>
          <w:lang w:val="en-US" w:eastAsia="zh-CN"/>
        </w:rPr>
        <w:t xml:space="preserve">图木舒克四通新能源45团20MW光伏并网发电项目      </w:t>
      </w:r>
      <w:r>
        <w:rPr>
          <w:color w:val="000000"/>
          <w:kern w:val="21"/>
          <w:sz w:val="21"/>
          <w:szCs w:val="21"/>
        </w:rPr>
        <w:t xml:space="preserve"> </w:t>
      </w:r>
      <w:r>
        <w:rPr>
          <w:rFonts w:hint="eastAsia"/>
          <w:color w:val="000000"/>
          <w:kern w:val="21"/>
          <w:sz w:val="21"/>
          <w:szCs w:val="21"/>
          <w:lang w:val="en-US" w:eastAsia="zh-CN"/>
        </w:rPr>
        <w:t>编号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>：JXMB8-002</w:t>
      </w:r>
      <w:r>
        <w:rPr>
          <w:color w:val="000000"/>
          <w:kern w:val="21"/>
          <w:sz w:val="18"/>
          <w:szCs w:val="18"/>
        </w:rPr>
        <w:t xml:space="preserve">  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 xml:space="preserve"> </w:t>
      </w:r>
      <w:r>
        <w:rPr>
          <w:color w:val="000000"/>
          <w:kern w:val="21"/>
          <w:sz w:val="18"/>
          <w:szCs w:val="18"/>
        </w:rPr>
        <w:t xml:space="preserve"> </w:t>
      </w:r>
      <w:r>
        <w:rPr>
          <w:rFonts w:hAnsi="宋体"/>
          <w:color w:val="000000"/>
          <w:kern w:val="21"/>
          <w:sz w:val="21"/>
          <w:szCs w:val="21"/>
        </w:rPr>
        <w:t>签发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color w:val="000000"/>
          <w:kern w:val="21"/>
          <w:sz w:val="18"/>
          <w:szCs w:val="18"/>
        </w:rPr>
        <w:t xml:space="preserve">        </w:t>
      </w:r>
    </w:p>
    <w:tbl>
      <w:tblPr>
        <w:tblStyle w:val="4"/>
        <w:tblW w:w="9720" w:type="dxa"/>
        <w:tblInd w:w="-647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0"/>
        <w:gridCol w:w="676"/>
        <w:gridCol w:w="2380"/>
        <w:gridCol w:w="1132"/>
        <w:gridCol w:w="1320"/>
        <w:gridCol w:w="53"/>
        <w:gridCol w:w="173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地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点</w:t>
            </w:r>
          </w:p>
        </w:tc>
        <w:tc>
          <w:tcPr>
            <w:tcW w:w="238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>现场会议室</w:t>
            </w:r>
          </w:p>
        </w:tc>
        <w:tc>
          <w:tcPr>
            <w:tcW w:w="250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时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间</w:t>
            </w:r>
          </w:p>
        </w:tc>
        <w:tc>
          <w:tcPr>
            <w:tcW w:w="173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2016、4、24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主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持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人</w:t>
            </w:r>
          </w:p>
        </w:tc>
        <w:tc>
          <w:tcPr>
            <w:tcW w:w="6624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b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40"/>
                <w:sz w:val="21"/>
                <w:szCs w:val="21"/>
                <w:lang w:val="en-US" w:eastAsia="zh-CN"/>
              </w:rPr>
              <w:t>蔡 秉 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会 议 主 题：各施工方施工进度及存在的问题。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 w:eastAsiaTheme="minorEastAsia"/>
                <w:sz w:val="18"/>
                <w:szCs w:val="18"/>
                <w:lang w:eastAsia="zh-CN"/>
              </w:rPr>
            </w:pP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 议 内 容：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一  江苏天力张乐兵：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1  上周施工进度情况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1） 施工现场水、电、路已通；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2） 临建设施搭建完成；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3） 搅拌机、上料机安装到位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4） 管理人员，部分施工人员已经进场。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2  下周施工进度安排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1)  支架基础浇筑完成2MW；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2） 箱、逆变基础开挖完成，垫层全部浇筑完成；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3） 所有施工人员全部到位。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二  监理项目部葛庆琦：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1  积极组织施工人员进场，整个施工尽快全面铺开；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2  加强施工现场用电管理，配置专业电工，严禁电缆、电线私拉乱扯；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3  所有进入施工现场的人员必须佩戴安全帽，做到安全施工、文明施工。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三  四通新能源</w:t>
            </w:r>
            <w:r>
              <w:rPr>
                <w:rFonts w:hint="eastAsia" w:ascii="宋体" w:hAnsi="宋体" w:eastAsiaTheme="minorEastAsia"/>
                <w:b w:val="0"/>
                <w:bCs/>
                <w:spacing w:val="0"/>
                <w:sz w:val="21"/>
                <w:szCs w:val="21"/>
                <w:lang w:val="en-US" w:eastAsia="zh-CN"/>
              </w:rPr>
              <w:t>蔡秉峰</w:t>
            </w: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1  各项目部应积极配合，全面加快施工进度；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2  相应的施工图纸会尽快陆续下发。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2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上次会议落实情况问题：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主送单位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 xml:space="preserve"> 江苏天力 </w:t>
            </w: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喀什华峰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抄送单位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四通新能源有限公司项目部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发文单位</w:t>
            </w:r>
          </w:p>
        </w:tc>
        <w:tc>
          <w:tcPr>
            <w:tcW w:w="418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常州正衡电力工程监理有限公司项目</w:t>
            </w:r>
            <w:bookmarkStart w:id="0" w:name="_GoBack"/>
            <w:bookmarkEnd w:id="0"/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监理部</w:t>
            </w:r>
          </w:p>
        </w:tc>
        <w:tc>
          <w:tcPr>
            <w:tcW w:w="13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发文时间</w:t>
            </w:r>
          </w:p>
        </w:tc>
        <w:tc>
          <w:tcPr>
            <w:tcW w:w="179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2016、4、25、</w:t>
            </w:r>
          </w:p>
        </w:tc>
      </w:tr>
    </w:tbl>
    <w:p>
      <w:pPr>
        <w:spacing w:before="62" w:beforeLines="20"/>
        <w:ind w:firstLine="360" w:firstLineChars="200"/>
        <w:rPr>
          <w:rFonts w:hint="eastAsia" w:ascii="宋体" w:hAnsi="宋体"/>
          <w:sz w:val="21"/>
          <w:szCs w:val="21"/>
        </w:rPr>
      </w:pPr>
      <w:r>
        <w:rPr>
          <w:rFonts w:hint="eastAsia" w:ascii="黑体" w:hAnsi="宋体" w:eastAsia="黑体"/>
          <w:sz w:val="21"/>
          <w:szCs w:val="21"/>
        </w:rPr>
        <w:t>注</w:t>
      </w:r>
      <w:r>
        <w:rPr>
          <w:rFonts w:hint="eastAsia" w:ascii="宋体" w:hAnsi="宋体"/>
          <w:sz w:val="21"/>
          <w:szCs w:val="21"/>
        </w:rPr>
        <w:t xml:space="preserve">  会议纪要由监理项目部起草，经总监理工程师签发后下发。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1802E0"/>
    <w:rsid w:val="0ACF2068"/>
    <w:rsid w:val="22AA018A"/>
    <w:rsid w:val="331002CB"/>
    <w:rsid w:val="3E33508F"/>
    <w:rsid w:val="44A11421"/>
    <w:rsid w:val="45C41347"/>
    <w:rsid w:val="4BF2271D"/>
    <w:rsid w:val="508230B4"/>
    <w:rsid w:val="5C3210C3"/>
    <w:rsid w:val="63AE2B8F"/>
    <w:rsid w:val="7C973A22"/>
    <w:rsid w:val="7E1802E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2016-05-14T04:22:00Z</dcterms:created>
  <dc:creator>sam</dc:creator>
  <cp:lastModifiedBy>sam</cp:lastModifiedBy>
  <dcterms:modified xsi:type="dcterms:W3CDTF">2016-05-22T09:12:56Z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