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663A" w:rsidRDefault="00074D88" w:rsidP="008C68F5">
      <w:pPr>
        <w:spacing w:after="120" w:line="240" w:lineRule="atLeast"/>
        <w:ind w:firstLineChars="450" w:firstLine="1446"/>
        <w:rPr>
          <w:rFonts w:ascii="仿宋" w:eastAsia="仿宋" w:hAnsi="仿宋" w:cs="仿宋"/>
          <w:b/>
          <w:sz w:val="32"/>
          <w:szCs w:val="32"/>
          <w14:shadow w14:blurRad="50800" w14:dist="38100" w14:dir="2700000" w14:sx="100000" w14:sy="100000" w14:kx="0" w14:ky="0" w14:algn="tl">
            <w14:srgbClr w14:val="000000">
              <w14:alpha w14:val="60000"/>
            </w14:srgbClr>
          </w14:shadow>
        </w:rPr>
      </w:pPr>
      <w:r>
        <w:rPr>
          <w:rFonts w:ascii="仿宋" w:eastAsia="仿宋" w:hAnsi="仿宋" w:cs="仿宋" w:hint="eastAsia"/>
          <w:b/>
          <w:sz w:val="32"/>
          <w:szCs w:val="32"/>
          <w14:shadow w14:blurRad="50800" w14:dist="38100" w14:dir="2700000" w14:sx="100000" w14:sy="100000" w14:kx="0" w14:ky="0" w14:algn="tl">
            <w14:srgbClr w14:val="000000">
              <w14:alpha w14:val="60000"/>
            </w14:srgbClr>
          </w14:shadow>
        </w:rPr>
        <w:t xml:space="preserve">          第 七 次 工 程 例 会 会 议 纪 要</w:t>
      </w:r>
    </w:p>
    <w:p w:rsidR="00E7663A" w:rsidRDefault="00074D88">
      <w:pPr>
        <w:spacing w:after="120" w:line="240" w:lineRule="atLeast"/>
        <w:jc w:val="left"/>
        <w:rPr>
          <w:rFonts w:ascii="仿宋" w:eastAsia="仿宋" w:hAnsi="仿宋" w:cs="仿宋"/>
          <w:b/>
          <w:sz w:val="32"/>
          <w:szCs w:val="32"/>
          <w14:shadow w14:blurRad="50800" w14:dist="38100" w14:dir="2700000" w14:sx="100000" w14:sy="100000" w14:kx="0" w14:ky="0" w14:algn="tl">
            <w14:srgbClr w14:val="000000">
              <w14:alpha w14:val="60000"/>
            </w14:srgbClr>
          </w14:shadow>
        </w:rPr>
      </w:pPr>
      <w:r>
        <w:rPr>
          <w:rFonts w:ascii="仿宋" w:eastAsia="仿宋" w:hAnsi="仿宋" w:cs="仿宋" w:hint="eastAsia"/>
          <w:sz w:val="24"/>
        </w:rPr>
        <w:t xml:space="preserve">          </w:t>
      </w:r>
      <w:r>
        <w:rPr>
          <w:rFonts w:ascii="仿宋" w:eastAsia="仿宋" w:hAnsi="仿宋" w:cs="仿宋" w:hint="eastAsia"/>
          <w:b/>
          <w:bCs/>
          <w:sz w:val="24"/>
          <w:szCs w:val="24"/>
        </w:rPr>
        <w:t>工程名称：中地能源白水20兆瓦光</w:t>
      </w:r>
      <w:proofErr w:type="gramStart"/>
      <w:r>
        <w:rPr>
          <w:rFonts w:ascii="仿宋" w:eastAsia="仿宋" w:hAnsi="仿宋" w:cs="仿宋" w:hint="eastAsia"/>
          <w:b/>
          <w:bCs/>
          <w:sz w:val="24"/>
          <w:szCs w:val="24"/>
        </w:rPr>
        <w:t>伏农业</w:t>
      </w:r>
      <w:proofErr w:type="gramEnd"/>
      <w:r>
        <w:rPr>
          <w:rFonts w:ascii="仿宋" w:eastAsia="仿宋" w:hAnsi="仿宋" w:cs="仿宋" w:hint="eastAsia"/>
          <w:b/>
          <w:bCs/>
          <w:sz w:val="24"/>
          <w:szCs w:val="24"/>
        </w:rPr>
        <w:t>科技大棚电站项目</w:t>
      </w:r>
      <w:r>
        <w:rPr>
          <w:rFonts w:ascii="仿宋" w:eastAsia="仿宋" w:hAnsi="仿宋" w:cs="仿宋" w:hint="eastAsia"/>
          <w:b/>
          <w:bCs/>
          <w:color w:val="000000"/>
          <w:sz w:val="24"/>
          <w:szCs w:val="24"/>
        </w:rPr>
        <w:t xml:space="preserve"> </w:t>
      </w:r>
      <w:r>
        <w:rPr>
          <w:rFonts w:ascii="仿宋" w:eastAsia="仿宋" w:hAnsi="仿宋" w:cs="仿宋" w:hint="eastAsia"/>
          <w:b/>
          <w:bCs/>
          <w:sz w:val="24"/>
          <w:szCs w:val="24"/>
        </w:rPr>
        <w:t xml:space="preserve"> 编号：CZZHJL--07</w:t>
      </w:r>
    </w:p>
    <w:tbl>
      <w:tblPr>
        <w:tblW w:w="9460" w:type="dxa"/>
        <w:jc w:val="right"/>
        <w:tblLayout w:type="fixed"/>
        <w:tblLook w:val="04A0" w:firstRow="1" w:lastRow="0" w:firstColumn="1" w:lastColumn="0" w:noHBand="0" w:noVBand="1"/>
      </w:tblPr>
      <w:tblGrid>
        <w:gridCol w:w="1268"/>
        <w:gridCol w:w="4271"/>
        <w:gridCol w:w="1334"/>
        <w:gridCol w:w="2587"/>
      </w:tblGrid>
      <w:tr w:rsidR="00E7663A">
        <w:trPr>
          <w:trHeight w:val="775"/>
          <w:jc w:val="right"/>
        </w:trPr>
        <w:tc>
          <w:tcPr>
            <w:tcW w:w="12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 xml:space="preserve"> 主  题</w:t>
            </w:r>
          </w:p>
        </w:tc>
        <w:tc>
          <w:tcPr>
            <w:tcW w:w="4271"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第七次工程例会</w:t>
            </w:r>
          </w:p>
        </w:tc>
        <w:tc>
          <w:tcPr>
            <w:tcW w:w="13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参加人员</w:t>
            </w:r>
          </w:p>
        </w:tc>
        <w:tc>
          <w:tcPr>
            <w:tcW w:w="2587"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见签到簿</w:t>
            </w:r>
          </w:p>
        </w:tc>
      </w:tr>
      <w:tr w:rsidR="00E7663A">
        <w:trPr>
          <w:trHeight w:val="775"/>
          <w:jc w:val="right"/>
        </w:trPr>
        <w:tc>
          <w:tcPr>
            <w:tcW w:w="12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会议地点</w:t>
            </w:r>
          </w:p>
        </w:tc>
        <w:tc>
          <w:tcPr>
            <w:tcW w:w="4271"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工地项目部</w:t>
            </w:r>
          </w:p>
        </w:tc>
        <w:tc>
          <w:tcPr>
            <w:tcW w:w="13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会议时间</w:t>
            </w:r>
          </w:p>
        </w:tc>
        <w:tc>
          <w:tcPr>
            <w:tcW w:w="2587"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2017年3月17日上午10：00</w:t>
            </w:r>
          </w:p>
        </w:tc>
      </w:tr>
      <w:tr w:rsidR="00E7663A">
        <w:trPr>
          <w:trHeight w:val="775"/>
          <w:jc w:val="right"/>
        </w:trPr>
        <w:tc>
          <w:tcPr>
            <w:tcW w:w="12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组织单位</w:t>
            </w:r>
          </w:p>
        </w:tc>
        <w:tc>
          <w:tcPr>
            <w:tcW w:w="4271"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bCs/>
                <w:color w:val="000000"/>
                <w:sz w:val="24"/>
                <w:szCs w:val="24"/>
              </w:rPr>
              <w:t>陕西中地能源开发建设有限公司白水分公司</w:t>
            </w:r>
          </w:p>
        </w:tc>
        <w:tc>
          <w:tcPr>
            <w:tcW w:w="13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主持人</w:t>
            </w:r>
          </w:p>
        </w:tc>
        <w:tc>
          <w:tcPr>
            <w:tcW w:w="2587"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 xml:space="preserve">  黄泽桐    </w:t>
            </w:r>
          </w:p>
        </w:tc>
      </w:tr>
      <w:tr w:rsidR="00E7663A">
        <w:trPr>
          <w:trHeight w:val="399"/>
          <w:jc w:val="right"/>
        </w:trPr>
        <w:tc>
          <w:tcPr>
            <w:tcW w:w="1268"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会议议题</w:t>
            </w:r>
          </w:p>
        </w:tc>
        <w:tc>
          <w:tcPr>
            <w:tcW w:w="4271"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施工进度、质量、安全</w:t>
            </w:r>
          </w:p>
        </w:tc>
        <w:tc>
          <w:tcPr>
            <w:tcW w:w="1334"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 xml:space="preserve">记录人：  </w:t>
            </w:r>
          </w:p>
        </w:tc>
        <w:tc>
          <w:tcPr>
            <w:tcW w:w="2587"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7663A" w:rsidRDefault="00074D88">
            <w:pPr>
              <w:rPr>
                <w:rFonts w:ascii="仿宋" w:eastAsia="仿宋" w:hAnsi="仿宋" w:cs="仿宋"/>
                <w:color w:val="000000"/>
                <w:sz w:val="24"/>
                <w:szCs w:val="24"/>
              </w:rPr>
            </w:pPr>
            <w:r>
              <w:rPr>
                <w:rFonts w:ascii="仿宋" w:eastAsia="仿宋" w:hAnsi="仿宋" w:cs="仿宋" w:hint="eastAsia"/>
                <w:color w:val="000000"/>
                <w:sz w:val="24"/>
                <w:szCs w:val="24"/>
              </w:rPr>
              <w:t xml:space="preserve">  黎建光</w:t>
            </w:r>
          </w:p>
        </w:tc>
      </w:tr>
      <w:tr w:rsidR="00E7663A">
        <w:trPr>
          <w:trHeight w:val="10465"/>
          <w:jc w:val="right"/>
        </w:trPr>
        <w:tc>
          <w:tcPr>
            <w:tcW w:w="9460" w:type="dxa"/>
            <w:gridSpan w:val="4"/>
            <w:tcBorders>
              <w:top w:val="single" w:sz="8" w:space="0" w:color="000000"/>
              <w:left w:val="single" w:sz="8" w:space="0" w:color="000000"/>
              <w:bottom w:val="single" w:sz="8" w:space="0" w:color="000000"/>
              <w:right w:val="single" w:sz="8" w:space="0" w:color="000000"/>
            </w:tcBorders>
            <w:shd w:val="clear" w:color="auto" w:fill="FFFFFF"/>
          </w:tcPr>
          <w:p w:rsidR="00E7663A" w:rsidRDefault="00074D88">
            <w:pPr>
              <w:jc w:val="left"/>
              <w:rPr>
                <w:rFonts w:ascii="仿宋" w:eastAsia="仿宋" w:hAnsi="仿宋" w:cs="仿宋"/>
                <w:b/>
                <w:color w:val="000000"/>
                <w:sz w:val="24"/>
                <w:szCs w:val="24"/>
              </w:rPr>
            </w:pPr>
            <w:r>
              <w:rPr>
                <w:rFonts w:ascii="仿宋" w:eastAsia="仿宋" w:hAnsi="仿宋" w:cs="仿宋" w:hint="eastAsia"/>
                <w:b/>
                <w:color w:val="000000"/>
                <w:sz w:val="24"/>
                <w:szCs w:val="24"/>
              </w:rPr>
              <w:t>监理单位：黄泽桐</w:t>
            </w:r>
          </w:p>
          <w:p w:rsidR="00E7663A" w:rsidRDefault="00074D88">
            <w:pPr>
              <w:ind w:firstLine="560"/>
              <w:jc w:val="left"/>
              <w:rPr>
                <w:rFonts w:ascii="仿宋" w:eastAsia="仿宋" w:hAnsi="仿宋" w:cs="仿宋"/>
                <w:bCs/>
                <w:color w:val="000000" w:themeColor="text1"/>
                <w:sz w:val="24"/>
                <w:szCs w:val="24"/>
              </w:rPr>
            </w:pPr>
            <w:r>
              <w:rPr>
                <w:rFonts w:ascii="仿宋" w:eastAsia="仿宋" w:hAnsi="仿宋" w:cs="仿宋" w:hint="eastAsia"/>
                <w:b/>
                <w:color w:val="000000"/>
                <w:sz w:val="24"/>
                <w:szCs w:val="24"/>
              </w:rPr>
              <w:t xml:space="preserve"> </w:t>
            </w:r>
            <w:r>
              <w:rPr>
                <w:rFonts w:ascii="仿宋" w:eastAsia="仿宋" w:hAnsi="仿宋" w:cs="仿宋" w:hint="eastAsia"/>
                <w:bCs/>
                <w:color w:val="000000" w:themeColor="text1"/>
                <w:sz w:val="24"/>
                <w:szCs w:val="24"/>
              </w:rPr>
              <w:t>总监代表黄泽桐首先要求总包单位汇报本周施工完成情况及下周施工计划的汇报。</w:t>
            </w:r>
          </w:p>
          <w:p w:rsidR="00E7663A" w:rsidRDefault="00074D88">
            <w:pPr>
              <w:jc w:val="left"/>
              <w:rPr>
                <w:rFonts w:ascii="仿宋" w:eastAsia="仿宋" w:hAnsi="仿宋" w:cs="仿宋"/>
                <w:b/>
                <w:color w:val="000000" w:themeColor="text1"/>
                <w:sz w:val="24"/>
                <w:szCs w:val="24"/>
              </w:rPr>
            </w:pPr>
            <w:r>
              <w:rPr>
                <w:rFonts w:ascii="仿宋" w:eastAsia="仿宋" w:hAnsi="仿宋" w:cs="仿宋" w:hint="eastAsia"/>
                <w:b/>
                <w:color w:val="000000" w:themeColor="text1"/>
                <w:sz w:val="24"/>
                <w:szCs w:val="24"/>
              </w:rPr>
              <w:t>总包单位项目负责人：侯少波</w:t>
            </w:r>
          </w:p>
          <w:p w:rsidR="00E7663A" w:rsidRDefault="00074D88" w:rsidP="008C68F5">
            <w:pPr>
              <w:pStyle w:val="a3"/>
              <w:numPr>
                <w:ilvl w:val="0"/>
                <w:numId w:val="1"/>
              </w:numPr>
              <w:kinsoku w:val="0"/>
              <w:overflowPunct w:val="0"/>
              <w:spacing w:beforeLines="50" w:before="156"/>
              <w:ind w:left="292"/>
              <w:rPr>
                <w:rFonts w:ascii="仿宋" w:eastAsia="仿宋" w:hAnsi="仿宋" w:cs="仿宋" w:hint="default"/>
                <w:b/>
                <w:bCs/>
                <w:color w:val="000000"/>
                <w:sz w:val="24"/>
                <w:szCs w:val="24"/>
              </w:rPr>
            </w:pPr>
            <w:r>
              <w:rPr>
                <w:rFonts w:ascii="仿宋" w:eastAsia="仿宋" w:hAnsi="仿宋" w:cs="仿宋"/>
                <w:b/>
                <w:bCs/>
                <w:color w:val="000000"/>
                <w:sz w:val="24"/>
                <w:szCs w:val="24"/>
              </w:rPr>
              <w:t>日期</w:t>
            </w:r>
            <w:r>
              <w:rPr>
                <w:rFonts w:ascii="仿宋" w:eastAsia="仿宋" w:hAnsi="仿宋" w:cs="仿宋"/>
                <w:b/>
                <w:bCs/>
                <w:color w:val="000000"/>
                <w:spacing w:val="-3"/>
                <w:sz w:val="24"/>
                <w:szCs w:val="24"/>
              </w:rPr>
              <w:t>：</w:t>
            </w:r>
            <w:r>
              <w:rPr>
                <w:rFonts w:ascii="仿宋" w:eastAsia="仿宋" w:hAnsi="仿宋" w:cs="仿宋"/>
                <w:b/>
                <w:bCs/>
                <w:color w:val="000000"/>
                <w:sz w:val="24"/>
                <w:szCs w:val="24"/>
                <w:u w:val="single"/>
              </w:rPr>
              <w:t>2</w:t>
            </w:r>
            <w:r>
              <w:rPr>
                <w:rFonts w:ascii="仿宋" w:eastAsia="仿宋" w:hAnsi="仿宋" w:cs="仿宋"/>
                <w:b/>
                <w:bCs/>
                <w:color w:val="000000"/>
                <w:spacing w:val="-2"/>
                <w:sz w:val="24"/>
                <w:szCs w:val="24"/>
                <w:u w:val="single"/>
              </w:rPr>
              <w:t>0</w:t>
            </w:r>
            <w:r>
              <w:rPr>
                <w:rFonts w:ascii="仿宋" w:eastAsia="仿宋" w:hAnsi="仿宋" w:cs="仿宋"/>
                <w:b/>
                <w:bCs/>
                <w:color w:val="000000"/>
                <w:sz w:val="24"/>
                <w:szCs w:val="24"/>
                <w:u w:val="single"/>
              </w:rPr>
              <w:t>17</w:t>
            </w:r>
            <w:r>
              <w:rPr>
                <w:rFonts w:ascii="仿宋" w:eastAsia="仿宋" w:hAnsi="仿宋" w:cs="仿宋"/>
                <w:b/>
                <w:bCs/>
                <w:color w:val="000000"/>
                <w:spacing w:val="-71"/>
                <w:sz w:val="24"/>
                <w:szCs w:val="24"/>
                <w:u w:val="single"/>
              </w:rPr>
              <w:t xml:space="preserve"> </w:t>
            </w:r>
            <w:r>
              <w:rPr>
                <w:rFonts w:ascii="仿宋" w:eastAsia="仿宋" w:hAnsi="仿宋" w:cs="仿宋"/>
                <w:b/>
                <w:bCs/>
                <w:color w:val="000000"/>
                <w:sz w:val="24"/>
                <w:szCs w:val="24"/>
              </w:rPr>
              <w:t>年</w:t>
            </w:r>
            <w:r>
              <w:rPr>
                <w:rFonts w:ascii="仿宋" w:eastAsia="仿宋" w:hAnsi="仿宋" w:cs="仿宋"/>
                <w:b/>
                <w:bCs/>
                <w:color w:val="000000"/>
                <w:spacing w:val="-71"/>
                <w:sz w:val="24"/>
                <w:szCs w:val="24"/>
              </w:rPr>
              <w:t xml:space="preserve"> </w:t>
            </w:r>
            <w:r>
              <w:rPr>
                <w:rFonts w:ascii="仿宋" w:eastAsia="仿宋" w:hAnsi="仿宋" w:cs="仿宋"/>
                <w:b/>
                <w:bCs/>
                <w:color w:val="000000"/>
                <w:spacing w:val="-2"/>
                <w:sz w:val="24"/>
                <w:szCs w:val="24"/>
                <w:u w:val="single"/>
              </w:rPr>
              <w:t>03</w:t>
            </w:r>
            <w:r>
              <w:rPr>
                <w:rFonts w:ascii="仿宋" w:eastAsia="仿宋" w:hAnsi="仿宋" w:cs="仿宋"/>
                <w:b/>
                <w:bCs/>
                <w:color w:val="000000"/>
                <w:sz w:val="24"/>
                <w:szCs w:val="24"/>
              </w:rPr>
              <w:t>月</w:t>
            </w:r>
            <w:r>
              <w:rPr>
                <w:rFonts w:ascii="仿宋" w:eastAsia="仿宋" w:hAnsi="仿宋" w:cs="仿宋"/>
                <w:b/>
                <w:bCs/>
                <w:color w:val="000000"/>
                <w:sz w:val="24"/>
                <w:szCs w:val="24"/>
                <w:u w:val="single"/>
              </w:rPr>
              <w:t>10</w:t>
            </w:r>
            <w:r>
              <w:rPr>
                <w:rFonts w:ascii="仿宋" w:eastAsia="仿宋" w:hAnsi="仿宋" w:cs="仿宋"/>
                <w:b/>
                <w:bCs/>
                <w:color w:val="000000"/>
                <w:sz w:val="24"/>
                <w:szCs w:val="24"/>
              </w:rPr>
              <w:t>日</w:t>
            </w:r>
            <w:r>
              <w:rPr>
                <w:rFonts w:ascii="仿宋" w:eastAsia="仿宋" w:hAnsi="仿宋" w:cs="仿宋"/>
                <w:b/>
                <w:bCs/>
                <w:color w:val="000000"/>
                <w:spacing w:val="-2"/>
                <w:sz w:val="24"/>
                <w:szCs w:val="24"/>
              </w:rPr>
              <w:t>-</w:t>
            </w:r>
            <w:r>
              <w:rPr>
                <w:rFonts w:ascii="仿宋" w:eastAsia="仿宋" w:hAnsi="仿宋" w:cs="仿宋"/>
                <w:b/>
                <w:bCs/>
                <w:color w:val="000000"/>
                <w:spacing w:val="-2"/>
                <w:sz w:val="24"/>
                <w:szCs w:val="24"/>
                <w:u w:val="single"/>
              </w:rPr>
              <w:t>2</w:t>
            </w:r>
            <w:r>
              <w:rPr>
                <w:rFonts w:ascii="仿宋" w:eastAsia="仿宋" w:hAnsi="仿宋" w:cs="仿宋"/>
                <w:b/>
                <w:bCs/>
                <w:color w:val="000000"/>
                <w:sz w:val="24"/>
                <w:szCs w:val="24"/>
                <w:u w:val="single"/>
              </w:rPr>
              <w:t>0</w:t>
            </w:r>
            <w:r>
              <w:rPr>
                <w:rFonts w:ascii="仿宋" w:eastAsia="仿宋" w:hAnsi="仿宋" w:cs="仿宋"/>
                <w:b/>
                <w:bCs/>
                <w:color w:val="000000"/>
                <w:spacing w:val="-2"/>
                <w:sz w:val="24"/>
                <w:szCs w:val="24"/>
                <w:u w:val="single"/>
              </w:rPr>
              <w:t>1</w:t>
            </w:r>
            <w:r>
              <w:rPr>
                <w:rFonts w:ascii="仿宋" w:eastAsia="仿宋" w:hAnsi="仿宋" w:cs="仿宋"/>
                <w:b/>
                <w:bCs/>
                <w:color w:val="000000"/>
                <w:sz w:val="24"/>
                <w:szCs w:val="24"/>
                <w:u w:val="single"/>
              </w:rPr>
              <w:t>7</w:t>
            </w:r>
            <w:r>
              <w:rPr>
                <w:rFonts w:ascii="仿宋" w:eastAsia="仿宋" w:hAnsi="仿宋" w:cs="仿宋"/>
                <w:b/>
                <w:bCs/>
                <w:color w:val="000000"/>
                <w:spacing w:val="-69"/>
                <w:sz w:val="24"/>
                <w:szCs w:val="24"/>
                <w:u w:val="single"/>
              </w:rPr>
              <w:t xml:space="preserve"> </w:t>
            </w:r>
            <w:r>
              <w:rPr>
                <w:rFonts w:ascii="仿宋" w:eastAsia="仿宋" w:hAnsi="仿宋" w:cs="仿宋"/>
                <w:b/>
                <w:bCs/>
                <w:color w:val="000000"/>
                <w:sz w:val="24"/>
                <w:szCs w:val="24"/>
              </w:rPr>
              <w:t>年</w:t>
            </w:r>
            <w:r>
              <w:rPr>
                <w:rFonts w:ascii="仿宋" w:eastAsia="仿宋" w:hAnsi="仿宋" w:cs="仿宋"/>
                <w:b/>
                <w:bCs/>
                <w:color w:val="000000"/>
                <w:spacing w:val="-73"/>
                <w:sz w:val="24"/>
                <w:szCs w:val="24"/>
              </w:rPr>
              <w:t xml:space="preserve"> </w:t>
            </w:r>
            <w:r>
              <w:rPr>
                <w:rFonts w:ascii="仿宋" w:eastAsia="仿宋" w:hAnsi="仿宋" w:cs="仿宋"/>
                <w:b/>
                <w:bCs/>
                <w:color w:val="000000"/>
                <w:spacing w:val="1"/>
                <w:sz w:val="24"/>
                <w:szCs w:val="24"/>
                <w:u w:val="single"/>
              </w:rPr>
              <w:t>0</w:t>
            </w:r>
            <w:r>
              <w:rPr>
                <w:rFonts w:ascii="仿宋" w:eastAsia="仿宋" w:hAnsi="仿宋" w:cs="仿宋"/>
                <w:b/>
                <w:bCs/>
                <w:color w:val="000000"/>
                <w:sz w:val="24"/>
                <w:szCs w:val="24"/>
                <w:u w:val="single"/>
              </w:rPr>
              <w:t>3</w:t>
            </w:r>
            <w:r>
              <w:rPr>
                <w:rFonts w:ascii="仿宋" w:eastAsia="仿宋" w:hAnsi="仿宋" w:cs="仿宋"/>
                <w:b/>
                <w:bCs/>
                <w:color w:val="000000"/>
                <w:spacing w:val="-72"/>
                <w:sz w:val="24"/>
                <w:szCs w:val="24"/>
                <w:u w:val="single"/>
              </w:rPr>
              <w:t xml:space="preserve"> </w:t>
            </w:r>
            <w:r>
              <w:rPr>
                <w:rFonts w:ascii="仿宋" w:eastAsia="仿宋" w:hAnsi="仿宋" w:cs="仿宋"/>
                <w:b/>
                <w:bCs/>
                <w:color w:val="000000"/>
                <w:sz w:val="24"/>
                <w:szCs w:val="24"/>
              </w:rPr>
              <w:t>月</w:t>
            </w:r>
            <w:r>
              <w:rPr>
                <w:rFonts w:ascii="仿宋" w:eastAsia="仿宋" w:hAnsi="仿宋" w:cs="仿宋"/>
                <w:b/>
                <w:bCs/>
                <w:color w:val="000000"/>
                <w:sz w:val="24"/>
                <w:szCs w:val="24"/>
                <w:u w:val="single"/>
              </w:rPr>
              <w:t>16</w:t>
            </w:r>
            <w:r>
              <w:rPr>
                <w:rFonts w:ascii="仿宋" w:eastAsia="仿宋" w:hAnsi="仿宋" w:cs="仿宋"/>
                <w:b/>
                <w:bCs/>
                <w:color w:val="000000"/>
                <w:sz w:val="24"/>
                <w:szCs w:val="24"/>
              </w:rPr>
              <w:t>日</w:t>
            </w:r>
          </w:p>
          <w:p w:rsidR="00E7663A" w:rsidRDefault="00074D88">
            <w:pPr>
              <w:kinsoku w:val="0"/>
              <w:overflowPunct w:val="0"/>
              <w:rPr>
                <w:rFonts w:ascii="仿宋" w:eastAsia="仿宋" w:hAnsi="仿宋" w:cs="仿宋"/>
                <w:color w:val="000000"/>
                <w:sz w:val="24"/>
                <w:szCs w:val="24"/>
              </w:rPr>
            </w:pPr>
            <w:r>
              <w:rPr>
                <w:rFonts w:ascii="仿宋" w:eastAsia="仿宋" w:hAnsi="仿宋" w:cs="仿宋" w:hint="eastAsia"/>
                <w:color w:val="000000"/>
                <w:sz w:val="24"/>
                <w:szCs w:val="24"/>
              </w:rPr>
              <w:t xml:space="preserve">  </w:t>
            </w:r>
            <w:r>
              <w:rPr>
                <w:rFonts w:ascii="仿宋" w:eastAsia="仿宋" w:hAnsi="仿宋" w:cs="仿宋" w:hint="eastAsia"/>
                <w:b/>
                <w:bCs/>
                <w:color w:val="000000"/>
                <w:sz w:val="24"/>
                <w:szCs w:val="24"/>
              </w:rPr>
              <w:t>二、本</w:t>
            </w:r>
            <w:r>
              <w:rPr>
                <w:rFonts w:ascii="仿宋" w:eastAsia="仿宋" w:hAnsi="仿宋" w:cs="仿宋" w:hint="eastAsia"/>
                <w:b/>
                <w:bCs/>
                <w:color w:val="000000"/>
                <w:spacing w:val="-3"/>
                <w:sz w:val="24"/>
                <w:szCs w:val="24"/>
              </w:rPr>
              <w:t>周</w:t>
            </w:r>
            <w:r>
              <w:rPr>
                <w:rFonts w:ascii="仿宋" w:eastAsia="仿宋" w:hAnsi="仿宋" w:cs="仿宋" w:hint="eastAsia"/>
                <w:b/>
                <w:bCs/>
                <w:color w:val="000000"/>
                <w:sz w:val="24"/>
                <w:szCs w:val="24"/>
              </w:rPr>
              <w:t>工程</w:t>
            </w:r>
            <w:r>
              <w:rPr>
                <w:rFonts w:ascii="仿宋" w:eastAsia="仿宋" w:hAnsi="仿宋" w:cs="仿宋" w:hint="eastAsia"/>
                <w:b/>
                <w:bCs/>
                <w:color w:val="000000"/>
                <w:spacing w:val="-3"/>
                <w:sz w:val="24"/>
                <w:szCs w:val="24"/>
              </w:rPr>
              <w:t>完成</w:t>
            </w:r>
            <w:r>
              <w:rPr>
                <w:rFonts w:ascii="仿宋" w:eastAsia="仿宋" w:hAnsi="仿宋" w:cs="仿宋" w:hint="eastAsia"/>
                <w:b/>
                <w:bCs/>
                <w:color w:val="000000"/>
                <w:sz w:val="24"/>
                <w:szCs w:val="24"/>
              </w:rPr>
              <w:t>情况</w:t>
            </w:r>
          </w:p>
          <w:tbl>
            <w:tblPr>
              <w:tblW w:w="9460" w:type="dxa"/>
              <w:jc w:val="center"/>
              <w:tblInd w:w="369" w:type="dxa"/>
              <w:tblLayout w:type="fixed"/>
              <w:tblCellMar>
                <w:left w:w="0" w:type="dxa"/>
                <w:right w:w="0" w:type="dxa"/>
              </w:tblCellMar>
              <w:tblLook w:val="04A0" w:firstRow="1" w:lastRow="0" w:firstColumn="1" w:lastColumn="0" w:noHBand="0" w:noVBand="1"/>
            </w:tblPr>
            <w:tblGrid>
              <w:gridCol w:w="511"/>
              <w:gridCol w:w="1504"/>
              <w:gridCol w:w="891"/>
              <w:gridCol w:w="775"/>
              <w:gridCol w:w="994"/>
              <w:gridCol w:w="1132"/>
              <w:gridCol w:w="1234"/>
              <w:gridCol w:w="2419"/>
            </w:tblGrid>
            <w:tr w:rsidR="00E7663A">
              <w:trPr>
                <w:trHeight w:hRule="exact" w:val="803"/>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72"/>
                    <w:jc w:val="center"/>
                    <w:rPr>
                      <w:rFonts w:ascii="仿宋" w:eastAsia="仿宋" w:hAnsi="仿宋" w:cs="仿宋" w:hint="default"/>
                      <w:b/>
                      <w:szCs w:val="24"/>
                    </w:rPr>
                  </w:pPr>
                  <w:r>
                    <w:rPr>
                      <w:rFonts w:ascii="仿宋" w:eastAsia="仿宋" w:hAnsi="仿宋" w:cs="仿宋"/>
                      <w:b/>
                      <w:szCs w:val="24"/>
                    </w:rPr>
                    <w:t>序</w:t>
                  </w:r>
                </w:p>
                <w:p w:rsidR="00E7663A" w:rsidRDefault="00074D88">
                  <w:pPr>
                    <w:pStyle w:val="TableParagraph"/>
                    <w:kinsoku w:val="0"/>
                    <w:overflowPunct w:val="0"/>
                    <w:spacing w:before="2"/>
                    <w:ind w:left="172"/>
                    <w:jc w:val="center"/>
                    <w:rPr>
                      <w:rFonts w:ascii="仿宋" w:eastAsia="仿宋" w:hAnsi="仿宋" w:cs="仿宋" w:hint="default"/>
                      <w:b/>
                      <w:szCs w:val="24"/>
                    </w:rPr>
                  </w:pPr>
                  <w:r>
                    <w:rPr>
                      <w:rFonts w:ascii="仿宋" w:eastAsia="仿宋" w:hAnsi="仿宋" w:cs="仿宋"/>
                      <w:b/>
                      <w:szCs w:val="24"/>
                    </w:rPr>
                    <w:t>号</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22" w:right="115"/>
                    <w:jc w:val="center"/>
                    <w:rPr>
                      <w:rFonts w:ascii="仿宋" w:eastAsia="仿宋" w:hAnsi="仿宋" w:cs="仿宋" w:hint="default"/>
                      <w:b/>
                      <w:szCs w:val="24"/>
                    </w:rPr>
                  </w:pPr>
                  <w:r>
                    <w:rPr>
                      <w:rFonts w:ascii="仿宋" w:eastAsia="仿宋" w:hAnsi="仿宋" w:cs="仿宋"/>
                      <w:b/>
                      <w:szCs w:val="24"/>
                    </w:rPr>
                    <w:t>上周</w:t>
                  </w:r>
                  <w:r>
                    <w:rPr>
                      <w:rFonts w:ascii="仿宋" w:eastAsia="仿宋" w:hAnsi="仿宋" w:cs="仿宋"/>
                      <w:b/>
                      <w:spacing w:val="-3"/>
                      <w:szCs w:val="24"/>
                    </w:rPr>
                    <w:t>计</w:t>
                  </w:r>
                  <w:r>
                    <w:rPr>
                      <w:rFonts w:ascii="仿宋" w:eastAsia="仿宋" w:hAnsi="仿宋" w:cs="仿宋"/>
                      <w:b/>
                      <w:szCs w:val="24"/>
                    </w:rPr>
                    <w:t>划工</w:t>
                  </w:r>
                </w:p>
                <w:p w:rsidR="00E7663A" w:rsidRDefault="00074D88">
                  <w:pPr>
                    <w:pStyle w:val="TableParagraph"/>
                    <w:kinsoku w:val="0"/>
                    <w:overflowPunct w:val="0"/>
                    <w:spacing w:before="2"/>
                    <w:ind w:left="329" w:right="324"/>
                    <w:jc w:val="center"/>
                    <w:rPr>
                      <w:rFonts w:ascii="仿宋" w:eastAsia="仿宋" w:hAnsi="仿宋" w:cs="仿宋" w:hint="default"/>
                      <w:b/>
                      <w:szCs w:val="24"/>
                    </w:rPr>
                  </w:pPr>
                  <w:r>
                    <w:rPr>
                      <w:rFonts w:ascii="仿宋" w:eastAsia="仿宋" w:hAnsi="仿宋" w:cs="仿宋"/>
                      <w:b/>
                      <w:szCs w:val="24"/>
                    </w:rPr>
                    <w:t>作内容</w:t>
                  </w: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30" w:right="123"/>
                    <w:jc w:val="center"/>
                    <w:rPr>
                      <w:rFonts w:ascii="仿宋" w:eastAsia="仿宋" w:hAnsi="仿宋" w:cs="仿宋" w:hint="default"/>
                      <w:b/>
                      <w:szCs w:val="24"/>
                    </w:rPr>
                  </w:pPr>
                  <w:r>
                    <w:rPr>
                      <w:rFonts w:ascii="仿宋" w:eastAsia="仿宋" w:hAnsi="仿宋" w:cs="仿宋"/>
                      <w:b/>
                      <w:szCs w:val="24"/>
                    </w:rPr>
                    <w:t>计划工作量</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86" w:right="82"/>
                    <w:jc w:val="center"/>
                    <w:rPr>
                      <w:rFonts w:ascii="仿宋" w:eastAsia="仿宋" w:hAnsi="仿宋" w:cs="仿宋" w:hint="default"/>
                      <w:b/>
                      <w:szCs w:val="24"/>
                    </w:rPr>
                  </w:pPr>
                  <w:r>
                    <w:rPr>
                      <w:rFonts w:ascii="仿宋" w:eastAsia="仿宋" w:hAnsi="仿宋" w:cs="仿宋"/>
                      <w:b/>
                      <w:szCs w:val="24"/>
                    </w:rPr>
                    <w:t>工程</w:t>
                  </w:r>
                </w:p>
                <w:p w:rsidR="00E7663A" w:rsidRDefault="00074D88">
                  <w:pPr>
                    <w:pStyle w:val="TableParagraph"/>
                    <w:kinsoku w:val="0"/>
                    <w:overflowPunct w:val="0"/>
                    <w:spacing w:line="261" w:lineRule="exact"/>
                    <w:ind w:left="86" w:right="82"/>
                    <w:jc w:val="center"/>
                    <w:rPr>
                      <w:rFonts w:ascii="仿宋" w:eastAsia="仿宋" w:hAnsi="仿宋" w:cs="仿宋" w:hint="default"/>
                      <w:b/>
                      <w:szCs w:val="24"/>
                    </w:rPr>
                  </w:pPr>
                  <w:r>
                    <w:rPr>
                      <w:rFonts w:ascii="仿宋" w:eastAsia="仿宋" w:hAnsi="仿宋" w:cs="仿宋"/>
                      <w:b/>
                      <w:szCs w:val="24"/>
                    </w:rPr>
                    <w:t>总量</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76"/>
                    <w:jc w:val="center"/>
                    <w:rPr>
                      <w:rFonts w:ascii="仿宋" w:eastAsia="仿宋" w:hAnsi="仿宋" w:cs="仿宋" w:hint="default"/>
                      <w:b/>
                      <w:szCs w:val="24"/>
                    </w:rPr>
                  </w:pPr>
                  <w:r>
                    <w:rPr>
                      <w:rFonts w:ascii="仿宋" w:eastAsia="仿宋" w:hAnsi="仿宋" w:cs="仿宋"/>
                      <w:b/>
                      <w:szCs w:val="24"/>
                    </w:rPr>
                    <w:t>本周完</w:t>
                  </w:r>
                </w:p>
                <w:p w:rsidR="00E7663A" w:rsidRDefault="00074D88">
                  <w:pPr>
                    <w:pStyle w:val="TableParagraph"/>
                    <w:kinsoku w:val="0"/>
                    <w:overflowPunct w:val="0"/>
                    <w:spacing w:before="2"/>
                    <w:ind w:left="176"/>
                    <w:jc w:val="center"/>
                    <w:rPr>
                      <w:rFonts w:ascii="仿宋" w:eastAsia="仿宋" w:hAnsi="仿宋" w:cs="仿宋" w:hint="default"/>
                      <w:b/>
                      <w:szCs w:val="24"/>
                    </w:rPr>
                  </w:pPr>
                  <w:r>
                    <w:rPr>
                      <w:rFonts w:ascii="仿宋" w:eastAsia="仿宋" w:hAnsi="仿宋" w:cs="仿宋"/>
                      <w:b/>
                      <w:szCs w:val="24"/>
                    </w:rPr>
                    <w:t>成情况</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
                    <w:jc w:val="center"/>
                    <w:rPr>
                      <w:rFonts w:ascii="仿宋" w:eastAsia="仿宋" w:hAnsi="仿宋" w:cs="仿宋" w:hint="default"/>
                      <w:b/>
                      <w:szCs w:val="24"/>
                    </w:rPr>
                  </w:pPr>
                  <w:r>
                    <w:rPr>
                      <w:rFonts w:ascii="仿宋" w:eastAsia="仿宋" w:hAnsi="仿宋" w:cs="仿宋"/>
                      <w:b/>
                      <w:szCs w:val="24"/>
                    </w:rPr>
                    <w:t>累计</w:t>
                  </w:r>
                  <w:r>
                    <w:rPr>
                      <w:rFonts w:ascii="仿宋" w:eastAsia="仿宋" w:hAnsi="仿宋" w:cs="仿宋"/>
                      <w:b/>
                      <w:spacing w:val="-3"/>
                      <w:szCs w:val="24"/>
                    </w:rPr>
                    <w:t>完</w:t>
                  </w:r>
                  <w:r>
                    <w:rPr>
                      <w:rFonts w:ascii="仿宋" w:eastAsia="仿宋" w:hAnsi="仿宋" w:cs="仿宋"/>
                      <w:b/>
                      <w:szCs w:val="24"/>
                    </w:rPr>
                    <w:t>成</w:t>
                  </w:r>
                </w:p>
                <w:p w:rsidR="00E7663A" w:rsidRDefault="00074D88">
                  <w:pPr>
                    <w:pStyle w:val="TableParagraph"/>
                    <w:kinsoku w:val="0"/>
                    <w:overflowPunct w:val="0"/>
                    <w:spacing w:before="2"/>
                    <w:ind w:left="2"/>
                    <w:jc w:val="center"/>
                    <w:rPr>
                      <w:rFonts w:ascii="仿宋" w:eastAsia="仿宋" w:hAnsi="仿宋" w:cs="仿宋" w:hint="default"/>
                      <w:b/>
                      <w:szCs w:val="24"/>
                    </w:rPr>
                  </w:pPr>
                  <w:r>
                    <w:rPr>
                      <w:rFonts w:ascii="仿宋" w:eastAsia="仿宋" w:hAnsi="仿宋" w:cs="仿宋"/>
                      <w:b/>
                      <w:szCs w:val="24"/>
                    </w:rPr>
                    <w:t>情况</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12" w:right="114"/>
                    <w:jc w:val="center"/>
                    <w:rPr>
                      <w:rFonts w:ascii="仿宋" w:eastAsia="仿宋" w:hAnsi="仿宋" w:cs="仿宋" w:hint="default"/>
                      <w:b/>
                      <w:spacing w:val="-3"/>
                      <w:szCs w:val="24"/>
                    </w:rPr>
                  </w:pPr>
                  <w:r>
                    <w:rPr>
                      <w:rFonts w:ascii="仿宋" w:eastAsia="仿宋" w:hAnsi="仿宋" w:cs="仿宋"/>
                      <w:b/>
                      <w:szCs w:val="24"/>
                    </w:rPr>
                    <w:t>累计</w:t>
                  </w:r>
                  <w:r>
                    <w:rPr>
                      <w:rFonts w:ascii="仿宋" w:eastAsia="仿宋" w:hAnsi="仿宋" w:cs="仿宋"/>
                      <w:b/>
                      <w:spacing w:val="-3"/>
                      <w:szCs w:val="24"/>
                    </w:rPr>
                    <w:t>完</w:t>
                  </w:r>
                </w:p>
                <w:p w:rsidR="00E7663A" w:rsidRDefault="00074D88">
                  <w:pPr>
                    <w:pStyle w:val="TableParagraph"/>
                    <w:kinsoku w:val="0"/>
                    <w:overflowPunct w:val="0"/>
                    <w:spacing w:line="261" w:lineRule="exact"/>
                    <w:ind w:left="112" w:right="114"/>
                    <w:rPr>
                      <w:rFonts w:ascii="仿宋" w:eastAsia="仿宋" w:hAnsi="仿宋" w:cs="仿宋" w:hint="default"/>
                      <w:b/>
                      <w:szCs w:val="24"/>
                    </w:rPr>
                  </w:pPr>
                  <w:r>
                    <w:rPr>
                      <w:rFonts w:ascii="仿宋" w:eastAsia="仿宋" w:hAnsi="仿宋" w:cs="仿宋"/>
                      <w:b/>
                      <w:spacing w:val="-3"/>
                      <w:szCs w:val="24"/>
                    </w:rPr>
                    <w:t>成</w:t>
                  </w:r>
                  <w:r>
                    <w:rPr>
                      <w:rFonts w:ascii="仿宋" w:eastAsia="仿宋" w:hAnsi="仿宋" w:cs="仿宋"/>
                      <w:b/>
                      <w:szCs w:val="24"/>
                    </w:rPr>
                    <w:t>百分比</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b/>
                      <w:szCs w:val="24"/>
                    </w:rPr>
                  </w:pPr>
                </w:p>
                <w:p w:rsidR="00E7663A" w:rsidRDefault="00074D88">
                  <w:pPr>
                    <w:pStyle w:val="TableParagraph"/>
                    <w:kinsoku w:val="0"/>
                    <w:overflowPunct w:val="0"/>
                    <w:jc w:val="center"/>
                    <w:rPr>
                      <w:rFonts w:ascii="仿宋" w:eastAsia="仿宋" w:hAnsi="仿宋" w:cs="仿宋" w:hint="default"/>
                      <w:b/>
                      <w:szCs w:val="24"/>
                    </w:rPr>
                  </w:pPr>
                  <w:r>
                    <w:rPr>
                      <w:rFonts w:ascii="仿宋" w:eastAsia="仿宋" w:hAnsi="仿宋" w:cs="仿宋"/>
                      <w:b/>
                      <w:szCs w:val="24"/>
                    </w:rPr>
                    <w:t>未完</w:t>
                  </w:r>
                  <w:r>
                    <w:rPr>
                      <w:rFonts w:ascii="仿宋" w:eastAsia="仿宋" w:hAnsi="仿宋" w:cs="仿宋"/>
                      <w:b/>
                      <w:spacing w:val="-3"/>
                      <w:szCs w:val="24"/>
                    </w:rPr>
                    <w:t>成</w:t>
                  </w:r>
                  <w:r>
                    <w:rPr>
                      <w:rFonts w:ascii="仿宋" w:eastAsia="仿宋" w:hAnsi="仿宋" w:cs="仿宋"/>
                      <w:b/>
                      <w:szCs w:val="24"/>
                    </w:rPr>
                    <w:t>原因</w:t>
                  </w:r>
                </w:p>
              </w:tc>
            </w:tr>
            <w:tr w:rsidR="00E7663A">
              <w:trPr>
                <w:trHeight w:hRule="exact" w:val="630"/>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b/>
                      <w:szCs w:val="24"/>
                    </w:rPr>
                  </w:pPr>
                </w:p>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1</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22" w:right="115"/>
                    <w:jc w:val="center"/>
                    <w:rPr>
                      <w:rFonts w:ascii="仿宋" w:eastAsia="仿宋" w:hAnsi="仿宋" w:cs="仿宋" w:hint="default"/>
                      <w:szCs w:val="24"/>
                    </w:rPr>
                  </w:pPr>
                  <w:r>
                    <w:rPr>
                      <w:rFonts w:ascii="仿宋" w:eastAsia="仿宋" w:hAnsi="仿宋" w:cs="仿宋"/>
                      <w:szCs w:val="24"/>
                    </w:rPr>
                    <w:t>箱逆变基础换填</w:t>
                  </w:r>
                </w:p>
                <w:p w:rsidR="00E7663A" w:rsidRDefault="00E7663A">
                  <w:pPr>
                    <w:pStyle w:val="TableParagraph"/>
                    <w:kinsoku w:val="0"/>
                    <w:overflowPunct w:val="0"/>
                    <w:spacing w:before="2"/>
                    <w:ind w:right="324"/>
                    <w:jc w:val="center"/>
                    <w:rPr>
                      <w:rFonts w:ascii="仿宋" w:eastAsia="仿宋" w:hAnsi="仿宋" w:cs="仿宋" w:hint="default"/>
                      <w:szCs w:val="24"/>
                    </w:rPr>
                  </w:pP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174"/>
                    <w:jc w:val="center"/>
                    <w:rPr>
                      <w:rFonts w:ascii="仿宋" w:eastAsia="仿宋" w:hAnsi="仿宋" w:cs="仿宋" w:hint="default"/>
                      <w:szCs w:val="24"/>
                    </w:rPr>
                  </w:pPr>
                  <w:r>
                    <w:rPr>
                      <w:rFonts w:ascii="仿宋" w:eastAsia="仿宋" w:hAnsi="仿宋" w:cs="仿宋"/>
                      <w:szCs w:val="24"/>
                    </w:rPr>
                    <w:t>5个</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131"/>
                    <w:jc w:val="center"/>
                    <w:rPr>
                      <w:rFonts w:ascii="仿宋" w:eastAsia="仿宋" w:hAnsi="仿宋" w:cs="仿宋" w:hint="default"/>
                      <w:szCs w:val="24"/>
                    </w:rPr>
                  </w:pPr>
                  <w:r>
                    <w:rPr>
                      <w:rFonts w:ascii="仿宋" w:eastAsia="仿宋" w:hAnsi="仿宋" w:cs="仿宋"/>
                      <w:szCs w:val="24"/>
                    </w:rPr>
                    <w:t>15个</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203"/>
                    <w:jc w:val="center"/>
                    <w:rPr>
                      <w:rFonts w:ascii="仿宋" w:eastAsia="仿宋" w:hAnsi="仿宋" w:cs="仿宋" w:hint="default"/>
                      <w:szCs w:val="24"/>
                    </w:rPr>
                  </w:pPr>
                  <w:r>
                    <w:rPr>
                      <w:rFonts w:ascii="仿宋" w:eastAsia="仿宋" w:hAnsi="仿宋" w:cs="仿宋"/>
                      <w:szCs w:val="24"/>
                    </w:rPr>
                    <w:t>5个</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272"/>
                    <w:jc w:val="center"/>
                    <w:rPr>
                      <w:rFonts w:ascii="仿宋" w:eastAsia="仿宋" w:hAnsi="仿宋" w:cs="仿宋" w:hint="default"/>
                      <w:szCs w:val="24"/>
                    </w:rPr>
                  </w:pPr>
                  <w:r>
                    <w:rPr>
                      <w:rFonts w:ascii="仿宋" w:eastAsia="仿宋" w:hAnsi="仿宋" w:cs="仿宋"/>
                      <w:szCs w:val="24"/>
                    </w:rPr>
                    <w:t>15个</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a3"/>
                    <w:ind w:left="0"/>
                    <w:jc w:val="center"/>
                    <w:rPr>
                      <w:rFonts w:ascii="仿宋" w:eastAsia="仿宋" w:hAnsi="仿宋" w:cs="仿宋" w:hint="default"/>
                      <w:sz w:val="24"/>
                      <w:szCs w:val="24"/>
                    </w:rPr>
                  </w:pPr>
                  <w:r>
                    <w:rPr>
                      <w:rFonts w:ascii="仿宋" w:eastAsia="仿宋" w:hAnsi="仿宋" w:cs="仿宋"/>
                      <w:sz w:val="24"/>
                      <w:szCs w:val="24"/>
                    </w:rPr>
                    <w:t>100%</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a3"/>
                    <w:jc w:val="center"/>
                    <w:rPr>
                      <w:rFonts w:ascii="仿宋" w:eastAsia="仿宋" w:hAnsi="仿宋" w:cs="仿宋" w:hint="default"/>
                      <w:sz w:val="24"/>
                      <w:szCs w:val="24"/>
                    </w:rPr>
                  </w:pPr>
                </w:p>
                <w:p w:rsidR="00E7663A" w:rsidRDefault="00074D88">
                  <w:pPr>
                    <w:pStyle w:val="a3"/>
                    <w:ind w:left="0"/>
                    <w:jc w:val="center"/>
                    <w:rPr>
                      <w:rFonts w:ascii="仿宋" w:eastAsia="仿宋" w:hAnsi="仿宋" w:cs="仿宋" w:hint="default"/>
                      <w:sz w:val="24"/>
                      <w:szCs w:val="24"/>
                    </w:rPr>
                  </w:pPr>
                  <w:r>
                    <w:rPr>
                      <w:rFonts w:ascii="仿宋" w:eastAsia="仿宋" w:hAnsi="仿宋" w:cs="仿宋"/>
                      <w:sz w:val="24"/>
                      <w:szCs w:val="24"/>
                    </w:rPr>
                    <w:t>完成</w:t>
                  </w:r>
                </w:p>
              </w:tc>
            </w:tr>
            <w:tr w:rsidR="00E7663A">
              <w:trPr>
                <w:trHeight w:hRule="exact" w:val="715"/>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line="110" w:lineRule="exact"/>
                    <w:jc w:val="center"/>
                    <w:rPr>
                      <w:rFonts w:ascii="仿宋" w:eastAsia="仿宋" w:hAnsi="仿宋" w:cs="仿宋" w:hint="default"/>
                      <w:b/>
                      <w:szCs w:val="24"/>
                    </w:rPr>
                  </w:pPr>
                </w:p>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2</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line="110" w:lineRule="exact"/>
                    <w:jc w:val="center"/>
                    <w:rPr>
                      <w:rFonts w:ascii="仿宋" w:eastAsia="仿宋" w:hAnsi="仿宋" w:cs="仿宋" w:hint="default"/>
                      <w:szCs w:val="24"/>
                    </w:rPr>
                  </w:pPr>
                </w:p>
                <w:p w:rsidR="00E7663A" w:rsidRDefault="00074D88">
                  <w:pPr>
                    <w:pStyle w:val="TableParagraph"/>
                    <w:kinsoku w:val="0"/>
                    <w:overflowPunct w:val="0"/>
                    <w:jc w:val="center"/>
                    <w:rPr>
                      <w:rFonts w:ascii="仿宋" w:eastAsia="仿宋" w:hAnsi="仿宋" w:cs="仿宋" w:hint="default"/>
                      <w:szCs w:val="24"/>
                    </w:rPr>
                  </w:pPr>
                  <w:r>
                    <w:rPr>
                      <w:rFonts w:ascii="仿宋" w:eastAsia="仿宋" w:hAnsi="仿宋" w:cs="仿宋"/>
                      <w:szCs w:val="24"/>
                    </w:rPr>
                    <w:t>西区推草</w:t>
                  </w: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line="110" w:lineRule="exact"/>
                    <w:jc w:val="center"/>
                    <w:rPr>
                      <w:rFonts w:ascii="仿宋" w:eastAsia="仿宋" w:hAnsi="仿宋" w:cs="仿宋" w:hint="default"/>
                      <w:szCs w:val="24"/>
                    </w:rPr>
                  </w:pPr>
                </w:p>
                <w:p w:rsidR="00E7663A" w:rsidRDefault="00074D88">
                  <w:pPr>
                    <w:pStyle w:val="TableParagraph"/>
                    <w:kinsoku w:val="0"/>
                    <w:overflowPunct w:val="0"/>
                    <w:ind w:left="174"/>
                    <w:jc w:val="center"/>
                    <w:rPr>
                      <w:rFonts w:ascii="仿宋" w:eastAsia="仿宋" w:hAnsi="仿宋" w:cs="仿宋" w:hint="default"/>
                      <w:szCs w:val="24"/>
                    </w:rPr>
                  </w:pPr>
                  <w:r>
                    <w:rPr>
                      <w:rFonts w:ascii="仿宋" w:eastAsia="仿宋" w:hAnsi="仿宋" w:cs="仿宋"/>
                      <w:szCs w:val="24"/>
                    </w:rPr>
                    <w:t>\</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86" w:right="82"/>
                    <w:jc w:val="center"/>
                    <w:rPr>
                      <w:rFonts w:ascii="仿宋" w:eastAsia="仿宋" w:hAnsi="仿宋" w:cs="仿宋" w:hint="default"/>
                      <w:szCs w:val="24"/>
                    </w:rPr>
                  </w:pPr>
                  <w:r>
                    <w:rPr>
                      <w:rFonts w:ascii="仿宋" w:eastAsia="仿宋" w:hAnsi="仿宋" w:cs="仿宋"/>
                      <w:szCs w:val="24"/>
                    </w:rPr>
                    <w:t>\</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110" w:lineRule="exact"/>
                    <w:jc w:val="center"/>
                    <w:rPr>
                      <w:rFonts w:ascii="仿宋" w:eastAsia="仿宋" w:hAnsi="仿宋" w:cs="仿宋" w:hint="default"/>
                      <w:szCs w:val="24"/>
                    </w:rPr>
                  </w:pPr>
                  <w:r>
                    <w:rPr>
                      <w:rFonts w:ascii="仿宋" w:eastAsia="仿宋" w:hAnsi="仿宋" w:cs="仿宋"/>
                      <w:szCs w:val="24"/>
                    </w:rPr>
                    <w:t>\</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line="110" w:lineRule="exact"/>
                    <w:jc w:val="center"/>
                    <w:rPr>
                      <w:rFonts w:ascii="仿宋" w:eastAsia="仿宋" w:hAnsi="仿宋" w:cs="仿宋" w:hint="default"/>
                      <w:szCs w:val="24"/>
                    </w:rPr>
                  </w:pPr>
                </w:p>
                <w:p w:rsidR="00E7663A" w:rsidRDefault="00074D88">
                  <w:pPr>
                    <w:pStyle w:val="TableParagraph"/>
                    <w:kinsoku w:val="0"/>
                    <w:overflowPunct w:val="0"/>
                    <w:ind w:left="2"/>
                    <w:jc w:val="center"/>
                    <w:rPr>
                      <w:rFonts w:ascii="仿宋" w:eastAsia="仿宋" w:hAnsi="仿宋" w:cs="仿宋" w:hint="default"/>
                      <w:szCs w:val="24"/>
                    </w:rPr>
                  </w:pPr>
                  <w:r>
                    <w:rPr>
                      <w:rFonts w:ascii="仿宋" w:eastAsia="仿宋" w:hAnsi="仿宋" w:cs="仿宋"/>
                      <w:szCs w:val="24"/>
                    </w:rPr>
                    <w:t>\</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39"/>
                    <w:jc w:val="center"/>
                    <w:rPr>
                      <w:rFonts w:ascii="仿宋" w:eastAsia="仿宋" w:hAnsi="仿宋" w:cs="仿宋" w:hint="default"/>
                      <w:szCs w:val="24"/>
                    </w:rPr>
                  </w:pPr>
                  <w:r>
                    <w:rPr>
                      <w:rFonts w:ascii="仿宋" w:eastAsia="仿宋" w:hAnsi="仿宋" w:cs="仿宋"/>
                      <w:szCs w:val="24"/>
                    </w:rPr>
                    <w:t>100%</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jc w:val="center"/>
                    <w:rPr>
                      <w:rFonts w:ascii="仿宋" w:eastAsia="仿宋" w:hAnsi="仿宋" w:cs="仿宋" w:hint="default"/>
                      <w:szCs w:val="24"/>
                    </w:rPr>
                  </w:pPr>
                  <w:r>
                    <w:rPr>
                      <w:rFonts w:ascii="仿宋" w:eastAsia="仿宋" w:hAnsi="仿宋" w:cs="仿宋"/>
                      <w:szCs w:val="24"/>
                    </w:rPr>
                    <w:t>完成</w:t>
                  </w:r>
                </w:p>
              </w:tc>
            </w:tr>
            <w:tr w:rsidR="00E7663A">
              <w:trPr>
                <w:trHeight w:hRule="exact" w:val="630"/>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b/>
                      <w:szCs w:val="24"/>
                    </w:rPr>
                  </w:pPr>
                </w:p>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3</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right="115"/>
                    <w:jc w:val="center"/>
                    <w:rPr>
                      <w:rFonts w:ascii="仿宋" w:eastAsia="仿宋" w:hAnsi="仿宋" w:cs="仿宋" w:hint="default"/>
                      <w:szCs w:val="24"/>
                    </w:rPr>
                  </w:pPr>
                  <w:r>
                    <w:rPr>
                      <w:rFonts w:ascii="仿宋" w:eastAsia="仿宋" w:hAnsi="仿宋" w:cs="仿宋"/>
                      <w:szCs w:val="24"/>
                    </w:rPr>
                    <w:t>箱逆</w:t>
                  </w:r>
                  <w:r>
                    <w:rPr>
                      <w:rFonts w:ascii="仿宋" w:eastAsia="仿宋" w:hAnsi="仿宋" w:cs="仿宋"/>
                      <w:spacing w:val="-3"/>
                      <w:szCs w:val="24"/>
                    </w:rPr>
                    <w:t>变</w:t>
                  </w:r>
                  <w:r>
                    <w:rPr>
                      <w:rFonts w:ascii="仿宋" w:eastAsia="仿宋" w:hAnsi="仿宋" w:cs="仿宋"/>
                      <w:szCs w:val="24"/>
                    </w:rPr>
                    <w:t>基础垫层</w:t>
                  </w:r>
                </w:p>
                <w:p w:rsidR="00E7663A" w:rsidRDefault="00E7663A">
                  <w:pPr>
                    <w:pStyle w:val="TableParagraph"/>
                    <w:kinsoku w:val="0"/>
                    <w:overflowPunct w:val="0"/>
                    <w:spacing w:before="2"/>
                    <w:ind w:right="115"/>
                    <w:jc w:val="center"/>
                    <w:rPr>
                      <w:rFonts w:ascii="仿宋" w:eastAsia="仿宋" w:hAnsi="仿宋" w:cs="仿宋" w:hint="default"/>
                      <w:szCs w:val="24"/>
                    </w:rPr>
                  </w:pP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1"/>
                    <w:jc w:val="center"/>
                    <w:rPr>
                      <w:rFonts w:ascii="仿宋" w:eastAsia="仿宋" w:hAnsi="仿宋" w:cs="仿宋" w:hint="default"/>
                      <w:szCs w:val="24"/>
                    </w:rPr>
                  </w:pPr>
                  <w:r>
                    <w:rPr>
                      <w:rFonts w:ascii="仿宋" w:eastAsia="仿宋" w:hAnsi="仿宋" w:cs="仿宋"/>
                      <w:szCs w:val="24"/>
                    </w:rPr>
                    <w:t>15个</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183"/>
                    <w:jc w:val="center"/>
                    <w:rPr>
                      <w:rFonts w:ascii="仿宋" w:eastAsia="仿宋" w:hAnsi="仿宋" w:cs="仿宋" w:hint="default"/>
                      <w:szCs w:val="24"/>
                    </w:rPr>
                  </w:pPr>
                  <w:r>
                    <w:rPr>
                      <w:rFonts w:ascii="仿宋" w:eastAsia="仿宋" w:hAnsi="仿宋" w:cs="仿宋"/>
                      <w:szCs w:val="24"/>
                    </w:rPr>
                    <w:t>15个</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255"/>
                    <w:jc w:val="center"/>
                    <w:rPr>
                      <w:rFonts w:ascii="仿宋" w:eastAsia="仿宋" w:hAnsi="仿宋" w:cs="仿宋" w:hint="default"/>
                      <w:szCs w:val="24"/>
                    </w:rPr>
                  </w:pPr>
                  <w:r>
                    <w:rPr>
                      <w:rFonts w:ascii="仿宋" w:eastAsia="仿宋" w:hAnsi="仿宋" w:cs="仿宋"/>
                      <w:spacing w:val="-53"/>
                      <w:szCs w:val="24"/>
                    </w:rPr>
                    <w:t>15个</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E7663A">
                  <w:pPr>
                    <w:pStyle w:val="TableParagraph"/>
                    <w:kinsoku w:val="0"/>
                    <w:overflowPunct w:val="0"/>
                    <w:spacing w:before="8" w:line="100" w:lineRule="exact"/>
                    <w:jc w:val="center"/>
                    <w:rPr>
                      <w:rFonts w:ascii="仿宋" w:eastAsia="仿宋" w:hAnsi="仿宋" w:cs="仿宋" w:hint="default"/>
                      <w:szCs w:val="24"/>
                    </w:rPr>
                  </w:pPr>
                </w:p>
                <w:p w:rsidR="00E7663A" w:rsidRDefault="00074D88">
                  <w:pPr>
                    <w:pStyle w:val="TableParagraph"/>
                    <w:kinsoku w:val="0"/>
                    <w:overflowPunct w:val="0"/>
                    <w:ind w:left="325"/>
                    <w:jc w:val="center"/>
                    <w:rPr>
                      <w:rFonts w:ascii="仿宋" w:eastAsia="仿宋" w:hAnsi="仿宋" w:cs="仿宋" w:hint="default"/>
                      <w:szCs w:val="24"/>
                    </w:rPr>
                  </w:pPr>
                  <w:r>
                    <w:rPr>
                      <w:rFonts w:ascii="仿宋" w:eastAsia="仿宋" w:hAnsi="仿宋" w:cs="仿宋"/>
                      <w:szCs w:val="24"/>
                    </w:rPr>
                    <w:t>15个</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jc w:val="center"/>
                    <w:rPr>
                      <w:rFonts w:ascii="仿宋" w:eastAsia="仿宋" w:hAnsi="仿宋" w:cs="仿宋" w:hint="default"/>
                      <w:szCs w:val="24"/>
                    </w:rPr>
                  </w:pPr>
                  <w:r>
                    <w:rPr>
                      <w:rFonts w:ascii="仿宋" w:eastAsia="仿宋" w:hAnsi="仿宋" w:cs="仿宋"/>
                      <w:szCs w:val="24"/>
                    </w:rPr>
                    <w:t>100%</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a3"/>
                    <w:rPr>
                      <w:rFonts w:ascii="仿宋" w:eastAsia="仿宋" w:hAnsi="仿宋" w:cs="仿宋" w:hint="default"/>
                      <w:sz w:val="24"/>
                      <w:szCs w:val="24"/>
                    </w:rPr>
                  </w:pPr>
                  <w:r>
                    <w:rPr>
                      <w:rFonts w:ascii="仿宋" w:eastAsia="仿宋" w:hAnsi="仿宋" w:cs="仿宋"/>
                      <w:sz w:val="24"/>
                      <w:szCs w:val="24"/>
                    </w:rPr>
                    <w:t xml:space="preserve">   完成</w:t>
                  </w:r>
                </w:p>
              </w:tc>
            </w:tr>
            <w:tr w:rsidR="00E7663A">
              <w:trPr>
                <w:trHeight w:hRule="exact" w:val="630"/>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4</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before="2"/>
                    <w:ind w:left="122" w:right="115"/>
                    <w:jc w:val="center"/>
                    <w:rPr>
                      <w:rFonts w:ascii="仿宋" w:eastAsia="仿宋" w:hAnsi="仿宋" w:cs="仿宋" w:hint="default"/>
                      <w:szCs w:val="24"/>
                    </w:rPr>
                  </w:pPr>
                  <w:r>
                    <w:rPr>
                      <w:rFonts w:ascii="仿宋" w:eastAsia="仿宋" w:hAnsi="仿宋" w:cs="仿宋"/>
                      <w:szCs w:val="24"/>
                    </w:rPr>
                    <w:t>电控楼基换填</w:t>
                  </w: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
                    <w:jc w:val="center"/>
                    <w:rPr>
                      <w:rFonts w:ascii="仿宋" w:eastAsia="仿宋" w:hAnsi="仿宋" w:cs="仿宋" w:hint="default"/>
                      <w:szCs w:val="24"/>
                    </w:rPr>
                  </w:pPr>
                  <w:r>
                    <w:rPr>
                      <w:rFonts w:ascii="仿宋" w:eastAsia="仿宋" w:hAnsi="仿宋" w:cs="仿宋"/>
                      <w:szCs w:val="24"/>
                    </w:rPr>
                    <w:t>\</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83"/>
                    <w:jc w:val="center"/>
                    <w:rPr>
                      <w:rFonts w:ascii="仿宋" w:eastAsia="仿宋" w:hAnsi="仿宋" w:cs="仿宋" w:hint="default"/>
                      <w:szCs w:val="24"/>
                    </w:rPr>
                  </w:pPr>
                  <w:r>
                    <w:rPr>
                      <w:rFonts w:ascii="仿宋" w:eastAsia="仿宋" w:hAnsi="仿宋" w:cs="仿宋"/>
                      <w:szCs w:val="24"/>
                    </w:rPr>
                    <w:t>\</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55"/>
                    <w:jc w:val="center"/>
                    <w:rPr>
                      <w:rFonts w:ascii="仿宋" w:eastAsia="仿宋" w:hAnsi="仿宋" w:cs="仿宋" w:hint="default"/>
                      <w:spacing w:val="-53"/>
                      <w:szCs w:val="24"/>
                    </w:rPr>
                  </w:pPr>
                  <w:r>
                    <w:rPr>
                      <w:rFonts w:ascii="仿宋" w:eastAsia="仿宋" w:hAnsi="仿宋" w:cs="仿宋"/>
                      <w:szCs w:val="24"/>
                    </w:rPr>
                    <w:t>\</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25"/>
                    <w:jc w:val="center"/>
                    <w:rPr>
                      <w:rFonts w:ascii="仿宋" w:eastAsia="仿宋" w:hAnsi="仿宋" w:cs="仿宋" w:hint="default"/>
                      <w:spacing w:val="-52"/>
                      <w:szCs w:val="24"/>
                    </w:rPr>
                  </w:pPr>
                  <w:r>
                    <w:rPr>
                      <w:rFonts w:ascii="仿宋" w:eastAsia="仿宋" w:hAnsi="仿宋" w:cs="仿宋"/>
                      <w:szCs w:val="24"/>
                    </w:rPr>
                    <w:t>\</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39"/>
                    <w:jc w:val="center"/>
                    <w:rPr>
                      <w:rFonts w:ascii="仿宋" w:eastAsia="仿宋" w:hAnsi="仿宋" w:cs="仿宋" w:hint="default"/>
                      <w:szCs w:val="24"/>
                    </w:rPr>
                  </w:pPr>
                  <w:r>
                    <w:rPr>
                      <w:rFonts w:ascii="仿宋" w:eastAsia="仿宋" w:hAnsi="仿宋" w:cs="仿宋"/>
                      <w:szCs w:val="24"/>
                    </w:rPr>
                    <w:t>100%</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a3"/>
                    <w:ind w:left="0"/>
                    <w:jc w:val="center"/>
                    <w:rPr>
                      <w:rFonts w:ascii="仿宋" w:eastAsia="仿宋" w:hAnsi="仿宋" w:cs="仿宋" w:hint="default"/>
                      <w:sz w:val="24"/>
                      <w:szCs w:val="24"/>
                    </w:rPr>
                  </w:pPr>
                  <w:r>
                    <w:rPr>
                      <w:rFonts w:ascii="仿宋" w:eastAsia="仿宋" w:hAnsi="仿宋" w:cs="仿宋"/>
                      <w:sz w:val="24"/>
                      <w:szCs w:val="24"/>
                    </w:rPr>
                    <w:t>完成</w:t>
                  </w:r>
                </w:p>
              </w:tc>
            </w:tr>
            <w:tr w:rsidR="00E7663A">
              <w:trPr>
                <w:trHeight w:hRule="exact" w:val="630"/>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5</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before="2"/>
                    <w:ind w:left="122" w:right="115"/>
                    <w:jc w:val="center"/>
                    <w:rPr>
                      <w:rFonts w:ascii="仿宋" w:eastAsia="仿宋" w:hAnsi="仿宋" w:cs="仿宋" w:hint="default"/>
                      <w:szCs w:val="24"/>
                    </w:rPr>
                  </w:pPr>
                  <w:r>
                    <w:rPr>
                      <w:rFonts w:ascii="仿宋" w:eastAsia="仿宋" w:hAnsi="仿宋" w:cs="仿宋"/>
                      <w:szCs w:val="24"/>
                    </w:rPr>
                    <w:t>电控楼基础垫层</w:t>
                  </w: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
                    <w:jc w:val="center"/>
                    <w:rPr>
                      <w:rFonts w:ascii="仿宋" w:eastAsia="仿宋" w:hAnsi="仿宋" w:cs="仿宋" w:hint="default"/>
                      <w:szCs w:val="24"/>
                    </w:rPr>
                  </w:pPr>
                  <w:r>
                    <w:rPr>
                      <w:rFonts w:ascii="仿宋" w:eastAsia="仿宋" w:hAnsi="仿宋" w:cs="仿宋"/>
                      <w:szCs w:val="24"/>
                    </w:rPr>
                    <w:t>12个</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83"/>
                    <w:jc w:val="center"/>
                    <w:rPr>
                      <w:rFonts w:ascii="仿宋" w:eastAsia="仿宋" w:hAnsi="仿宋" w:cs="仿宋" w:hint="default"/>
                      <w:szCs w:val="24"/>
                    </w:rPr>
                  </w:pPr>
                  <w:r>
                    <w:rPr>
                      <w:rFonts w:ascii="仿宋" w:eastAsia="仿宋" w:hAnsi="仿宋" w:cs="仿宋"/>
                      <w:szCs w:val="24"/>
                    </w:rPr>
                    <w:t>12个</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55"/>
                    <w:jc w:val="center"/>
                    <w:rPr>
                      <w:rFonts w:ascii="仿宋" w:eastAsia="仿宋" w:hAnsi="仿宋" w:cs="仿宋" w:hint="default"/>
                      <w:szCs w:val="24"/>
                    </w:rPr>
                  </w:pPr>
                  <w:r>
                    <w:rPr>
                      <w:rFonts w:ascii="仿宋" w:eastAsia="仿宋" w:hAnsi="仿宋" w:cs="仿宋"/>
                      <w:szCs w:val="24"/>
                    </w:rPr>
                    <w:t>12个</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25"/>
                    <w:jc w:val="center"/>
                    <w:rPr>
                      <w:rFonts w:ascii="仿宋" w:eastAsia="仿宋" w:hAnsi="仿宋" w:cs="仿宋" w:hint="default"/>
                      <w:szCs w:val="24"/>
                    </w:rPr>
                  </w:pPr>
                  <w:r>
                    <w:rPr>
                      <w:rFonts w:ascii="仿宋" w:eastAsia="仿宋" w:hAnsi="仿宋" w:cs="仿宋"/>
                      <w:szCs w:val="24"/>
                    </w:rPr>
                    <w:t>15个</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39"/>
                    <w:jc w:val="center"/>
                    <w:rPr>
                      <w:rFonts w:ascii="仿宋" w:eastAsia="仿宋" w:hAnsi="仿宋" w:cs="仿宋" w:hint="default"/>
                      <w:szCs w:val="24"/>
                    </w:rPr>
                  </w:pPr>
                  <w:r>
                    <w:rPr>
                      <w:rFonts w:ascii="仿宋" w:eastAsia="仿宋" w:hAnsi="仿宋" w:cs="仿宋"/>
                      <w:szCs w:val="24"/>
                    </w:rPr>
                    <w:t>12个</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a3"/>
                    <w:rPr>
                      <w:rFonts w:ascii="仿宋" w:eastAsia="仿宋" w:hAnsi="仿宋" w:cs="仿宋" w:hint="default"/>
                      <w:sz w:val="24"/>
                      <w:szCs w:val="24"/>
                    </w:rPr>
                  </w:pPr>
                  <w:r>
                    <w:rPr>
                      <w:rFonts w:ascii="仿宋" w:eastAsia="仿宋" w:hAnsi="仿宋" w:cs="仿宋"/>
                      <w:sz w:val="24"/>
                      <w:szCs w:val="24"/>
                    </w:rPr>
                    <w:t xml:space="preserve">   完成</w:t>
                  </w:r>
                </w:p>
              </w:tc>
            </w:tr>
            <w:tr w:rsidR="00E7663A">
              <w:trPr>
                <w:trHeight w:hRule="exact" w:val="631"/>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6</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before="2"/>
                    <w:ind w:left="122" w:right="115"/>
                    <w:jc w:val="center"/>
                    <w:rPr>
                      <w:rFonts w:ascii="仿宋" w:eastAsia="仿宋" w:hAnsi="仿宋" w:cs="仿宋" w:hint="default"/>
                      <w:szCs w:val="24"/>
                    </w:rPr>
                  </w:pPr>
                  <w:r>
                    <w:rPr>
                      <w:rFonts w:ascii="仿宋" w:eastAsia="仿宋" w:hAnsi="仿宋" w:cs="仿宋"/>
                      <w:szCs w:val="24"/>
                    </w:rPr>
                    <w:t>综合楼地基处理</w:t>
                  </w: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
                    <w:jc w:val="center"/>
                    <w:rPr>
                      <w:rFonts w:ascii="仿宋" w:eastAsia="仿宋" w:hAnsi="仿宋" w:cs="仿宋" w:hint="default"/>
                      <w:szCs w:val="24"/>
                    </w:rPr>
                  </w:pPr>
                  <w:r>
                    <w:rPr>
                      <w:rFonts w:ascii="仿宋" w:eastAsia="仿宋" w:hAnsi="仿宋" w:cs="仿宋"/>
                      <w:szCs w:val="24"/>
                    </w:rPr>
                    <w:t>420根</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83"/>
                    <w:jc w:val="center"/>
                    <w:rPr>
                      <w:rFonts w:ascii="仿宋" w:eastAsia="仿宋" w:hAnsi="仿宋" w:cs="仿宋" w:hint="default"/>
                      <w:szCs w:val="24"/>
                    </w:rPr>
                  </w:pPr>
                  <w:r>
                    <w:rPr>
                      <w:rFonts w:ascii="仿宋" w:eastAsia="仿宋" w:hAnsi="仿宋" w:cs="仿宋"/>
                      <w:szCs w:val="24"/>
                    </w:rPr>
                    <w:t>1380根</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55"/>
                    <w:jc w:val="center"/>
                    <w:rPr>
                      <w:rFonts w:ascii="仿宋" w:eastAsia="仿宋" w:hAnsi="仿宋" w:cs="仿宋" w:hint="default"/>
                      <w:szCs w:val="24"/>
                    </w:rPr>
                  </w:pPr>
                  <w:r>
                    <w:rPr>
                      <w:rFonts w:ascii="仿宋" w:eastAsia="仿宋" w:hAnsi="仿宋" w:cs="仿宋"/>
                      <w:szCs w:val="24"/>
                    </w:rPr>
                    <w:t>271根</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25"/>
                    <w:jc w:val="center"/>
                    <w:rPr>
                      <w:rFonts w:ascii="仿宋" w:eastAsia="仿宋" w:hAnsi="仿宋" w:cs="仿宋" w:hint="default"/>
                      <w:szCs w:val="24"/>
                    </w:rPr>
                  </w:pPr>
                  <w:r>
                    <w:rPr>
                      <w:rFonts w:ascii="仿宋" w:eastAsia="仿宋" w:hAnsi="仿宋" w:cs="仿宋"/>
                      <w:szCs w:val="24"/>
                    </w:rPr>
                    <w:t>391根</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jc w:val="center"/>
                    <w:rPr>
                      <w:rFonts w:ascii="仿宋" w:eastAsia="仿宋" w:hAnsi="仿宋" w:cs="仿宋" w:hint="default"/>
                      <w:szCs w:val="24"/>
                    </w:rPr>
                  </w:pPr>
                  <w:r>
                    <w:rPr>
                      <w:rFonts w:ascii="仿宋" w:eastAsia="仿宋" w:hAnsi="仿宋" w:cs="仿宋"/>
                      <w:szCs w:val="24"/>
                    </w:rPr>
                    <w:t>28.3%</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a3"/>
                    <w:ind w:left="0"/>
                    <w:jc w:val="center"/>
                    <w:rPr>
                      <w:rFonts w:ascii="仿宋" w:eastAsia="仿宋" w:hAnsi="仿宋" w:cs="仿宋" w:hint="default"/>
                      <w:sz w:val="24"/>
                      <w:szCs w:val="24"/>
                    </w:rPr>
                  </w:pPr>
                  <w:r>
                    <w:rPr>
                      <w:rFonts w:ascii="仿宋" w:eastAsia="仿宋" w:hAnsi="仿宋" w:cs="仿宋"/>
                      <w:sz w:val="24"/>
                      <w:szCs w:val="24"/>
                    </w:rPr>
                    <w:t>初设评审变更原因，停工</w:t>
                  </w:r>
                </w:p>
              </w:tc>
            </w:tr>
            <w:tr w:rsidR="00E7663A">
              <w:trPr>
                <w:trHeight w:hRule="exact" w:val="630"/>
                <w:jc w:val="center"/>
              </w:trPr>
              <w:tc>
                <w:tcPr>
                  <w:tcW w:w="51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205" w:right="205"/>
                    <w:jc w:val="center"/>
                    <w:rPr>
                      <w:rFonts w:ascii="仿宋" w:eastAsia="仿宋" w:hAnsi="仿宋" w:cs="仿宋" w:hint="default"/>
                      <w:b/>
                      <w:szCs w:val="24"/>
                    </w:rPr>
                  </w:pPr>
                  <w:r>
                    <w:rPr>
                      <w:rFonts w:ascii="仿宋" w:eastAsia="仿宋" w:hAnsi="仿宋" w:cs="仿宋"/>
                      <w:b/>
                      <w:szCs w:val="24"/>
                    </w:rPr>
                    <w:t>7</w:t>
                  </w:r>
                </w:p>
              </w:tc>
              <w:tc>
                <w:tcPr>
                  <w:tcW w:w="150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before="2"/>
                    <w:ind w:left="122" w:right="115"/>
                    <w:jc w:val="center"/>
                    <w:rPr>
                      <w:rFonts w:ascii="仿宋" w:eastAsia="仿宋" w:hAnsi="仿宋" w:cs="仿宋" w:hint="default"/>
                      <w:szCs w:val="24"/>
                    </w:rPr>
                  </w:pPr>
                  <w:r>
                    <w:rPr>
                      <w:rFonts w:ascii="仿宋" w:eastAsia="仿宋" w:hAnsi="仿宋" w:cs="仿宋"/>
                      <w:szCs w:val="24"/>
                    </w:rPr>
                    <w:t>光伏桩</w:t>
                  </w:r>
                </w:p>
              </w:tc>
              <w:tc>
                <w:tcPr>
                  <w:tcW w:w="891"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
                    <w:jc w:val="center"/>
                    <w:rPr>
                      <w:rFonts w:ascii="仿宋" w:eastAsia="仿宋" w:hAnsi="仿宋" w:cs="仿宋" w:hint="default"/>
                      <w:szCs w:val="24"/>
                    </w:rPr>
                  </w:pPr>
                  <w:r>
                    <w:rPr>
                      <w:rFonts w:ascii="仿宋" w:eastAsia="仿宋" w:hAnsi="仿宋" w:cs="仿宋"/>
                      <w:szCs w:val="24"/>
                    </w:rPr>
                    <w:t>1200根</w:t>
                  </w:r>
                </w:p>
              </w:tc>
              <w:tc>
                <w:tcPr>
                  <w:tcW w:w="77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183"/>
                    <w:jc w:val="center"/>
                    <w:rPr>
                      <w:rFonts w:ascii="仿宋" w:eastAsia="仿宋" w:hAnsi="仿宋" w:cs="仿宋" w:hint="default"/>
                      <w:szCs w:val="24"/>
                    </w:rPr>
                  </w:pPr>
                  <w:r>
                    <w:rPr>
                      <w:rFonts w:ascii="仿宋" w:eastAsia="仿宋" w:hAnsi="仿宋" w:cs="仿宋"/>
                      <w:szCs w:val="24"/>
                    </w:rPr>
                    <w:t>9830根</w:t>
                  </w:r>
                </w:p>
              </w:tc>
              <w:tc>
                <w:tcPr>
                  <w:tcW w:w="99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jc w:val="center"/>
                    <w:rPr>
                      <w:rFonts w:ascii="仿宋" w:eastAsia="仿宋" w:hAnsi="仿宋" w:cs="仿宋" w:hint="default"/>
                      <w:szCs w:val="24"/>
                    </w:rPr>
                  </w:pPr>
                  <w:r>
                    <w:rPr>
                      <w:rFonts w:ascii="仿宋" w:eastAsia="仿宋" w:hAnsi="仿宋" w:cs="仿宋"/>
                      <w:szCs w:val="24"/>
                    </w:rPr>
                    <w:t>1042根</w:t>
                  </w:r>
                </w:p>
              </w:tc>
              <w:tc>
                <w:tcPr>
                  <w:tcW w:w="113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ind w:left="325"/>
                    <w:jc w:val="center"/>
                    <w:rPr>
                      <w:rFonts w:ascii="仿宋" w:eastAsia="仿宋" w:hAnsi="仿宋" w:cs="仿宋" w:hint="default"/>
                      <w:szCs w:val="24"/>
                    </w:rPr>
                  </w:pPr>
                  <w:r>
                    <w:rPr>
                      <w:rFonts w:ascii="仿宋" w:eastAsia="仿宋" w:hAnsi="仿宋" w:cs="仿宋"/>
                      <w:szCs w:val="24"/>
                    </w:rPr>
                    <w:t>1142根</w:t>
                  </w:r>
                </w:p>
              </w:tc>
              <w:tc>
                <w:tcPr>
                  <w:tcW w:w="123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jc w:val="center"/>
                    <w:rPr>
                      <w:rFonts w:ascii="仿宋" w:eastAsia="仿宋" w:hAnsi="仿宋" w:cs="仿宋" w:hint="default"/>
                      <w:szCs w:val="24"/>
                    </w:rPr>
                  </w:pPr>
                  <w:r>
                    <w:rPr>
                      <w:rFonts w:ascii="仿宋" w:eastAsia="仿宋" w:hAnsi="仿宋" w:cs="仿宋"/>
                      <w:szCs w:val="24"/>
                    </w:rPr>
                    <w:t>11.6%</w:t>
                  </w:r>
                </w:p>
              </w:tc>
              <w:tc>
                <w:tcPr>
                  <w:tcW w:w="241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a3"/>
                    <w:ind w:left="0"/>
                    <w:jc w:val="center"/>
                    <w:rPr>
                      <w:rFonts w:ascii="仿宋" w:eastAsia="仿宋" w:hAnsi="仿宋" w:cs="仿宋" w:hint="default"/>
                      <w:sz w:val="24"/>
                      <w:szCs w:val="24"/>
                    </w:rPr>
                  </w:pPr>
                  <w:r>
                    <w:rPr>
                      <w:rFonts w:ascii="仿宋" w:eastAsia="仿宋" w:hAnsi="仿宋" w:cs="仿宋"/>
                      <w:sz w:val="24"/>
                      <w:szCs w:val="24"/>
                    </w:rPr>
                    <w:t>机械故障</w:t>
                  </w:r>
                </w:p>
              </w:tc>
            </w:tr>
            <w:tr w:rsidR="00E7663A">
              <w:trPr>
                <w:trHeight w:hRule="exact" w:val="1179"/>
                <w:jc w:val="center"/>
              </w:trPr>
              <w:tc>
                <w:tcPr>
                  <w:tcW w:w="9460" w:type="dxa"/>
                  <w:gridSpan w:val="8"/>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360" w:lineRule="auto"/>
                    <w:rPr>
                      <w:rFonts w:ascii="仿宋" w:eastAsia="仿宋" w:hAnsi="仿宋" w:cs="仿宋" w:hint="default"/>
                      <w:b/>
                      <w:szCs w:val="24"/>
                    </w:rPr>
                  </w:pPr>
                  <w:r>
                    <w:rPr>
                      <w:rFonts w:ascii="仿宋" w:eastAsia="仿宋" w:hAnsi="仿宋" w:cs="仿宋"/>
                      <w:b/>
                      <w:szCs w:val="24"/>
                    </w:rPr>
                    <w:t>工期</w:t>
                  </w:r>
                  <w:r>
                    <w:rPr>
                      <w:rFonts w:ascii="仿宋" w:eastAsia="仿宋" w:hAnsi="仿宋" w:cs="仿宋"/>
                      <w:b/>
                      <w:spacing w:val="-3"/>
                      <w:szCs w:val="24"/>
                    </w:rPr>
                    <w:t>滞</w:t>
                  </w:r>
                  <w:r>
                    <w:rPr>
                      <w:rFonts w:ascii="仿宋" w:eastAsia="仿宋" w:hAnsi="仿宋" w:cs="仿宋"/>
                      <w:b/>
                      <w:szCs w:val="24"/>
                    </w:rPr>
                    <w:t>后</w:t>
                  </w:r>
                  <w:r>
                    <w:rPr>
                      <w:rFonts w:ascii="仿宋" w:eastAsia="仿宋" w:hAnsi="仿宋" w:cs="仿宋"/>
                      <w:b/>
                      <w:spacing w:val="-3"/>
                      <w:szCs w:val="24"/>
                    </w:rPr>
                    <w:t>抢</w:t>
                  </w:r>
                  <w:r>
                    <w:rPr>
                      <w:rFonts w:ascii="仿宋" w:eastAsia="仿宋" w:hAnsi="仿宋" w:cs="仿宋"/>
                      <w:b/>
                      <w:szCs w:val="24"/>
                    </w:rPr>
                    <w:t>回</w:t>
                  </w:r>
                  <w:r>
                    <w:rPr>
                      <w:rFonts w:ascii="仿宋" w:eastAsia="仿宋" w:hAnsi="仿宋" w:cs="仿宋"/>
                      <w:b/>
                      <w:spacing w:val="-3"/>
                      <w:szCs w:val="24"/>
                    </w:rPr>
                    <w:t>措</w:t>
                  </w:r>
                  <w:r>
                    <w:rPr>
                      <w:rFonts w:ascii="仿宋" w:eastAsia="仿宋" w:hAnsi="仿宋" w:cs="仿宋"/>
                      <w:b/>
                      <w:spacing w:val="-1"/>
                      <w:szCs w:val="24"/>
                    </w:rPr>
                    <w:t>施</w:t>
                  </w:r>
                  <w:r>
                    <w:rPr>
                      <w:rFonts w:ascii="仿宋" w:eastAsia="仿宋" w:hAnsi="仿宋" w:cs="仿宋"/>
                      <w:b/>
                      <w:szCs w:val="24"/>
                    </w:rPr>
                    <w:t>：</w:t>
                  </w:r>
                </w:p>
                <w:p w:rsidR="00E7663A" w:rsidRDefault="00074D88">
                  <w:pPr>
                    <w:pStyle w:val="TableParagraph"/>
                    <w:kinsoku w:val="0"/>
                    <w:overflowPunct w:val="0"/>
                    <w:spacing w:line="360" w:lineRule="auto"/>
                    <w:ind w:left="102"/>
                    <w:rPr>
                      <w:rFonts w:ascii="仿宋" w:eastAsia="仿宋" w:hAnsi="仿宋" w:cs="仿宋" w:hint="default"/>
                      <w:szCs w:val="24"/>
                    </w:rPr>
                  </w:pPr>
                  <w:r>
                    <w:rPr>
                      <w:rFonts w:ascii="仿宋" w:eastAsia="仿宋" w:hAnsi="仿宋" w:cs="仿宋"/>
                      <w:szCs w:val="24"/>
                    </w:rPr>
                    <w:t>1</w:t>
                  </w:r>
                  <w:r>
                    <w:rPr>
                      <w:rFonts w:ascii="仿宋" w:eastAsia="仿宋" w:hAnsi="仿宋" w:cs="仿宋"/>
                      <w:spacing w:val="-3"/>
                      <w:szCs w:val="24"/>
                    </w:rPr>
                    <w:t>、加派人手，增加工作时间</w:t>
                  </w:r>
                </w:p>
                <w:p w:rsidR="00E7663A" w:rsidRDefault="00E7663A">
                  <w:pPr>
                    <w:pStyle w:val="TableParagraph"/>
                    <w:kinsoku w:val="0"/>
                    <w:overflowPunct w:val="0"/>
                    <w:spacing w:line="360" w:lineRule="auto"/>
                    <w:ind w:left="102"/>
                    <w:jc w:val="center"/>
                    <w:rPr>
                      <w:rFonts w:ascii="仿宋" w:eastAsia="仿宋" w:hAnsi="仿宋" w:cs="仿宋" w:hint="default"/>
                      <w:szCs w:val="24"/>
                    </w:rPr>
                  </w:pPr>
                </w:p>
              </w:tc>
            </w:tr>
          </w:tbl>
          <w:p w:rsidR="00E7663A" w:rsidRDefault="00074D88">
            <w:pPr>
              <w:kinsoku w:val="0"/>
              <w:overflowPunct w:val="0"/>
              <w:spacing w:before="38"/>
              <w:rPr>
                <w:rFonts w:ascii="仿宋" w:eastAsia="仿宋" w:hAnsi="仿宋" w:cs="仿宋"/>
                <w:b/>
                <w:bCs/>
                <w:sz w:val="24"/>
                <w:szCs w:val="24"/>
              </w:rPr>
            </w:pPr>
            <w:r>
              <w:rPr>
                <w:rFonts w:ascii="仿宋" w:eastAsia="仿宋" w:hAnsi="仿宋" w:cs="仿宋" w:hint="eastAsia"/>
                <w:b/>
                <w:bCs/>
                <w:sz w:val="24"/>
                <w:szCs w:val="24"/>
              </w:rPr>
              <w:t>三、下</w:t>
            </w:r>
            <w:r>
              <w:rPr>
                <w:rFonts w:ascii="仿宋" w:eastAsia="仿宋" w:hAnsi="仿宋" w:cs="仿宋" w:hint="eastAsia"/>
                <w:b/>
                <w:bCs/>
                <w:spacing w:val="-3"/>
                <w:sz w:val="24"/>
                <w:szCs w:val="24"/>
              </w:rPr>
              <w:t>周</w:t>
            </w:r>
            <w:r>
              <w:rPr>
                <w:rFonts w:ascii="仿宋" w:eastAsia="仿宋" w:hAnsi="仿宋" w:cs="仿宋" w:hint="eastAsia"/>
                <w:b/>
                <w:bCs/>
                <w:sz w:val="24"/>
                <w:szCs w:val="24"/>
              </w:rPr>
              <w:t>工作</w:t>
            </w:r>
            <w:r>
              <w:rPr>
                <w:rFonts w:ascii="仿宋" w:eastAsia="仿宋" w:hAnsi="仿宋" w:cs="仿宋" w:hint="eastAsia"/>
                <w:b/>
                <w:bCs/>
                <w:spacing w:val="-3"/>
                <w:sz w:val="24"/>
                <w:szCs w:val="24"/>
              </w:rPr>
              <w:t>计</w:t>
            </w:r>
            <w:r>
              <w:rPr>
                <w:rFonts w:ascii="仿宋" w:eastAsia="仿宋" w:hAnsi="仿宋" w:cs="仿宋" w:hint="eastAsia"/>
                <w:b/>
                <w:bCs/>
                <w:sz w:val="24"/>
                <w:szCs w:val="24"/>
              </w:rPr>
              <w:t>划</w:t>
            </w:r>
          </w:p>
          <w:p w:rsidR="00E7663A" w:rsidRDefault="00E7663A">
            <w:pPr>
              <w:kinsoku w:val="0"/>
              <w:overflowPunct w:val="0"/>
              <w:spacing w:before="2" w:line="180" w:lineRule="exact"/>
              <w:rPr>
                <w:rFonts w:ascii="仿宋" w:eastAsia="仿宋" w:hAnsi="仿宋" w:cs="仿宋"/>
                <w:sz w:val="24"/>
                <w:szCs w:val="24"/>
              </w:rPr>
            </w:pPr>
          </w:p>
          <w:tbl>
            <w:tblPr>
              <w:tblW w:w="9460" w:type="dxa"/>
              <w:jc w:val="center"/>
              <w:tblLayout w:type="fixed"/>
              <w:tblCellMar>
                <w:left w:w="0" w:type="dxa"/>
                <w:right w:w="0" w:type="dxa"/>
              </w:tblCellMar>
              <w:tblLook w:val="04A0" w:firstRow="1" w:lastRow="0" w:firstColumn="1" w:lastColumn="0" w:noHBand="0" w:noVBand="1"/>
            </w:tblPr>
            <w:tblGrid>
              <w:gridCol w:w="864"/>
              <w:gridCol w:w="2386"/>
              <w:gridCol w:w="785"/>
              <w:gridCol w:w="6"/>
              <w:gridCol w:w="244"/>
              <w:gridCol w:w="1886"/>
              <w:gridCol w:w="1522"/>
              <w:gridCol w:w="1767"/>
            </w:tblGrid>
            <w:tr w:rsidR="00E7663A">
              <w:trPr>
                <w:trHeight w:hRule="exact" w:val="523"/>
                <w:jc w:val="center"/>
              </w:trPr>
              <w:tc>
                <w:tcPr>
                  <w:tcW w:w="864" w:type="dxa"/>
                  <w:vMerge w:val="restart"/>
                  <w:tcBorders>
                    <w:top w:val="single" w:sz="4" w:space="0" w:color="000000"/>
                    <w:left w:val="single" w:sz="4" w:space="0" w:color="000000"/>
                    <w:bottom w:val="nil"/>
                    <w:right w:val="single" w:sz="4" w:space="0" w:color="000000"/>
                    <w:tl2br w:val="nil"/>
                    <w:tr2bl w:val="nil"/>
                  </w:tcBorders>
                  <w:vAlign w:val="center"/>
                </w:tcPr>
                <w:p w:rsidR="00E7663A" w:rsidRDefault="00074D88">
                  <w:pPr>
                    <w:pStyle w:val="TableParagraph"/>
                    <w:kinsoku w:val="0"/>
                    <w:overflowPunct w:val="0"/>
                    <w:spacing w:line="261" w:lineRule="exact"/>
                    <w:ind w:left="104"/>
                    <w:jc w:val="center"/>
                    <w:rPr>
                      <w:rFonts w:ascii="仿宋" w:eastAsia="仿宋" w:hAnsi="仿宋" w:cs="仿宋" w:hint="default"/>
                      <w:b/>
                      <w:szCs w:val="24"/>
                    </w:rPr>
                  </w:pPr>
                  <w:r>
                    <w:rPr>
                      <w:rFonts w:ascii="仿宋" w:eastAsia="仿宋" w:hAnsi="仿宋" w:cs="仿宋"/>
                      <w:b/>
                      <w:szCs w:val="24"/>
                    </w:rPr>
                    <w:t>序号</w:t>
                  </w:r>
                </w:p>
              </w:tc>
              <w:tc>
                <w:tcPr>
                  <w:tcW w:w="2386" w:type="dxa"/>
                  <w:tcBorders>
                    <w:top w:val="single" w:sz="4" w:space="0" w:color="000000"/>
                    <w:left w:val="single" w:sz="4" w:space="0" w:color="000000"/>
                    <w:bottom w:val="single" w:sz="4" w:space="0" w:color="000000"/>
                    <w:right w:val="nil"/>
                    <w:tl2br w:val="nil"/>
                    <w:tr2bl w:val="nil"/>
                  </w:tcBorders>
                  <w:vAlign w:val="center"/>
                </w:tcPr>
                <w:p w:rsidR="00E7663A" w:rsidRDefault="00E7663A">
                  <w:pPr>
                    <w:jc w:val="center"/>
                    <w:rPr>
                      <w:rFonts w:ascii="仿宋" w:eastAsia="仿宋" w:hAnsi="仿宋" w:cs="仿宋"/>
                      <w:sz w:val="24"/>
                      <w:szCs w:val="24"/>
                    </w:rPr>
                  </w:pPr>
                </w:p>
              </w:tc>
              <w:tc>
                <w:tcPr>
                  <w:tcW w:w="791" w:type="dxa"/>
                  <w:gridSpan w:val="2"/>
                  <w:tcBorders>
                    <w:top w:val="single" w:sz="4" w:space="0" w:color="000000"/>
                    <w:left w:val="nil"/>
                    <w:bottom w:val="single" w:sz="4" w:space="0" w:color="000000"/>
                    <w:right w:val="nil"/>
                    <w:tl2br w:val="nil"/>
                    <w:tr2bl w:val="nil"/>
                  </w:tcBorders>
                  <w:vAlign w:val="center"/>
                </w:tcPr>
                <w:p w:rsidR="00E7663A" w:rsidRDefault="00E7663A">
                  <w:pPr>
                    <w:jc w:val="center"/>
                    <w:rPr>
                      <w:rFonts w:ascii="仿宋" w:eastAsia="仿宋" w:hAnsi="仿宋" w:cs="仿宋"/>
                      <w:sz w:val="24"/>
                      <w:szCs w:val="24"/>
                    </w:rPr>
                  </w:pPr>
                </w:p>
              </w:tc>
              <w:tc>
                <w:tcPr>
                  <w:tcW w:w="3652" w:type="dxa"/>
                  <w:gridSpan w:val="3"/>
                  <w:tcBorders>
                    <w:top w:val="single" w:sz="4" w:space="0" w:color="000000"/>
                    <w:left w:val="nil"/>
                    <w:bottom w:val="single" w:sz="4" w:space="0" w:color="000000"/>
                    <w:right w:val="nil"/>
                    <w:tl2br w:val="nil"/>
                    <w:tr2bl w:val="nil"/>
                  </w:tcBorders>
                  <w:vAlign w:val="center"/>
                </w:tcPr>
                <w:p w:rsidR="00E7663A" w:rsidRDefault="00074D88">
                  <w:pPr>
                    <w:pStyle w:val="TableParagraph"/>
                    <w:kinsoku w:val="0"/>
                    <w:overflowPunct w:val="0"/>
                    <w:spacing w:line="261" w:lineRule="exact"/>
                    <w:ind w:left="22"/>
                    <w:rPr>
                      <w:rFonts w:ascii="仿宋" w:eastAsia="仿宋" w:hAnsi="仿宋" w:cs="仿宋" w:hint="default"/>
                      <w:szCs w:val="24"/>
                    </w:rPr>
                  </w:pPr>
                  <w:r>
                    <w:rPr>
                      <w:rFonts w:ascii="仿宋" w:eastAsia="仿宋" w:hAnsi="仿宋" w:cs="仿宋"/>
                      <w:b/>
                      <w:szCs w:val="24"/>
                    </w:rPr>
                    <w:t>（3 月 17 日-3 月23 日）</w:t>
                  </w:r>
                </w:p>
              </w:tc>
              <w:tc>
                <w:tcPr>
                  <w:tcW w:w="1767" w:type="dxa"/>
                  <w:tcBorders>
                    <w:top w:val="single" w:sz="4" w:space="0" w:color="000000"/>
                    <w:left w:val="nil"/>
                    <w:bottom w:val="single" w:sz="4" w:space="0" w:color="000000"/>
                    <w:right w:val="single" w:sz="4" w:space="0" w:color="000000"/>
                    <w:tl2br w:val="nil"/>
                    <w:tr2bl w:val="nil"/>
                  </w:tcBorders>
                  <w:vAlign w:val="center"/>
                </w:tcPr>
                <w:p w:rsidR="00E7663A" w:rsidRDefault="00E7663A">
                  <w:pPr>
                    <w:jc w:val="center"/>
                    <w:rPr>
                      <w:rFonts w:ascii="仿宋" w:eastAsia="仿宋" w:hAnsi="仿宋" w:cs="仿宋"/>
                      <w:sz w:val="24"/>
                      <w:szCs w:val="24"/>
                    </w:rPr>
                  </w:pPr>
                </w:p>
              </w:tc>
            </w:tr>
            <w:tr w:rsidR="00E7663A">
              <w:trPr>
                <w:trHeight w:hRule="exact" w:val="523"/>
                <w:jc w:val="center"/>
              </w:trPr>
              <w:tc>
                <w:tcPr>
                  <w:tcW w:w="864" w:type="dxa"/>
                  <w:vMerge/>
                  <w:tcBorders>
                    <w:top w:val="nil"/>
                    <w:left w:val="single" w:sz="4" w:space="0" w:color="000000"/>
                    <w:bottom w:val="single" w:sz="4" w:space="0" w:color="000000"/>
                    <w:right w:val="single" w:sz="4" w:space="0" w:color="000000"/>
                    <w:tl2br w:val="nil"/>
                    <w:tr2bl w:val="nil"/>
                  </w:tcBorders>
                  <w:vAlign w:val="center"/>
                </w:tcPr>
                <w:p w:rsidR="00E7663A" w:rsidRDefault="00E7663A">
                  <w:pPr>
                    <w:jc w:val="center"/>
                    <w:rPr>
                      <w:rFonts w:ascii="仿宋" w:eastAsia="仿宋" w:hAnsi="仿宋" w:cs="仿宋"/>
                      <w:b/>
                      <w:sz w:val="24"/>
                      <w:szCs w:val="24"/>
                    </w:rPr>
                  </w:pP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716"/>
                    <w:rPr>
                      <w:rFonts w:ascii="仿宋" w:eastAsia="仿宋" w:hAnsi="仿宋" w:cs="仿宋" w:hint="default"/>
                      <w:b/>
                      <w:szCs w:val="24"/>
                    </w:rPr>
                  </w:pPr>
                  <w:r>
                    <w:rPr>
                      <w:rFonts w:ascii="仿宋" w:eastAsia="仿宋" w:hAnsi="仿宋" w:cs="仿宋"/>
                      <w:b/>
                      <w:szCs w:val="24"/>
                    </w:rPr>
                    <w:t xml:space="preserve"> 分项</w:t>
                  </w:r>
                  <w:r>
                    <w:rPr>
                      <w:rFonts w:ascii="仿宋" w:eastAsia="仿宋" w:hAnsi="仿宋" w:cs="仿宋"/>
                      <w:b/>
                      <w:spacing w:val="-3"/>
                      <w:szCs w:val="24"/>
                    </w:rPr>
                    <w:t>名</w:t>
                  </w:r>
                  <w:r>
                    <w:rPr>
                      <w:rFonts w:ascii="仿宋" w:eastAsia="仿宋" w:hAnsi="仿宋" w:cs="仿宋"/>
                      <w:b/>
                      <w:szCs w:val="24"/>
                    </w:rPr>
                    <w:t>称</w:t>
                  </w:r>
                </w:p>
              </w:tc>
              <w:tc>
                <w:tcPr>
                  <w:tcW w:w="791" w:type="dxa"/>
                  <w:gridSpan w:val="2"/>
                  <w:tcBorders>
                    <w:top w:val="single" w:sz="4" w:space="0" w:color="000000"/>
                    <w:left w:val="single" w:sz="4" w:space="0" w:color="000000"/>
                    <w:bottom w:val="single" w:sz="4" w:space="0" w:color="000000"/>
                    <w:right w:val="nil"/>
                    <w:tl2br w:val="nil"/>
                    <w:tr2bl w:val="nil"/>
                  </w:tcBorders>
                  <w:vAlign w:val="center"/>
                </w:tcPr>
                <w:p w:rsidR="00E7663A" w:rsidRDefault="00074D88">
                  <w:pPr>
                    <w:pStyle w:val="TableParagraph"/>
                    <w:kinsoku w:val="0"/>
                    <w:overflowPunct w:val="0"/>
                    <w:spacing w:line="261" w:lineRule="exact"/>
                    <w:ind w:left="279"/>
                    <w:jc w:val="center"/>
                    <w:rPr>
                      <w:rFonts w:ascii="仿宋" w:eastAsia="仿宋" w:hAnsi="仿宋" w:cs="仿宋" w:hint="default"/>
                      <w:b/>
                      <w:szCs w:val="24"/>
                    </w:rPr>
                  </w:pPr>
                  <w:r>
                    <w:rPr>
                      <w:rFonts w:ascii="仿宋" w:eastAsia="仿宋" w:hAnsi="仿宋" w:cs="仿宋"/>
                      <w:b/>
                      <w:szCs w:val="24"/>
                    </w:rPr>
                    <w:t>总量</w:t>
                  </w:r>
                </w:p>
              </w:tc>
              <w:tc>
                <w:tcPr>
                  <w:tcW w:w="244" w:type="dxa"/>
                  <w:tcBorders>
                    <w:top w:val="single" w:sz="4" w:space="0" w:color="000000"/>
                    <w:left w:val="nil"/>
                    <w:bottom w:val="single" w:sz="4" w:space="0" w:color="000000"/>
                    <w:right w:val="single" w:sz="4" w:space="0" w:color="000000"/>
                    <w:tl2br w:val="nil"/>
                    <w:tr2bl w:val="nil"/>
                  </w:tcBorders>
                  <w:vAlign w:val="center"/>
                </w:tcPr>
                <w:p w:rsidR="00E7663A" w:rsidRDefault="00E7663A">
                  <w:pPr>
                    <w:jc w:val="center"/>
                    <w:rPr>
                      <w:rFonts w:ascii="仿宋" w:eastAsia="仿宋" w:hAnsi="仿宋" w:cs="仿宋"/>
                      <w:b/>
                      <w:sz w:val="24"/>
                      <w:szCs w:val="24"/>
                    </w:rPr>
                  </w:pP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11"/>
                    <w:jc w:val="center"/>
                    <w:rPr>
                      <w:rFonts w:ascii="仿宋" w:eastAsia="仿宋" w:hAnsi="仿宋" w:cs="仿宋" w:hint="default"/>
                      <w:b/>
                      <w:szCs w:val="24"/>
                    </w:rPr>
                  </w:pPr>
                  <w:r>
                    <w:rPr>
                      <w:rFonts w:ascii="仿宋" w:eastAsia="仿宋" w:hAnsi="仿宋" w:cs="仿宋"/>
                      <w:b/>
                      <w:szCs w:val="24"/>
                    </w:rPr>
                    <w:t>本周</w:t>
                  </w:r>
                  <w:r>
                    <w:rPr>
                      <w:rFonts w:ascii="仿宋" w:eastAsia="仿宋" w:hAnsi="仿宋" w:cs="仿宋"/>
                      <w:b/>
                      <w:spacing w:val="-3"/>
                      <w:szCs w:val="24"/>
                    </w:rPr>
                    <w:t>计</w:t>
                  </w:r>
                  <w:r>
                    <w:rPr>
                      <w:rFonts w:ascii="仿宋" w:eastAsia="仿宋" w:hAnsi="仿宋" w:cs="仿宋"/>
                      <w:b/>
                      <w:szCs w:val="24"/>
                    </w:rPr>
                    <w:t>划</w:t>
                  </w:r>
                  <w:r>
                    <w:rPr>
                      <w:rFonts w:ascii="仿宋" w:eastAsia="仿宋" w:hAnsi="仿宋" w:cs="仿宋"/>
                      <w:b/>
                      <w:spacing w:val="-3"/>
                      <w:szCs w:val="24"/>
                    </w:rPr>
                    <w:t>完</w:t>
                  </w:r>
                  <w:r>
                    <w:rPr>
                      <w:rFonts w:ascii="仿宋" w:eastAsia="仿宋" w:hAnsi="仿宋" w:cs="仿宋"/>
                      <w:b/>
                      <w:szCs w:val="24"/>
                    </w:rPr>
                    <w:t>成量</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43"/>
                    <w:jc w:val="center"/>
                    <w:rPr>
                      <w:rFonts w:ascii="仿宋" w:eastAsia="仿宋" w:hAnsi="仿宋" w:cs="仿宋" w:hint="default"/>
                      <w:b/>
                      <w:szCs w:val="24"/>
                    </w:rPr>
                  </w:pPr>
                  <w:r>
                    <w:rPr>
                      <w:rFonts w:ascii="仿宋" w:eastAsia="仿宋" w:hAnsi="仿宋" w:cs="仿宋"/>
                      <w:b/>
                      <w:szCs w:val="24"/>
                    </w:rPr>
                    <w:t>完成</w:t>
                  </w:r>
                  <w:r>
                    <w:rPr>
                      <w:rFonts w:ascii="仿宋" w:eastAsia="仿宋" w:hAnsi="仿宋" w:cs="仿宋"/>
                      <w:b/>
                      <w:spacing w:val="-3"/>
                      <w:szCs w:val="24"/>
                    </w:rPr>
                    <w:t>后</w:t>
                  </w:r>
                  <w:r>
                    <w:rPr>
                      <w:rFonts w:ascii="仿宋" w:eastAsia="仿宋" w:hAnsi="仿宋" w:cs="仿宋"/>
                      <w:b/>
                      <w:szCs w:val="24"/>
                    </w:rPr>
                    <w:t>累</w:t>
                  </w:r>
                  <w:r>
                    <w:rPr>
                      <w:rFonts w:ascii="仿宋" w:eastAsia="仿宋" w:hAnsi="仿宋" w:cs="仿宋"/>
                      <w:b/>
                      <w:spacing w:val="-3"/>
                      <w:szCs w:val="24"/>
                    </w:rPr>
                    <w:t>计</w:t>
                  </w:r>
                  <w:r>
                    <w:rPr>
                      <w:rFonts w:ascii="仿宋" w:eastAsia="仿宋" w:hAnsi="仿宋" w:cs="仿宋"/>
                      <w:b/>
                      <w:szCs w:val="24"/>
                    </w:rPr>
                    <w:t>量</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02"/>
                    <w:jc w:val="center"/>
                    <w:rPr>
                      <w:rFonts w:ascii="仿宋" w:eastAsia="仿宋" w:hAnsi="仿宋" w:cs="仿宋" w:hint="default"/>
                      <w:b/>
                      <w:szCs w:val="24"/>
                    </w:rPr>
                  </w:pPr>
                  <w:r>
                    <w:rPr>
                      <w:rFonts w:ascii="仿宋" w:eastAsia="仿宋" w:hAnsi="仿宋" w:cs="仿宋"/>
                      <w:b/>
                      <w:szCs w:val="24"/>
                    </w:rPr>
                    <w:t>累计</w:t>
                  </w:r>
                  <w:r>
                    <w:rPr>
                      <w:rFonts w:ascii="仿宋" w:eastAsia="仿宋" w:hAnsi="仿宋" w:cs="仿宋"/>
                      <w:b/>
                      <w:spacing w:val="-3"/>
                      <w:szCs w:val="24"/>
                    </w:rPr>
                    <w:t>完</w:t>
                  </w:r>
                  <w:r>
                    <w:rPr>
                      <w:rFonts w:ascii="仿宋" w:eastAsia="仿宋" w:hAnsi="仿宋" w:cs="仿宋"/>
                      <w:b/>
                      <w:szCs w:val="24"/>
                    </w:rPr>
                    <w:t>成</w:t>
                  </w:r>
                  <w:r>
                    <w:rPr>
                      <w:rFonts w:ascii="仿宋" w:eastAsia="仿宋" w:hAnsi="仿宋" w:cs="仿宋"/>
                      <w:b/>
                      <w:spacing w:val="-3"/>
                      <w:szCs w:val="24"/>
                    </w:rPr>
                    <w:t>百</w:t>
                  </w:r>
                  <w:r>
                    <w:rPr>
                      <w:rFonts w:ascii="仿宋" w:eastAsia="仿宋" w:hAnsi="仿宋" w:cs="仿宋"/>
                      <w:b/>
                      <w:szCs w:val="24"/>
                    </w:rPr>
                    <w:t>分比</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2" w:lineRule="exact"/>
                    <w:ind w:left="337" w:right="332"/>
                    <w:jc w:val="center"/>
                    <w:rPr>
                      <w:rFonts w:ascii="仿宋" w:eastAsia="仿宋" w:hAnsi="仿宋" w:cs="仿宋" w:hint="default"/>
                      <w:b/>
                      <w:szCs w:val="24"/>
                    </w:rPr>
                  </w:pPr>
                  <w:r>
                    <w:rPr>
                      <w:rFonts w:ascii="仿宋" w:eastAsia="仿宋" w:hAnsi="仿宋" w:cs="仿宋"/>
                      <w:b/>
                      <w:szCs w:val="24"/>
                    </w:rPr>
                    <w:t>1</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2" w:lineRule="exact"/>
                    <w:ind w:left="296"/>
                    <w:jc w:val="center"/>
                    <w:rPr>
                      <w:rFonts w:ascii="仿宋" w:eastAsia="仿宋" w:hAnsi="仿宋" w:cs="仿宋" w:hint="default"/>
                      <w:szCs w:val="24"/>
                    </w:rPr>
                  </w:pPr>
                  <w:r>
                    <w:rPr>
                      <w:rFonts w:ascii="仿宋" w:eastAsia="仿宋" w:hAnsi="仿宋" w:cs="仿宋"/>
                      <w:szCs w:val="24"/>
                    </w:rPr>
                    <w:t>箱逆变底板</w:t>
                  </w:r>
                </w:p>
              </w:tc>
              <w:tc>
                <w:tcPr>
                  <w:tcW w:w="1035" w:type="dxa"/>
                  <w:gridSpan w:val="3"/>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6" w:lineRule="exact"/>
                    <w:ind w:left="188"/>
                    <w:jc w:val="center"/>
                    <w:rPr>
                      <w:rFonts w:ascii="仿宋" w:eastAsia="仿宋" w:hAnsi="仿宋" w:cs="仿宋" w:hint="default"/>
                      <w:szCs w:val="24"/>
                    </w:rPr>
                  </w:pPr>
                  <w:r>
                    <w:rPr>
                      <w:rFonts w:ascii="仿宋" w:eastAsia="仿宋" w:hAnsi="仿宋" w:cs="仿宋"/>
                      <w:szCs w:val="24"/>
                    </w:rPr>
                    <w:t>15个</w:t>
                  </w: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6" w:lineRule="exact"/>
                    <w:ind w:left="553"/>
                    <w:rPr>
                      <w:rFonts w:ascii="仿宋" w:eastAsia="仿宋" w:hAnsi="仿宋" w:cs="仿宋" w:hint="default"/>
                      <w:szCs w:val="24"/>
                    </w:rPr>
                  </w:pPr>
                  <w:r>
                    <w:rPr>
                      <w:rFonts w:ascii="仿宋" w:eastAsia="仿宋" w:hAnsi="仿宋" w:cs="仿宋"/>
                      <w:szCs w:val="24"/>
                    </w:rPr>
                    <w:t xml:space="preserve">  15个</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6" w:lineRule="exact"/>
                    <w:ind w:left="479"/>
                    <w:rPr>
                      <w:rFonts w:ascii="仿宋" w:eastAsia="仿宋" w:hAnsi="仿宋" w:cs="仿宋" w:hint="default"/>
                      <w:szCs w:val="24"/>
                    </w:rPr>
                  </w:pPr>
                  <w:r>
                    <w:rPr>
                      <w:rFonts w:ascii="仿宋" w:eastAsia="仿宋" w:hAnsi="仿宋" w:cs="仿宋"/>
                      <w:szCs w:val="24"/>
                    </w:rPr>
                    <w:t xml:space="preserve"> 15个</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2" w:lineRule="exact"/>
                    <w:ind w:left="610" w:right="609"/>
                    <w:jc w:val="center"/>
                    <w:rPr>
                      <w:rFonts w:ascii="仿宋" w:eastAsia="仿宋" w:hAnsi="仿宋" w:cs="仿宋" w:hint="default"/>
                      <w:szCs w:val="24"/>
                    </w:rPr>
                  </w:pPr>
                  <w:r>
                    <w:rPr>
                      <w:rFonts w:ascii="仿宋" w:eastAsia="仿宋" w:hAnsi="仿宋" w:cs="仿宋"/>
                      <w:szCs w:val="24"/>
                    </w:rPr>
                    <w:t>100%</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337" w:right="332"/>
                    <w:jc w:val="center"/>
                    <w:rPr>
                      <w:rFonts w:ascii="仿宋" w:eastAsia="仿宋" w:hAnsi="仿宋" w:cs="仿宋" w:hint="default"/>
                      <w:b/>
                      <w:szCs w:val="24"/>
                    </w:rPr>
                  </w:pPr>
                  <w:r>
                    <w:rPr>
                      <w:rFonts w:ascii="仿宋" w:eastAsia="仿宋" w:hAnsi="仿宋" w:cs="仿宋"/>
                      <w:b/>
                      <w:szCs w:val="24"/>
                    </w:rPr>
                    <w:t>2</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104"/>
                    <w:jc w:val="center"/>
                    <w:rPr>
                      <w:rFonts w:ascii="仿宋" w:eastAsia="仿宋" w:hAnsi="仿宋" w:cs="仿宋" w:hint="default"/>
                      <w:szCs w:val="24"/>
                    </w:rPr>
                  </w:pPr>
                  <w:r>
                    <w:rPr>
                      <w:rFonts w:ascii="仿宋" w:eastAsia="仿宋" w:hAnsi="仿宋" w:cs="仿宋"/>
                      <w:szCs w:val="24"/>
                    </w:rPr>
                    <w:t>箱逆变框架主体</w:t>
                  </w:r>
                </w:p>
              </w:tc>
              <w:tc>
                <w:tcPr>
                  <w:tcW w:w="1035" w:type="dxa"/>
                  <w:gridSpan w:val="3"/>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5" w:lineRule="exact"/>
                    <w:ind w:left="143"/>
                    <w:jc w:val="center"/>
                    <w:rPr>
                      <w:rFonts w:ascii="仿宋" w:eastAsia="仿宋" w:hAnsi="仿宋" w:cs="仿宋" w:hint="default"/>
                      <w:szCs w:val="24"/>
                    </w:rPr>
                  </w:pPr>
                  <w:r>
                    <w:rPr>
                      <w:rFonts w:ascii="仿宋" w:eastAsia="仿宋" w:hAnsi="仿宋" w:cs="仿宋"/>
                      <w:szCs w:val="24"/>
                    </w:rPr>
                    <w:t>15个</w:t>
                  </w: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5" w:lineRule="exact"/>
                    <w:ind w:left="587" w:right="580"/>
                    <w:jc w:val="center"/>
                    <w:rPr>
                      <w:rFonts w:ascii="仿宋" w:eastAsia="仿宋" w:hAnsi="仿宋" w:cs="仿宋" w:hint="default"/>
                      <w:szCs w:val="24"/>
                    </w:rPr>
                  </w:pPr>
                  <w:r>
                    <w:rPr>
                      <w:rFonts w:ascii="仿宋" w:eastAsia="仿宋" w:hAnsi="仿宋" w:cs="仿宋"/>
                      <w:szCs w:val="24"/>
                    </w:rPr>
                    <w:t xml:space="preserve"> 4个</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5" w:lineRule="exact"/>
                    <w:ind w:left="513" w:right="513"/>
                    <w:jc w:val="center"/>
                    <w:rPr>
                      <w:rFonts w:ascii="仿宋" w:eastAsia="仿宋" w:hAnsi="仿宋" w:cs="仿宋" w:hint="default"/>
                      <w:szCs w:val="24"/>
                    </w:rPr>
                  </w:pPr>
                  <w:r>
                    <w:rPr>
                      <w:rFonts w:ascii="仿宋" w:eastAsia="仿宋" w:hAnsi="仿宋" w:cs="仿宋"/>
                      <w:szCs w:val="24"/>
                    </w:rPr>
                    <w:t>4个</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610" w:right="609"/>
                    <w:jc w:val="center"/>
                    <w:rPr>
                      <w:rFonts w:ascii="仿宋" w:eastAsia="仿宋" w:hAnsi="仿宋" w:cs="仿宋" w:hint="default"/>
                      <w:szCs w:val="24"/>
                    </w:rPr>
                  </w:pPr>
                  <w:r>
                    <w:rPr>
                      <w:rFonts w:ascii="仿宋" w:eastAsia="仿宋" w:hAnsi="仿宋" w:cs="仿宋"/>
                      <w:szCs w:val="24"/>
                    </w:rPr>
                    <w:t>27%</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337" w:right="332"/>
                    <w:jc w:val="center"/>
                    <w:rPr>
                      <w:rFonts w:ascii="仿宋" w:eastAsia="仿宋" w:hAnsi="仿宋" w:cs="仿宋" w:hint="default"/>
                      <w:b/>
                      <w:szCs w:val="24"/>
                    </w:rPr>
                  </w:pPr>
                  <w:r>
                    <w:rPr>
                      <w:rFonts w:ascii="仿宋" w:eastAsia="仿宋" w:hAnsi="仿宋" w:cs="仿宋"/>
                      <w:b/>
                      <w:szCs w:val="24"/>
                    </w:rPr>
                    <w:t>3</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jc w:val="center"/>
                    <w:rPr>
                      <w:rFonts w:ascii="仿宋" w:eastAsia="仿宋" w:hAnsi="仿宋" w:cs="仿宋" w:hint="default"/>
                      <w:szCs w:val="24"/>
                    </w:rPr>
                  </w:pPr>
                  <w:r>
                    <w:rPr>
                      <w:rFonts w:ascii="仿宋" w:eastAsia="仿宋" w:hAnsi="仿宋" w:cs="仿宋"/>
                      <w:szCs w:val="24"/>
                    </w:rPr>
                    <w:t>电控楼独立基础承台</w:t>
                  </w:r>
                </w:p>
              </w:tc>
              <w:tc>
                <w:tcPr>
                  <w:tcW w:w="1035" w:type="dxa"/>
                  <w:gridSpan w:val="3"/>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5" w:lineRule="exact"/>
                    <w:ind w:left="143"/>
                    <w:jc w:val="center"/>
                    <w:rPr>
                      <w:rFonts w:ascii="仿宋" w:eastAsia="仿宋" w:hAnsi="仿宋" w:cs="仿宋" w:hint="default"/>
                      <w:szCs w:val="24"/>
                    </w:rPr>
                  </w:pPr>
                  <w:r>
                    <w:rPr>
                      <w:rFonts w:ascii="仿宋" w:eastAsia="仿宋" w:hAnsi="仿宋" w:cs="仿宋"/>
                      <w:szCs w:val="24"/>
                    </w:rPr>
                    <w:t>12个</w:t>
                  </w: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558"/>
                    <w:rPr>
                      <w:rFonts w:ascii="仿宋" w:eastAsia="仿宋" w:hAnsi="仿宋" w:cs="仿宋" w:hint="default"/>
                      <w:szCs w:val="24"/>
                    </w:rPr>
                  </w:pPr>
                  <w:r>
                    <w:rPr>
                      <w:rFonts w:ascii="仿宋" w:eastAsia="仿宋" w:hAnsi="仿宋" w:cs="仿宋"/>
                      <w:spacing w:val="-52"/>
                      <w:szCs w:val="24"/>
                    </w:rPr>
                    <w:t xml:space="preserve">     12个</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513" w:right="513"/>
                    <w:jc w:val="center"/>
                    <w:rPr>
                      <w:rFonts w:ascii="仿宋" w:eastAsia="仿宋" w:hAnsi="仿宋" w:cs="仿宋" w:hint="default"/>
                      <w:szCs w:val="24"/>
                    </w:rPr>
                  </w:pPr>
                  <w:r>
                    <w:rPr>
                      <w:rFonts w:ascii="仿宋" w:eastAsia="仿宋" w:hAnsi="仿宋" w:cs="仿宋"/>
                      <w:szCs w:val="24"/>
                    </w:rPr>
                    <w:t>12个</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610" w:right="609"/>
                    <w:jc w:val="center"/>
                    <w:rPr>
                      <w:rFonts w:ascii="仿宋" w:eastAsia="仿宋" w:hAnsi="仿宋" w:cs="仿宋" w:hint="default"/>
                      <w:szCs w:val="24"/>
                    </w:rPr>
                  </w:pPr>
                  <w:r>
                    <w:rPr>
                      <w:rFonts w:ascii="仿宋" w:eastAsia="仿宋" w:hAnsi="仿宋" w:cs="仿宋"/>
                      <w:szCs w:val="24"/>
                    </w:rPr>
                    <w:t>100%</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337" w:right="332"/>
                    <w:jc w:val="center"/>
                    <w:rPr>
                      <w:rFonts w:ascii="仿宋" w:eastAsia="仿宋" w:hAnsi="仿宋" w:cs="仿宋" w:hint="default"/>
                      <w:b/>
                      <w:szCs w:val="24"/>
                    </w:rPr>
                  </w:pPr>
                  <w:r>
                    <w:rPr>
                      <w:rFonts w:ascii="仿宋" w:eastAsia="仿宋" w:hAnsi="仿宋" w:cs="仿宋"/>
                      <w:b/>
                      <w:szCs w:val="24"/>
                    </w:rPr>
                    <w:lastRenderedPageBreak/>
                    <w:t>4</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402"/>
                    <w:jc w:val="center"/>
                    <w:rPr>
                      <w:rFonts w:ascii="仿宋" w:eastAsia="仿宋" w:hAnsi="仿宋" w:cs="仿宋" w:hint="default"/>
                      <w:szCs w:val="24"/>
                    </w:rPr>
                  </w:pPr>
                  <w:r>
                    <w:rPr>
                      <w:rFonts w:ascii="仿宋" w:eastAsia="仿宋" w:hAnsi="仿宋" w:cs="仿宋"/>
                      <w:szCs w:val="24"/>
                    </w:rPr>
                    <w:t>电控楼墙体以下条基</w:t>
                  </w:r>
                </w:p>
              </w:tc>
              <w:tc>
                <w:tcPr>
                  <w:tcW w:w="785" w:type="dxa"/>
                  <w:tcBorders>
                    <w:top w:val="single" w:sz="4" w:space="0" w:color="000000"/>
                    <w:left w:val="single" w:sz="4" w:space="0" w:color="000000"/>
                    <w:bottom w:val="single" w:sz="4" w:space="0" w:color="000000"/>
                    <w:right w:val="nil"/>
                    <w:tl2br w:val="nil"/>
                    <w:tr2bl w:val="nil"/>
                  </w:tcBorders>
                  <w:vAlign w:val="center"/>
                </w:tcPr>
                <w:p w:rsidR="00E7663A" w:rsidRDefault="00074D88">
                  <w:pPr>
                    <w:pStyle w:val="TableParagraph"/>
                    <w:kinsoku w:val="0"/>
                    <w:overflowPunct w:val="0"/>
                    <w:spacing w:line="264" w:lineRule="exact"/>
                    <w:ind w:left="253"/>
                    <w:jc w:val="center"/>
                    <w:rPr>
                      <w:rFonts w:ascii="仿宋" w:eastAsia="仿宋" w:hAnsi="仿宋" w:cs="仿宋" w:hint="default"/>
                      <w:szCs w:val="24"/>
                    </w:rPr>
                  </w:pPr>
                  <w:r>
                    <w:rPr>
                      <w:rFonts w:ascii="仿宋" w:eastAsia="仿宋" w:hAnsi="仿宋" w:cs="仿宋"/>
                      <w:szCs w:val="24"/>
                    </w:rPr>
                    <w:t>\</w:t>
                  </w:r>
                </w:p>
              </w:tc>
              <w:tc>
                <w:tcPr>
                  <w:tcW w:w="250" w:type="dxa"/>
                  <w:gridSpan w:val="2"/>
                  <w:tcBorders>
                    <w:top w:val="single" w:sz="4" w:space="0" w:color="000000"/>
                    <w:left w:val="nil"/>
                    <w:bottom w:val="single" w:sz="4" w:space="0" w:color="000000"/>
                    <w:right w:val="single" w:sz="4" w:space="0" w:color="000000"/>
                    <w:tl2br w:val="nil"/>
                    <w:tr2bl w:val="nil"/>
                  </w:tcBorders>
                  <w:vAlign w:val="center"/>
                </w:tcPr>
                <w:p w:rsidR="00E7663A" w:rsidRDefault="00E7663A">
                  <w:pPr>
                    <w:jc w:val="center"/>
                    <w:rPr>
                      <w:rFonts w:ascii="仿宋" w:eastAsia="仿宋" w:hAnsi="仿宋" w:cs="仿宋"/>
                      <w:sz w:val="24"/>
                      <w:szCs w:val="24"/>
                    </w:rPr>
                  </w:pP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587" w:right="580"/>
                    <w:jc w:val="center"/>
                    <w:rPr>
                      <w:rFonts w:ascii="仿宋" w:eastAsia="仿宋" w:hAnsi="仿宋" w:cs="仿宋" w:hint="default"/>
                      <w:szCs w:val="24"/>
                    </w:rPr>
                  </w:pPr>
                  <w:r>
                    <w:rPr>
                      <w:rFonts w:ascii="仿宋" w:eastAsia="仿宋" w:hAnsi="仿宋" w:cs="仿宋"/>
                      <w:szCs w:val="24"/>
                    </w:rPr>
                    <w:t>\</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513" w:right="513"/>
                    <w:jc w:val="center"/>
                    <w:rPr>
                      <w:rFonts w:ascii="仿宋" w:eastAsia="仿宋" w:hAnsi="仿宋" w:cs="仿宋" w:hint="default"/>
                      <w:szCs w:val="24"/>
                    </w:rPr>
                  </w:pPr>
                  <w:r>
                    <w:rPr>
                      <w:rFonts w:ascii="仿宋" w:eastAsia="仿宋" w:hAnsi="仿宋" w:cs="仿宋"/>
                      <w:szCs w:val="24"/>
                    </w:rPr>
                    <w:t>\</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610" w:right="609"/>
                    <w:jc w:val="center"/>
                    <w:rPr>
                      <w:rFonts w:ascii="仿宋" w:eastAsia="仿宋" w:hAnsi="仿宋" w:cs="仿宋" w:hint="default"/>
                      <w:szCs w:val="24"/>
                    </w:rPr>
                  </w:pPr>
                  <w:r>
                    <w:rPr>
                      <w:rFonts w:ascii="仿宋" w:eastAsia="仿宋" w:hAnsi="仿宋" w:cs="仿宋"/>
                      <w:szCs w:val="24"/>
                    </w:rPr>
                    <w:t>100%</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337" w:right="332"/>
                    <w:jc w:val="center"/>
                    <w:rPr>
                      <w:rFonts w:ascii="仿宋" w:eastAsia="仿宋" w:hAnsi="仿宋" w:cs="仿宋" w:hint="default"/>
                      <w:b/>
                      <w:szCs w:val="24"/>
                    </w:rPr>
                  </w:pPr>
                  <w:r>
                    <w:rPr>
                      <w:rFonts w:ascii="仿宋" w:eastAsia="仿宋" w:hAnsi="仿宋" w:cs="仿宋"/>
                      <w:b/>
                      <w:szCs w:val="24"/>
                    </w:rPr>
                    <w:t>5</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jc w:val="center"/>
                    <w:rPr>
                      <w:rFonts w:ascii="仿宋" w:eastAsia="仿宋" w:hAnsi="仿宋" w:cs="仿宋" w:hint="default"/>
                      <w:szCs w:val="24"/>
                    </w:rPr>
                  </w:pPr>
                  <w:r>
                    <w:rPr>
                      <w:rFonts w:ascii="仿宋" w:eastAsia="仿宋" w:hAnsi="仿宋" w:cs="仿宋"/>
                      <w:szCs w:val="24"/>
                    </w:rPr>
                    <w:t>电控楼基础墙体</w:t>
                  </w:r>
                </w:p>
              </w:tc>
              <w:tc>
                <w:tcPr>
                  <w:tcW w:w="785" w:type="dxa"/>
                  <w:tcBorders>
                    <w:top w:val="single" w:sz="4" w:space="0" w:color="000000"/>
                    <w:left w:val="single" w:sz="4" w:space="0" w:color="000000"/>
                    <w:bottom w:val="single" w:sz="4" w:space="0" w:color="000000"/>
                    <w:right w:val="nil"/>
                    <w:tl2br w:val="nil"/>
                    <w:tr2bl w:val="nil"/>
                  </w:tcBorders>
                  <w:vAlign w:val="center"/>
                </w:tcPr>
                <w:p w:rsidR="00E7663A" w:rsidRDefault="00074D88">
                  <w:pPr>
                    <w:pStyle w:val="TableParagraph"/>
                    <w:kinsoku w:val="0"/>
                    <w:overflowPunct w:val="0"/>
                    <w:spacing w:line="261" w:lineRule="exact"/>
                    <w:ind w:left="253"/>
                    <w:jc w:val="center"/>
                    <w:rPr>
                      <w:rFonts w:ascii="仿宋" w:eastAsia="仿宋" w:hAnsi="仿宋" w:cs="仿宋" w:hint="default"/>
                      <w:szCs w:val="24"/>
                    </w:rPr>
                  </w:pPr>
                  <w:r>
                    <w:rPr>
                      <w:rFonts w:ascii="仿宋" w:eastAsia="仿宋" w:hAnsi="仿宋" w:cs="仿宋"/>
                      <w:szCs w:val="24"/>
                    </w:rPr>
                    <w:t>\</w:t>
                  </w:r>
                </w:p>
              </w:tc>
              <w:tc>
                <w:tcPr>
                  <w:tcW w:w="250" w:type="dxa"/>
                  <w:gridSpan w:val="2"/>
                  <w:tcBorders>
                    <w:top w:val="single" w:sz="4" w:space="0" w:color="000000"/>
                    <w:left w:val="nil"/>
                    <w:bottom w:val="single" w:sz="4" w:space="0" w:color="000000"/>
                    <w:right w:val="single" w:sz="4" w:space="0" w:color="000000"/>
                    <w:tl2br w:val="nil"/>
                    <w:tr2bl w:val="nil"/>
                  </w:tcBorders>
                  <w:vAlign w:val="center"/>
                </w:tcPr>
                <w:p w:rsidR="00E7663A" w:rsidRDefault="00E7663A">
                  <w:pPr>
                    <w:jc w:val="center"/>
                    <w:rPr>
                      <w:rFonts w:ascii="仿宋" w:eastAsia="仿宋" w:hAnsi="仿宋" w:cs="仿宋"/>
                      <w:sz w:val="24"/>
                      <w:szCs w:val="24"/>
                    </w:rPr>
                  </w:pP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587" w:right="580"/>
                    <w:jc w:val="center"/>
                    <w:rPr>
                      <w:rFonts w:ascii="仿宋" w:eastAsia="仿宋" w:hAnsi="仿宋" w:cs="仿宋" w:hint="default"/>
                      <w:szCs w:val="24"/>
                    </w:rPr>
                  </w:pPr>
                  <w:r>
                    <w:rPr>
                      <w:rFonts w:ascii="仿宋" w:eastAsia="仿宋" w:hAnsi="仿宋" w:cs="仿宋"/>
                      <w:szCs w:val="24"/>
                    </w:rPr>
                    <w:t>\</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513" w:right="513"/>
                    <w:jc w:val="center"/>
                    <w:rPr>
                      <w:rFonts w:ascii="仿宋" w:eastAsia="仿宋" w:hAnsi="仿宋" w:cs="仿宋" w:hint="default"/>
                      <w:szCs w:val="24"/>
                    </w:rPr>
                  </w:pPr>
                  <w:r>
                    <w:rPr>
                      <w:rFonts w:ascii="仿宋" w:eastAsia="仿宋" w:hAnsi="仿宋" w:cs="仿宋"/>
                      <w:szCs w:val="24"/>
                    </w:rPr>
                    <w:t>\</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610" w:right="609"/>
                    <w:jc w:val="center"/>
                    <w:rPr>
                      <w:rFonts w:ascii="仿宋" w:eastAsia="仿宋" w:hAnsi="仿宋" w:cs="仿宋" w:hint="default"/>
                      <w:szCs w:val="24"/>
                    </w:rPr>
                  </w:pPr>
                  <w:r>
                    <w:rPr>
                      <w:rFonts w:ascii="仿宋" w:eastAsia="仿宋" w:hAnsi="仿宋" w:cs="仿宋"/>
                      <w:szCs w:val="24"/>
                    </w:rPr>
                    <w:t>50%</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337" w:right="332"/>
                    <w:jc w:val="center"/>
                    <w:rPr>
                      <w:rFonts w:ascii="仿宋" w:eastAsia="仿宋" w:hAnsi="仿宋" w:cs="仿宋" w:hint="default"/>
                      <w:b/>
                      <w:szCs w:val="24"/>
                    </w:rPr>
                  </w:pPr>
                  <w:r>
                    <w:rPr>
                      <w:rFonts w:ascii="仿宋" w:eastAsia="仿宋" w:hAnsi="仿宋" w:cs="仿宋"/>
                      <w:b/>
                      <w:szCs w:val="24"/>
                    </w:rPr>
                    <w:t>6</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jc w:val="center"/>
                    <w:rPr>
                      <w:rFonts w:ascii="仿宋" w:eastAsia="仿宋" w:hAnsi="仿宋" w:cs="仿宋" w:hint="default"/>
                      <w:szCs w:val="24"/>
                    </w:rPr>
                  </w:pPr>
                  <w:r>
                    <w:rPr>
                      <w:rFonts w:ascii="仿宋" w:eastAsia="仿宋" w:hAnsi="仿宋" w:cs="仿宋"/>
                      <w:szCs w:val="24"/>
                    </w:rPr>
                    <w:t>地面电站支架</w:t>
                  </w:r>
                </w:p>
              </w:tc>
              <w:tc>
                <w:tcPr>
                  <w:tcW w:w="785" w:type="dxa"/>
                  <w:tcBorders>
                    <w:top w:val="single" w:sz="4" w:space="0" w:color="000000"/>
                    <w:left w:val="single" w:sz="4" w:space="0" w:color="000000"/>
                    <w:bottom w:val="single" w:sz="4" w:space="0" w:color="000000"/>
                    <w:right w:val="nil"/>
                    <w:tl2br w:val="nil"/>
                    <w:tr2bl w:val="nil"/>
                  </w:tcBorders>
                  <w:vAlign w:val="center"/>
                </w:tcPr>
                <w:p w:rsidR="00E7663A" w:rsidRDefault="00074D88">
                  <w:pPr>
                    <w:pStyle w:val="TableParagraph"/>
                    <w:kinsoku w:val="0"/>
                    <w:overflowPunct w:val="0"/>
                    <w:spacing w:line="261" w:lineRule="exact"/>
                    <w:ind w:left="253"/>
                    <w:jc w:val="center"/>
                    <w:rPr>
                      <w:rFonts w:ascii="仿宋" w:eastAsia="仿宋" w:hAnsi="仿宋" w:cs="仿宋" w:hint="default"/>
                      <w:szCs w:val="24"/>
                    </w:rPr>
                  </w:pPr>
                  <w:r>
                    <w:rPr>
                      <w:rFonts w:ascii="仿宋" w:eastAsia="仿宋" w:hAnsi="仿宋" w:cs="仿宋"/>
                      <w:szCs w:val="24"/>
                    </w:rPr>
                    <w:t>\</w:t>
                  </w:r>
                </w:p>
              </w:tc>
              <w:tc>
                <w:tcPr>
                  <w:tcW w:w="250" w:type="dxa"/>
                  <w:gridSpan w:val="2"/>
                  <w:tcBorders>
                    <w:top w:val="single" w:sz="4" w:space="0" w:color="000000"/>
                    <w:left w:val="nil"/>
                    <w:bottom w:val="single" w:sz="4" w:space="0" w:color="000000"/>
                    <w:right w:val="single" w:sz="4" w:space="0" w:color="000000"/>
                    <w:tl2br w:val="nil"/>
                    <w:tr2bl w:val="nil"/>
                  </w:tcBorders>
                  <w:vAlign w:val="center"/>
                </w:tcPr>
                <w:p w:rsidR="00E7663A" w:rsidRDefault="00E7663A">
                  <w:pPr>
                    <w:jc w:val="center"/>
                    <w:rPr>
                      <w:rFonts w:ascii="仿宋" w:eastAsia="仿宋" w:hAnsi="仿宋" w:cs="仿宋"/>
                      <w:sz w:val="24"/>
                      <w:szCs w:val="24"/>
                    </w:rPr>
                  </w:pP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587" w:right="580"/>
                    <w:jc w:val="center"/>
                    <w:rPr>
                      <w:rFonts w:ascii="仿宋" w:eastAsia="仿宋" w:hAnsi="仿宋" w:cs="仿宋" w:hint="default"/>
                      <w:szCs w:val="24"/>
                    </w:rPr>
                  </w:pPr>
                  <w:r>
                    <w:rPr>
                      <w:rFonts w:ascii="仿宋" w:eastAsia="仿宋" w:hAnsi="仿宋" w:cs="仿宋"/>
                      <w:szCs w:val="24"/>
                    </w:rPr>
                    <w:t>6组</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513" w:right="513"/>
                    <w:jc w:val="center"/>
                    <w:rPr>
                      <w:rFonts w:ascii="仿宋" w:eastAsia="仿宋" w:hAnsi="仿宋" w:cs="仿宋" w:hint="default"/>
                      <w:szCs w:val="24"/>
                    </w:rPr>
                  </w:pPr>
                  <w:r>
                    <w:rPr>
                      <w:rFonts w:ascii="仿宋" w:eastAsia="仿宋" w:hAnsi="仿宋" w:cs="仿宋"/>
                      <w:szCs w:val="24"/>
                    </w:rPr>
                    <w:t>\</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610" w:right="609"/>
                    <w:jc w:val="center"/>
                    <w:rPr>
                      <w:rFonts w:ascii="仿宋" w:eastAsia="仿宋" w:hAnsi="仿宋" w:cs="仿宋" w:hint="default"/>
                      <w:szCs w:val="24"/>
                    </w:rPr>
                  </w:pPr>
                  <w:r>
                    <w:rPr>
                      <w:rFonts w:ascii="仿宋" w:eastAsia="仿宋" w:hAnsi="仿宋" w:cs="仿宋"/>
                      <w:szCs w:val="24"/>
                    </w:rPr>
                    <w:t>\</w:t>
                  </w:r>
                </w:p>
              </w:tc>
            </w:tr>
            <w:tr w:rsidR="00E7663A">
              <w:trPr>
                <w:trHeight w:hRule="exact" w:val="523"/>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rPr>
                      <w:rFonts w:ascii="仿宋" w:eastAsia="仿宋" w:hAnsi="仿宋" w:cs="仿宋" w:hint="default"/>
                      <w:b/>
                      <w:szCs w:val="24"/>
                    </w:rPr>
                  </w:pPr>
                  <w:r>
                    <w:rPr>
                      <w:rFonts w:ascii="仿宋" w:eastAsia="仿宋" w:hAnsi="仿宋" w:cs="仿宋"/>
                      <w:b/>
                      <w:szCs w:val="24"/>
                    </w:rPr>
                    <w:t>7</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jc w:val="center"/>
                    <w:rPr>
                      <w:rFonts w:ascii="仿宋" w:eastAsia="仿宋" w:hAnsi="仿宋" w:cs="仿宋" w:hint="default"/>
                      <w:szCs w:val="24"/>
                    </w:rPr>
                  </w:pPr>
                  <w:r>
                    <w:rPr>
                      <w:rFonts w:ascii="仿宋" w:eastAsia="仿宋" w:hAnsi="仿宋" w:cs="仿宋"/>
                      <w:szCs w:val="24"/>
                    </w:rPr>
                    <w:t>综合楼地基处理</w:t>
                  </w:r>
                </w:p>
              </w:tc>
              <w:tc>
                <w:tcPr>
                  <w:tcW w:w="1035" w:type="dxa"/>
                  <w:gridSpan w:val="3"/>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rPr>
                      <w:rFonts w:ascii="仿宋" w:eastAsia="仿宋" w:hAnsi="仿宋" w:cs="仿宋" w:hint="default"/>
                      <w:szCs w:val="24"/>
                    </w:rPr>
                  </w:pPr>
                  <w:r>
                    <w:rPr>
                      <w:rFonts w:ascii="仿宋" w:eastAsia="仿宋" w:hAnsi="仿宋" w:cs="仿宋"/>
                      <w:szCs w:val="24"/>
                    </w:rPr>
                    <w:t xml:space="preserve">  1380根</w:t>
                  </w: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rPr>
                      <w:rFonts w:ascii="仿宋" w:eastAsia="仿宋" w:hAnsi="仿宋" w:cs="仿宋" w:hint="default"/>
                      <w:szCs w:val="24"/>
                    </w:rPr>
                  </w:pPr>
                  <w:r>
                    <w:rPr>
                      <w:rFonts w:ascii="仿宋" w:eastAsia="仿宋" w:hAnsi="仿宋" w:cs="仿宋"/>
                      <w:szCs w:val="24"/>
                    </w:rPr>
                    <w:t xml:space="preserve">   复工继续施工</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jc w:val="center"/>
                    <w:rPr>
                      <w:rFonts w:ascii="仿宋" w:eastAsia="仿宋" w:hAnsi="仿宋" w:cs="仿宋" w:hint="default"/>
                      <w:szCs w:val="24"/>
                    </w:rPr>
                  </w:pPr>
                  <w:r>
                    <w:rPr>
                      <w:rFonts w:ascii="仿宋" w:eastAsia="仿宋" w:hAnsi="仿宋" w:cs="仿宋"/>
                      <w:szCs w:val="24"/>
                    </w:rPr>
                    <w:t>\</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jc w:val="center"/>
                    <w:rPr>
                      <w:rFonts w:ascii="仿宋" w:eastAsia="仿宋" w:hAnsi="仿宋" w:cs="仿宋" w:hint="default"/>
                      <w:szCs w:val="24"/>
                    </w:rPr>
                  </w:pPr>
                  <w:r>
                    <w:rPr>
                      <w:rFonts w:ascii="仿宋" w:eastAsia="仿宋" w:hAnsi="仿宋" w:cs="仿宋"/>
                      <w:szCs w:val="24"/>
                    </w:rPr>
                    <w:t>\</w:t>
                  </w:r>
                </w:p>
              </w:tc>
            </w:tr>
            <w:tr w:rsidR="00E7663A">
              <w:trPr>
                <w:trHeight w:hRule="exact" w:val="548"/>
                <w:jc w:val="center"/>
              </w:trPr>
              <w:tc>
                <w:tcPr>
                  <w:tcW w:w="864"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337" w:right="332"/>
                    <w:jc w:val="center"/>
                    <w:rPr>
                      <w:rFonts w:ascii="仿宋" w:eastAsia="仿宋" w:hAnsi="仿宋" w:cs="仿宋" w:hint="default"/>
                      <w:b/>
                      <w:szCs w:val="24"/>
                    </w:rPr>
                  </w:pPr>
                  <w:r>
                    <w:rPr>
                      <w:rFonts w:ascii="仿宋" w:eastAsia="仿宋" w:hAnsi="仿宋" w:cs="仿宋"/>
                      <w:b/>
                      <w:szCs w:val="24"/>
                    </w:rPr>
                    <w:t>8</w:t>
                  </w:r>
                </w:p>
              </w:tc>
              <w:tc>
                <w:tcPr>
                  <w:tcW w:w="23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402"/>
                    <w:jc w:val="center"/>
                    <w:rPr>
                      <w:rFonts w:ascii="仿宋" w:eastAsia="仿宋" w:hAnsi="仿宋" w:cs="仿宋" w:hint="default"/>
                      <w:szCs w:val="24"/>
                    </w:rPr>
                  </w:pPr>
                  <w:r>
                    <w:rPr>
                      <w:rFonts w:ascii="仿宋" w:eastAsia="仿宋" w:hAnsi="仿宋" w:cs="仿宋"/>
                      <w:szCs w:val="24"/>
                    </w:rPr>
                    <w:t>光伏桩</w:t>
                  </w:r>
                </w:p>
              </w:tc>
              <w:tc>
                <w:tcPr>
                  <w:tcW w:w="1035" w:type="dxa"/>
                  <w:gridSpan w:val="3"/>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jc w:val="center"/>
                    <w:rPr>
                      <w:rFonts w:ascii="仿宋" w:eastAsia="仿宋" w:hAnsi="仿宋" w:cs="仿宋"/>
                      <w:sz w:val="24"/>
                      <w:szCs w:val="24"/>
                    </w:rPr>
                  </w:pPr>
                  <w:r>
                    <w:rPr>
                      <w:rFonts w:ascii="仿宋" w:eastAsia="仿宋" w:hAnsi="仿宋" w:cs="仿宋" w:hint="eastAsia"/>
                      <w:sz w:val="24"/>
                      <w:szCs w:val="24"/>
                    </w:rPr>
                    <w:t>9830根</w:t>
                  </w:r>
                </w:p>
              </w:tc>
              <w:tc>
                <w:tcPr>
                  <w:tcW w:w="188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right="580"/>
                    <w:jc w:val="center"/>
                    <w:rPr>
                      <w:rFonts w:ascii="仿宋" w:eastAsia="仿宋" w:hAnsi="仿宋" w:cs="仿宋" w:hint="default"/>
                      <w:szCs w:val="24"/>
                    </w:rPr>
                  </w:pPr>
                  <w:r>
                    <w:rPr>
                      <w:rFonts w:ascii="仿宋" w:eastAsia="仿宋" w:hAnsi="仿宋" w:cs="仿宋"/>
                      <w:szCs w:val="24"/>
                    </w:rPr>
                    <w:t>1800根</w:t>
                  </w:r>
                </w:p>
              </w:tc>
              <w:tc>
                <w:tcPr>
                  <w:tcW w:w="152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right="513"/>
                    <w:jc w:val="center"/>
                    <w:rPr>
                      <w:rFonts w:ascii="仿宋" w:eastAsia="仿宋" w:hAnsi="仿宋" w:cs="仿宋" w:hint="default"/>
                      <w:szCs w:val="24"/>
                    </w:rPr>
                  </w:pPr>
                  <w:r>
                    <w:rPr>
                      <w:rFonts w:ascii="仿宋" w:eastAsia="仿宋" w:hAnsi="仿宋" w:cs="仿宋"/>
                      <w:szCs w:val="24"/>
                    </w:rPr>
                    <w:t xml:space="preserve">   2942根</w:t>
                  </w:r>
                </w:p>
              </w:tc>
              <w:tc>
                <w:tcPr>
                  <w:tcW w:w="1767"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right="609"/>
                    <w:jc w:val="center"/>
                    <w:rPr>
                      <w:rFonts w:ascii="仿宋" w:eastAsia="仿宋" w:hAnsi="仿宋" w:cs="仿宋" w:hint="default"/>
                      <w:szCs w:val="24"/>
                    </w:rPr>
                  </w:pPr>
                  <w:r>
                    <w:rPr>
                      <w:rFonts w:ascii="仿宋" w:eastAsia="仿宋" w:hAnsi="仿宋" w:cs="仿宋"/>
                      <w:szCs w:val="24"/>
                    </w:rPr>
                    <w:t>29.9%</w:t>
                  </w:r>
                </w:p>
              </w:tc>
            </w:tr>
          </w:tbl>
          <w:p w:rsidR="00E7663A" w:rsidRDefault="00074D88">
            <w:pPr>
              <w:kinsoku w:val="0"/>
              <w:overflowPunct w:val="0"/>
              <w:spacing w:before="26"/>
              <w:rPr>
                <w:rFonts w:ascii="仿宋" w:eastAsia="仿宋" w:hAnsi="仿宋" w:cs="仿宋"/>
                <w:bCs/>
                <w:sz w:val="24"/>
                <w:szCs w:val="24"/>
              </w:rPr>
            </w:pPr>
            <w:r>
              <w:rPr>
                <w:rFonts w:ascii="仿宋" w:eastAsia="仿宋" w:hAnsi="仿宋" w:cs="仿宋" w:hint="eastAsia"/>
                <w:b/>
                <w:sz w:val="24"/>
                <w:szCs w:val="24"/>
              </w:rPr>
              <w:t>四、存在的问题</w:t>
            </w:r>
          </w:p>
          <w:tbl>
            <w:tblPr>
              <w:tblW w:w="9460" w:type="dxa"/>
              <w:jc w:val="center"/>
              <w:tblLayout w:type="fixed"/>
              <w:tblCellMar>
                <w:left w:w="0" w:type="dxa"/>
                <w:right w:w="0" w:type="dxa"/>
              </w:tblCellMar>
              <w:tblLook w:val="04A0" w:firstRow="1" w:lastRow="0" w:firstColumn="1" w:lastColumn="0" w:noHBand="0" w:noVBand="1"/>
            </w:tblPr>
            <w:tblGrid>
              <w:gridCol w:w="616"/>
              <w:gridCol w:w="4609"/>
              <w:gridCol w:w="4235"/>
            </w:tblGrid>
            <w:tr w:rsidR="00E7663A">
              <w:trPr>
                <w:trHeight w:hRule="exact" w:val="525"/>
                <w:jc w:val="center"/>
              </w:trPr>
              <w:tc>
                <w:tcPr>
                  <w:tcW w:w="61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rPr>
                      <w:rFonts w:ascii="仿宋" w:eastAsia="仿宋" w:hAnsi="仿宋" w:cs="仿宋" w:hint="default"/>
                      <w:b/>
                      <w:szCs w:val="24"/>
                    </w:rPr>
                  </w:pPr>
                  <w:r>
                    <w:rPr>
                      <w:rFonts w:ascii="仿宋" w:eastAsia="仿宋" w:hAnsi="仿宋" w:cs="仿宋"/>
                      <w:b/>
                      <w:szCs w:val="24"/>
                    </w:rPr>
                    <w:t xml:space="preserve"> 序号</w:t>
                  </w:r>
                </w:p>
              </w:tc>
              <w:tc>
                <w:tcPr>
                  <w:tcW w:w="460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jc w:val="center"/>
                    <w:rPr>
                      <w:rFonts w:ascii="仿宋" w:eastAsia="仿宋" w:hAnsi="仿宋" w:cs="仿宋" w:hint="default"/>
                      <w:b/>
                      <w:szCs w:val="24"/>
                    </w:rPr>
                  </w:pPr>
                  <w:r>
                    <w:rPr>
                      <w:rFonts w:ascii="仿宋" w:eastAsia="仿宋" w:hAnsi="仿宋" w:cs="仿宋"/>
                      <w:b/>
                      <w:szCs w:val="24"/>
                    </w:rPr>
                    <w:t>存在的</w:t>
                  </w:r>
                  <w:r>
                    <w:rPr>
                      <w:rFonts w:ascii="仿宋" w:eastAsia="仿宋" w:hAnsi="仿宋" w:cs="仿宋"/>
                      <w:b/>
                      <w:spacing w:val="-3"/>
                      <w:szCs w:val="24"/>
                    </w:rPr>
                    <w:t>问</w:t>
                  </w:r>
                  <w:r>
                    <w:rPr>
                      <w:rFonts w:ascii="仿宋" w:eastAsia="仿宋" w:hAnsi="仿宋" w:cs="仿宋"/>
                      <w:b/>
                      <w:szCs w:val="24"/>
                    </w:rPr>
                    <w:t>题</w:t>
                  </w:r>
                </w:p>
              </w:tc>
              <w:tc>
                <w:tcPr>
                  <w:tcW w:w="423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jc w:val="center"/>
                    <w:rPr>
                      <w:rFonts w:ascii="仿宋" w:eastAsia="仿宋" w:hAnsi="仿宋" w:cs="仿宋" w:hint="default"/>
                      <w:b/>
                      <w:szCs w:val="24"/>
                    </w:rPr>
                  </w:pPr>
                  <w:r>
                    <w:rPr>
                      <w:rFonts w:ascii="仿宋" w:eastAsia="仿宋" w:hAnsi="仿宋" w:cs="仿宋"/>
                      <w:b/>
                      <w:szCs w:val="24"/>
                    </w:rPr>
                    <w:t>解决措施</w:t>
                  </w:r>
                </w:p>
              </w:tc>
            </w:tr>
            <w:tr w:rsidR="00E7663A">
              <w:trPr>
                <w:trHeight w:hRule="exact" w:val="579"/>
                <w:jc w:val="center"/>
              </w:trPr>
              <w:tc>
                <w:tcPr>
                  <w:tcW w:w="61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ind w:left="332" w:right="328"/>
                    <w:jc w:val="center"/>
                    <w:rPr>
                      <w:rFonts w:ascii="仿宋" w:eastAsia="仿宋" w:hAnsi="仿宋" w:cs="仿宋" w:hint="default"/>
                      <w:b/>
                      <w:szCs w:val="24"/>
                    </w:rPr>
                  </w:pPr>
                  <w:r>
                    <w:rPr>
                      <w:rFonts w:ascii="仿宋" w:eastAsia="仿宋" w:hAnsi="仿宋" w:cs="仿宋"/>
                      <w:b/>
                      <w:szCs w:val="24"/>
                    </w:rPr>
                    <w:t>1</w:t>
                  </w:r>
                </w:p>
              </w:tc>
              <w:tc>
                <w:tcPr>
                  <w:tcW w:w="460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jc w:val="center"/>
                    <w:rPr>
                      <w:rFonts w:ascii="仿宋" w:eastAsia="仿宋" w:hAnsi="仿宋" w:cs="仿宋" w:hint="default"/>
                      <w:szCs w:val="24"/>
                    </w:rPr>
                  </w:pPr>
                  <w:r>
                    <w:rPr>
                      <w:rFonts w:ascii="仿宋" w:eastAsia="仿宋" w:hAnsi="仿宋" w:cs="仿宋"/>
                      <w:szCs w:val="24"/>
                    </w:rPr>
                    <w:t>东北区场地需要除草，整平</w:t>
                  </w:r>
                </w:p>
              </w:tc>
              <w:tc>
                <w:tcPr>
                  <w:tcW w:w="423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4" w:lineRule="exact"/>
                    <w:jc w:val="center"/>
                    <w:rPr>
                      <w:rFonts w:ascii="仿宋" w:eastAsia="仿宋" w:hAnsi="仿宋" w:cs="仿宋" w:hint="default"/>
                      <w:szCs w:val="24"/>
                    </w:rPr>
                  </w:pPr>
                  <w:r>
                    <w:rPr>
                      <w:rFonts w:ascii="仿宋" w:eastAsia="仿宋" w:hAnsi="仿宋" w:cs="仿宋"/>
                      <w:szCs w:val="24"/>
                    </w:rPr>
                    <w:t>继续平整场地</w:t>
                  </w:r>
                </w:p>
              </w:tc>
            </w:tr>
            <w:tr w:rsidR="00E7663A">
              <w:trPr>
                <w:trHeight w:hRule="exact" w:val="2287"/>
                <w:jc w:val="center"/>
              </w:trPr>
              <w:tc>
                <w:tcPr>
                  <w:tcW w:w="616"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261" w:lineRule="exact"/>
                    <w:ind w:left="332" w:right="328"/>
                    <w:jc w:val="center"/>
                    <w:rPr>
                      <w:rFonts w:ascii="仿宋" w:eastAsia="仿宋" w:hAnsi="仿宋" w:cs="仿宋" w:hint="default"/>
                      <w:b/>
                      <w:szCs w:val="24"/>
                    </w:rPr>
                  </w:pPr>
                  <w:r>
                    <w:rPr>
                      <w:rFonts w:ascii="仿宋" w:eastAsia="仿宋" w:hAnsi="仿宋" w:cs="仿宋"/>
                      <w:b/>
                      <w:szCs w:val="24"/>
                    </w:rPr>
                    <w:t>2</w:t>
                  </w:r>
                </w:p>
              </w:tc>
              <w:tc>
                <w:tcPr>
                  <w:tcW w:w="4609"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before="1"/>
                    <w:ind w:left="102"/>
                    <w:jc w:val="center"/>
                    <w:rPr>
                      <w:rFonts w:ascii="仿宋" w:eastAsia="仿宋" w:hAnsi="仿宋" w:cs="仿宋" w:hint="default"/>
                      <w:szCs w:val="24"/>
                    </w:rPr>
                  </w:pPr>
                  <w:r>
                    <w:rPr>
                      <w:rFonts w:ascii="仿宋" w:eastAsia="仿宋" w:hAnsi="仿宋" w:cs="仿宋"/>
                      <w:szCs w:val="24"/>
                    </w:rPr>
                    <w:t>根据2017年3月13日初设评审意见，减小综合楼建筑面积，导致综合楼地基处理暂停，备料暂停。</w:t>
                  </w:r>
                </w:p>
                <w:p w:rsidR="00E7663A" w:rsidRDefault="00E7663A">
                  <w:pPr>
                    <w:pStyle w:val="TableParagraph"/>
                    <w:kinsoku w:val="0"/>
                    <w:overflowPunct w:val="0"/>
                    <w:spacing w:before="2"/>
                    <w:ind w:left="102"/>
                    <w:jc w:val="center"/>
                    <w:rPr>
                      <w:rFonts w:ascii="仿宋" w:eastAsia="仿宋" w:hAnsi="仿宋" w:cs="仿宋" w:hint="default"/>
                      <w:szCs w:val="24"/>
                    </w:rPr>
                  </w:pPr>
                </w:p>
              </w:tc>
              <w:tc>
                <w:tcPr>
                  <w:tcW w:w="423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before="2"/>
                    <w:ind w:left="102"/>
                    <w:jc w:val="center"/>
                    <w:rPr>
                      <w:rFonts w:ascii="仿宋" w:eastAsia="仿宋" w:hAnsi="仿宋" w:cs="仿宋" w:hint="default"/>
                      <w:szCs w:val="24"/>
                    </w:rPr>
                  </w:pPr>
                  <w:r>
                    <w:rPr>
                      <w:rFonts w:ascii="仿宋" w:eastAsia="仿宋" w:hAnsi="仿宋" w:cs="仿宋"/>
                      <w:szCs w:val="24"/>
                    </w:rPr>
                    <w:t>催促设计所部，针对初设评审意见，及时出具施工图纸</w:t>
                  </w:r>
                </w:p>
              </w:tc>
            </w:tr>
          </w:tbl>
          <w:p w:rsidR="00E7663A" w:rsidRDefault="00074D88">
            <w:pPr>
              <w:jc w:val="left"/>
              <w:rPr>
                <w:rFonts w:ascii="仿宋" w:eastAsia="仿宋" w:hAnsi="仿宋" w:cs="仿宋"/>
                <w:b/>
                <w:bCs/>
                <w:spacing w:val="-3"/>
                <w:sz w:val="24"/>
                <w:szCs w:val="24"/>
              </w:rPr>
            </w:pPr>
            <w:r>
              <w:rPr>
                <w:rFonts w:ascii="仿宋" w:eastAsia="仿宋" w:hAnsi="仿宋" w:cs="仿宋" w:hint="eastAsia"/>
                <w:b/>
                <w:bCs/>
                <w:sz w:val="24"/>
                <w:szCs w:val="24"/>
              </w:rPr>
              <w:t>五、施工质</w:t>
            </w:r>
            <w:r>
              <w:rPr>
                <w:rFonts w:ascii="仿宋" w:eastAsia="仿宋" w:hAnsi="仿宋" w:cs="仿宋" w:hint="eastAsia"/>
                <w:b/>
                <w:bCs/>
                <w:spacing w:val="-3"/>
                <w:sz w:val="24"/>
                <w:szCs w:val="24"/>
              </w:rPr>
              <w:t>量问题</w:t>
            </w:r>
          </w:p>
          <w:tbl>
            <w:tblPr>
              <w:tblW w:w="9440" w:type="dxa"/>
              <w:jc w:val="center"/>
              <w:tblLayout w:type="fixed"/>
              <w:tblCellMar>
                <w:left w:w="0" w:type="dxa"/>
                <w:right w:w="0" w:type="dxa"/>
              </w:tblCellMar>
              <w:tblLook w:val="04A0" w:firstRow="1" w:lastRow="0" w:firstColumn="1" w:lastColumn="0" w:noHBand="0" w:noVBand="1"/>
            </w:tblPr>
            <w:tblGrid>
              <w:gridCol w:w="612"/>
              <w:gridCol w:w="4603"/>
              <w:gridCol w:w="4225"/>
            </w:tblGrid>
            <w:tr w:rsidR="00E7663A">
              <w:trPr>
                <w:trHeight w:hRule="exact" w:val="491"/>
                <w:jc w:val="center"/>
              </w:trPr>
              <w:tc>
                <w:tcPr>
                  <w:tcW w:w="61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360" w:lineRule="auto"/>
                    <w:rPr>
                      <w:rFonts w:ascii="仿宋" w:eastAsia="仿宋" w:hAnsi="仿宋" w:cs="仿宋" w:hint="default"/>
                      <w:b/>
                      <w:szCs w:val="24"/>
                    </w:rPr>
                  </w:pPr>
                  <w:r>
                    <w:rPr>
                      <w:rFonts w:ascii="仿宋" w:eastAsia="仿宋" w:hAnsi="仿宋" w:cs="仿宋"/>
                      <w:b/>
                      <w:szCs w:val="24"/>
                    </w:rPr>
                    <w:t>序号</w:t>
                  </w:r>
                </w:p>
              </w:tc>
              <w:tc>
                <w:tcPr>
                  <w:tcW w:w="4603"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360" w:lineRule="auto"/>
                    <w:jc w:val="center"/>
                    <w:rPr>
                      <w:rFonts w:ascii="仿宋" w:eastAsia="仿宋" w:hAnsi="仿宋" w:cs="仿宋" w:hint="default"/>
                      <w:b/>
                      <w:szCs w:val="24"/>
                    </w:rPr>
                  </w:pPr>
                  <w:r>
                    <w:rPr>
                      <w:rFonts w:ascii="仿宋" w:eastAsia="仿宋" w:hAnsi="仿宋" w:cs="仿宋"/>
                      <w:b/>
                      <w:szCs w:val="24"/>
                    </w:rPr>
                    <w:t>施工质量</w:t>
                  </w:r>
                  <w:r>
                    <w:rPr>
                      <w:rFonts w:ascii="仿宋" w:eastAsia="仿宋" w:hAnsi="仿宋" w:cs="仿宋"/>
                      <w:b/>
                      <w:spacing w:val="-3"/>
                      <w:szCs w:val="24"/>
                    </w:rPr>
                    <w:t>问</w:t>
                  </w:r>
                  <w:r>
                    <w:rPr>
                      <w:rFonts w:ascii="仿宋" w:eastAsia="仿宋" w:hAnsi="仿宋" w:cs="仿宋"/>
                      <w:b/>
                      <w:szCs w:val="24"/>
                    </w:rPr>
                    <w:t>题</w:t>
                  </w:r>
                </w:p>
              </w:tc>
              <w:tc>
                <w:tcPr>
                  <w:tcW w:w="422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360" w:lineRule="auto"/>
                    <w:jc w:val="center"/>
                    <w:rPr>
                      <w:rFonts w:ascii="仿宋" w:eastAsia="仿宋" w:hAnsi="仿宋" w:cs="仿宋" w:hint="default"/>
                      <w:b/>
                      <w:szCs w:val="24"/>
                    </w:rPr>
                  </w:pPr>
                  <w:r>
                    <w:rPr>
                      <w:rFonts w:ascii="仿宋" w:eastAsia="仿宋" w:hAnsi="仿宋" w:cs="仿宋"/>
                      <w:b/>
                      <w:szCs w:val="24"/>
                    </w:rPr>
                    <w:t>解决措施</w:t>
                  </w:r>
                </w:p>
              </w:tc>
            </w:tr>
            <w:tr w:rsidR="00E7663A">
              <w:trPr>
                <w:trHeight w:hRule="exact" w:val="899"/>
                <w:jc w:val="center"/>
              </w:trPr>
              <w:tc>
                <w:tcPr>
                  <w:tcW w:w="612"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360" w:lineRule="auto"/>
                    <w:ind w:left="332" w:right="328"/>
                    <w:jc w:val="center"/>
                    <w:rPr>
                      <w:rFonts w:ascii="仿宋" w:eastAsia="仿宋" w:hAnsi="仿宋" w:cs="仿宋" w:hint="default"/>
                      <w:b/>
                      <w:szCs w:val="24"/>
                    </w:rPr>
                  </w:pPr>
                  <w:r>
                    <w:rPr>
                      <w:rFonts w:ascii="仿宋" w:eastAsia="仿宋" w:hAnsi="仿宋" w:cs="仿宋"/>
                      <w:b/>
                      <w:szCs w:val="24"/>
                    </w:rPr>
                    <w:t>1</w:t>
                  </w:r>
                </w:p>
              </w:tc>
              <w:tc>
                <w:tcPr>
                  <w:tcW w:w="4603"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kinsoku w:val="0"/>
                    <w:overflowPunct w:val="0"/>
                    <w:spacing w:line="360" w:lineRule="auto"/>
                    <w:jc w:val="center"/>
                    <w:rPr>
                      <w:rFonts w:ascii="仿宋" w:eastAsia="仿宋" w:hAnsi="仿宋" w:cs="仿宋" w:hint="default"/>
                      <w:szCs w:val="24"/>
                    </w:rPr>
                  </w:pPr>
                  <w:r>
                    <w:rPr>
                      <w:rFonts w:ascii="仿宋" w:eastAsia="仿宋" w:hAnsi="仿宋" w:cs="仿宋"/>
                      <w:szCs w:val="24"/>
                    </w:rPr>
                    <w:t>光伏桩打桩过程中，存在桩头破损情况</w:t>
                  </w:r>
                </w:p>
              </w:tc>
              <w:tc>
                <w:tcPr>
                  <w:tcW w:w="4225" w:type="dxa"/>
                  <w:tcBorders>
                    <w:top w:val="single" w:sz="4" w:space="0" w:color="000000"/>
                    <w:left w:val="single" w:sz="4" w:space="0" w:color="000000"/>
                    <w:bottom w:val="single" w:sz="4" w:space="0" w:color="000000"/>
                    <w:right w:val="single" w:sz="4" w:space="0" w:color="000000"/>
                    <w:tl2br w:val="nil"/>
                    <w:tr2bl w:val="nil"/>
                  </w:tcBorders>
                  <w:vAlign w:val="center"/>
                </w:tcPr>
                <w:p w:rsidR="00E7663A" w:rsidRDefault="00074D88">
                  <w:pPr>
                    <w:pStyle w:val="TableParagraph"/>
                    <w:numPr>
                      <w:ilvl w:val="0"/>
                      <w:numId w:val="2"/>
                    </w:numPr>
                    <w:kinsoku w:val="0"/>
                    <w:overflowPunct w:val="0"/>
                    <w:spacing w:line="360" w:lineRule="auto"/>
                    <w:rPr>
                      <w:rFonts w:ascii="仿宋" w:eastAsia="仿宋" w:hAnsi="仿宋" w:cs="仿宋" w:hint="default"/>
                      <w:szCs w:val="24"/>
                    </w:rPr>
                  </w:pPr>
                  <w:r>
                    <w:rPr>
                      <w:rFonts w:ascii="仿宋" w:eastAsia="仿宋" w:hAnsi="仿宋" w:cs="仿宋"/>
                      <w:szCs w:val="24"/>
                    </w:rPr>
                    <w:t>预制桩厂家到场协商，要求严把质量关。</w:t>
                  </w:r>
                </w:p>
                <w:p w:rsidR="00E7663A" w:rsidRDefault="00074D88">
                  <w:pPr>
                    <w:pStyle w:val="TableParagraph"/>
                    <w:numPr>
                      <w:ilvl w:val="0"/>
                      <w:numId w:val="2"/>
                    </w:numPr>
                    <w:kinsoku w:val="0"/>
                    <w:overflowPunct w:val="0"/>
                    <w:spacing w:line="360" w:lineRule="auto"/>
                    <w:rPr>
                      <w:rFonts w:ascii="仿宋" w:eastAsia="仿宋" w:hAnsi="仿宋" w:cs="仿宋" w:hint="default"/>
                      <w:szCs w:val="24"/>
                    </w:rPr>
                  </w:pPr>
                  <w:r>
                    <w:rPr>
                      <w:rFonts w:ascii="仿宋" w:eastAsia="仿宋" w:hAnsi="仿宋" w:cs="仿宋"/>
                      <w:szCs w:val="24"/>
                    </w:rPr>
                    <w:t>保证先引孔、灌水，避免野蛮施工。</w:t>
                  </w:r>
                </w:p>
                <w:p w:rsidR="00E7663A" w:rsidRDefault="00074D88">
                  <w:pPr>
                    <w:pStyle w:val="TableParagraph"/>
                    <w:numPr>
                      <w:ilvl w:val="0"/>
                      <w:numId w:val="2"/>
                    </w:numPr>
                    <w:kinsoku w:val="0"/>
                    <w:overflowPunct w:val="0"/>
                    <w:spacing w:line="360" w:lineRule="auto"/>
                    <w:rPr>
                      <w:rFonts w:ascii="仿宋" w:eastAsia="仿宋" w:hAnsi="仿宋" w:cs="仿宋" w:hint="default"/>
                      <w:szCs w:val="24"/>
                    </w:rPr>
                  </w:pPr>
                  <w:r>
                    <w:rPr>
                      <w:rFonts w:ascii="仿宋" w:eastAsia="仿宋" w:hAnsi="仿宋" w:cs="仿宋"/>
                      <w:szCs w:val="24"/>
                    </w:rPr>
                    <w:t xml:space="preserve">后期处理更换损坏严重的预制桩。  </w:t>
                  </w:r>
                </w:p>
              </w:tc>
            </w:tr>
          </w:tbl>
          <w:p w:rsidR="00E7663A" w:rsidRDefault="00074D88">
            <w:pPr>
              <w:kinsoku w:val="0"/>
              <w:overflowPunct w:val="0"/>
              <w:spacing w:before="38"/>
              <w:rPr>
                <w:rFonts w:ascii="仿宋" w:eastAsia="仿宋" w:hAnsi="仿宋" w:cs="仿宋"/>
                <w:b/>
                <w:bCs/>
                <w:sz w:val="24"/>
                <w:szCs w:val="24"/>
              </w:rPr>
            </w:pPr>
            <w:r>
              <w:rPr>
                <w:rFonts w:ascii="仿宋" w:eastAsia="仿宋" w:hAnsi="仿宋" w:cs="仿宋" w:hint="eastAsia"/>
                <w:b/>
                <w:bCs/>
                <w:sz w:val="24"/>
                <w:szCs w:val="24"/>
              </w:rPr>
              <w:t>六、安</w:t>
            </w:r>
            <w:r>
              <w:rPr>
                <w:rFonts w:ascii="仿宋" w:eastAsia="仿宋" w:hAnsi="仿宋" w:cs="仿宋" w:hint="eastAsia"/>
                <w:b/>
                <w:bCs/>
                <w:spacing w:val="-3"/>
                <w:sz w:val="24"/>
                <w:szCs w:val="24"/>
              </w:rPr>
              <w:t>全</w:t>
            </w:r>
            <w:r>
              <w:rPr>
                <w:rFonts w:ascii="仿宋" w:eastAsia="仿宋" w:hAnsi="仿宋" w:cs="仿宋" w:hint="eastAsia"/>
                <w:b/>
                <w:bCs/>
                <w:sz w:val="24"/>
                <w:szCs w:val="24"/>
              </w:rPr>
              <w:t>文明</w:t>
            </w:r>
            <w:r>
              <w:rPr>
                <w:rFonts w:ascii="仿宋" w:eastAsia="仿宋" w:hAnsi="仿宋" w:cs="仿宋" w:hint="eastAsia"/>
                <w:b/>
                <w:bCs/>
                <w:spacing w:val="-3"/>
                <w:sz w:val="24"/>
                <w:szCs w:val="24"/>
              </w:rPr>
              <w:t>施</w:t>
            </w:r>
            <w:r>
              <w:rPr>
                <w:rFonts w:ascii="仿宋" w:eastAsia="仿宋" w:hAnsi="仿宋" w:cs="仿宋" w:hint="eastAsia"/>
                <w:b/>
                <w:bCs/>
                <w:sz w:val="24"/>
                <w:szCs w:val="24"/>
              </w:rPr>
              <w:t>工</w:t>
            </w:r>
          </w:p>
          <w:p w:rsidR="00E7663A" w:rsidRDefault="00E7663A">
            <w:pPr>
              <w:kinsoku w:val="0"/>
              <w:overflowPunct w:val="0"/>
              <w:spacing w:before="4" w:line="120" w:lineRule="exact"/>
              <w:rPr>
                <w:rFonts w:ascii="仿宋" w:eastAsia="仿宋" w:hAnsi="仿宋" w:cs="仿宋"/>
                <w:sz w:val="24"/>
                <w:szCs w:val="24"/>
              </w:rPr>
            </w:pPr>
          </w:p>
          <w:p w:rsidR="00E7663A" w:rsidRDefault="00074D88">
            <w:pPr>
              <w:pStyle w:val="a3"/>
              <w:numPr>
                <w:ilvl w:val="0"/>
                <w:numId w:val="3"/>
              </w:numPr>
              <w:kinsoku w:val="0"/>
              <w:overflowPunct w:val="0"/>
              <w:spacing w:line="360" w:lineRule="auto"/>
              <w:rPr>
                <w:rFonts w:ascii="仿宋" w:eastAsia="仿宋" w:hAnsi="仿宋" w:cs="仿宋" w:hint="default"/>
                <w:sz w:val="24"/>
                <w:szCs w:val="24"/>
              </w:rPr>
            </w:pPr>
            <w:r>
              <w:rPr>
                <w:rFonts w:ascii="仿宋" w:eastAsia="仿宋" w:hAnsi="仿宋" w:cs="仿宋"/>
                <w:sz w:val="24"/>
                <w:szCs w:val="24"/>
              </w:rPr>
              <w:t>加强全场施工人员，尤其外线施工作业人员安全教育，提高安全意识，保证施</w:t>
            </w:r>
          </w:p>
          <w:p w:rsidR="00E7663A" w:rsidRDefault="00074D88">
            <w:pPr>
              <w:pStyle w:val="a3"/>
              <w:kinsoku w:val="0"/>
              <w:overflowPunct w:val="0"/>
              <w:spacing w:line="360" w:lineRule="auto"/>
              <w:ind w:left="0"/>
              <w:rPr>
                <w:rFonts w:ascii="仿宋" w:eastAsia="仿宋" w:hAnsi="仿宋" w:cs="仿宋" w:hint="default"/>
                <w:sz w:val="24"/>
                <w:szCs w:val="24"/>
              </w:rPr>
            </w:pPr>
            <w:r>
              <w:rPr>
                <w:rFonts w:ascii="仿宋" w:eastAsia="仿宋" w:hAnsi="仿宋" w:cs="仿宋"/>
                <w:sz w:val="24"/>
                <w:szCs w:val="24"/>
              </w:rPr>
              <w:t>工安全。</w:t>
            </w:r>
          </w:p>
          <w:p w:rsidR="00E7663A" w:rsidRDefault="00074D88">
            <w:pPr>
              <w:pStyle w:val="a3"/>
              <w:kinsoku w:val="0"/>
              <w:overflowPunct w:val="0"/>
              <w:spacing w:line="360" w:lineRule="auto"/>
              <w:rPr>
                <w:rFonts w:ascii="仿宋" w:eastAsia="仿宋" w:hAnsi="仿宋" w:cs="仿宋" w:hint="default"/>
                <w:sz w:val="24"/>
                <w:szCs w:val="24"/>
              </w:rPr>
            </w:pPr>
            <w:r>
              <w:rPr>
                <w:rFonts w:ascii="仿宋" w:eastAsia="仿宋" w:hAnsi="仿宋" w:cs="仿宋"/>
                <w:sz w:val="24"/>
                <w:szCs w:val="24"/>
              </w:rPr>
              <w:t>2、监督工人佩戴安全帽，登高作业人员系安全带。</w:t>
            </w:r>
          </w:p>
          <w:p w:rsidR="00E7663A" w:rsidRDefault="00074D88">
            <w:pPr>
              <w:pStyle w:val="1"/>
              <w:kinsoku w:val="0"/>
              <w:overflowPunct w:val="0"/>
              <w:spacing w:line="360" w:lineRule="auto"/>
              <w:ind w:left="0"/>
              <w:rPr>
                <w:rFonts w:ascii="仿宋" w:eastAsia="仿宋" w:hAnsi="仿宋" w:cs="仿宋" w:hint="default"/>
                <w:b/>
                <w:bCs/>
                <w:sz w:val="24"/>
                <w:szCs w:val="24"/>
              </w:rPr>
            </w:pPr>
            <w:r>
              <w:rPr>
                <w:rFonts w:ascii="仿宋" w:eastAsia="仿宋" w:hAnsi="仿宋" w:cs="仿宋"/>
                <w:b/>
                <w:bCs/>
                <w:sz w:val="24"/>
                <w:szCs w:val="24"/>
              </w:rPr>
              <w:t>七、工程款支付情况</w:t>
            </w:r>
          </w:p>
          <w:p w:rsidR="00E7663A" w:rsidRDefault="00074D88">
            <w:pPr>
              <w:pStyle w:val="a3"/>
              <w:kinsoku w:val="0"/>
              <w:overflowPunct w:val="0"/>
              <w:spacing w:line="360" w:lineRule="auto"/>
              <w:rPr>
                <w:rFonts w:ascii="仿宋" w:eastAsia="仿宋" w:hAnsi="仿宋" w:cs="仿宋" w:hint="default"/>
                <w:sz w:val="24"/>
                <w:szCs w:val="24"/>
              </w:rPr>
            </w:pPr>
            <w:r>
              <w:rPr>
                <w:rFonts w:ascii="仿宋" w:eastAsia="仿宋" w:hAnsi="仿宋" w:cs="仿宋"/>
                <w:sz w:val="24"/>
                <w:szCs w:val="24"/>
              </w:rPr>
              <w:t>1、已向申请工程总价30%的预付款，待业主审批后支付。</w:t>
            </w:r>
          </w:p>
          <w:p w:rsidR="00E7663A" w:rsidRDefault="00074D88">
            <w:pPr>
              <w:rPr>
                <w:rFonts w:ascii="仿宋" w:eastAsia="仿宋" w:hAnsi="仿宋" w:cs="仿宋"/>
                <w:bCs/>
                <w:color w:val="000000" w:themeColor="text1"/>
                <w:sz w:val="24"/>
                <w:szCs w:val="24"/>
              </w:rPr>
            </w:pPr>
            <w:r>
              <w:rPr>
                <w:rFonts w:ascii="宋体" w:hint="eastAsia"/>
                <w:bCs/>
                <w:color w:val="000000" w:themeColor="text1"/>
                <w:sz w:val="24"/>
                <w:szCs w:val="24"/>
              </w:rPr>
              <w:t xml:space="preserve">  </w:t>
            </w:r>
            <w:r>
              <w:rPr>
                <w:rFonts w:ascii="仿宋" w:eastAsia="仿宋" w:hAnsi="仿宋" w:cs="仿宋" w:hint="eastAsia"/>
                <w:bCs/>
                <w:color w:val="000000" w:themeColor="text1"/>
                <w:sz w:val="24"/>
                <w:szCs w:val="24"/>
              </w:rPr>
              <w:t xml:space="preserve"> </w:t>
            </w:r>
            <w:r>
              <w:rPr>
                <w:rFonts w:ascii="仿宋" w:eastAsia="仿宋" w:hAnsi="仿宋" w:cs="仿宋" w:hint="eastAsia"/>
                <w:b/>
                <w:color w:val="000000" w:themeColor="text1"/>
                <w:sz w:val="24"/>
                <w:szCs w:val="24"/>
              </w:rPr>
              <w:t>监理单位：黎建光</w:t>
            </w:r>
          </w:p>
          <w:p w:rsidR="00E7663A" w:rsidRDefault="00074D88">
            <w:pPr>
              <w:ind w:firstLine="560"/>
              <w:rPr>
                <w:rFonts w:ascii="仿宋" w:eastAsia="仿宋" w:hAnsi="仿宋" w:cs="仿宋"/>
                <w:bCs/>
                <w:color w:val="000000" w:themeColor="text1"/>
                <w:sz w:val="24"/>
                <w:szCs w:val="24"/>
              </w:rPr>
            </w:pPr>
            <w:r>
              <w:rPr>
                <w:rFonts w:ascii="仿宋" w:eastAsia="仿宋" w:hAnsi="仿宋" w:cs="仿宋" w:hint="eastAsia"/>
                <w:bCs/>
                <w:color w:val="000000" w:themeColor="text1"/>
                <w:sz w:val="24"/>
                <w:szCs w:val="24"/>
              </w:rPr>
              <w:t>1、要求总包单位原材料、半成品进场报验，各工序施工及交接要报验。</w:t>
            </w:r>
          </w:p>
          <w:p w:rsidR="00E7663A" w:rsidRDefault="00074D88">
            <w:pPr>
              <w:ind w:firstLine="560"/>
              <w:rPr>
                <w:rFonts w:ascii="仿宋" w:eastAsia="仿宋" w:hAnsi="仿宋" w:cs="仿宋"/>
                <w:bCs/>
                <w:color w:val="000000" w:themeColor="text1"/>
                <w:sz w:val="24"/>
                <w:szCs w:val="24"/>
              </w:rPr>
            </w:pPr>
            <w:r>
              <w:rPr>
                <w:rFonts w:ascii="仿宋" w:eastAsia="仿宋" w:hAnsi="仿宋" w:cs="仿宋" w:hint="eastAsia"/>
                <w:bCs/>
                <w:color w:val="000000" w:themeColor="text1"/>
                <w:sz w:val="24"/>
                <w:szCs w:val="24"/>
              </w:rPr>
              <w:t>2、出入施工场区的门口悬挂安全警示牌、危险提示牌，铁塔安装要有专职安全员指挥，设置隔离带及安全标识牌。</w:t>
            </w:r>
          </w:p>
          <w:p w:rsidR="00E7663A" w:rsidRDefault="00074D88">
            <w:pPr>
              <w:ind w:firstLine="560"/>
              <w:rPr>
                <w:rFonts w:ascii="仿宋" w:eastAsia="仿宋" w:hAnsi="仿宋" w:cs="仿宋"/>
                <w:bCs/>
                <w:color w:val="000000" w:themeColor="text1"/>
                <w:sz w:val="24"/>
                <w:szCs w:val="24"/>
              </w:rPr>
            </w:pPr>
            <w:r>
              <w:rPr>
                <w:rFonts w:ascii="仿宋" w:eastAsia="仿宋" w:hAnsi="仿宋" w:cs="仿宋" w:hint="eastAsia"/>
                <w:bCs/>
                <w:color w:val="000000" w:themeColor="text1"/>
                <w:sz w:val="24"/>
                <w:szCs w:val="24"/>
              </w:rPr>
              <w:t>3、光伏区个别管桩底部有移位现象，加强对放点、钻孔引桩的质量控制。有异议之处及早与业主和监理沟通。</w:t>
            </w:r>
          </w:p>
          <w:p w:rsidR="00E7663A" w:rsidRDefault="00074D88">
            <w:pPr>
              <w:pStyle w:val="a3"/>
              <w:kinsoku w:val="0"/>
              <w:overflowPunct w:val="0"/>
              <w:spacing w:line="360" w:lineRule="auto"/>
              <w:ind w:left="0"/>
              <w:rPr>
                <w:rFonts w:ascii="仿宋" w:eastAsia="仿宋" w:hAnsi="仿宋" w:cs="仿宋" w:hint="default"/>
                <w:b/>
                <w:bCs/>
                <w:sz w:val="24"/>
                <w:szCs w:val="24"/>
              </w:rPr>
            </w:pPr>
            <w:r>
              <w:rPr>
                <w:rFonts w:ascii="仿宋" w:eastAsia="仿宋" w:hAnsi="仿宋" w:cs="仿宋"/>
                <w:b/>
                <w:bCs/>
                <w:sz w:val="24"/>
                <w:szCs w:val="24"/>
              </w:rPr>
              <w:t xml:space="preserve">   监理单位：刘朋</w:t>
            </w:r>
          </w:p>
          <w:p w:rsidR="00E7663A" w:rsidRDefault="00074D88">
            <w:pPr>
              <w:pStyle w:val="a3"/>
              <w:kinsoku w:val="0"/>
              <w:overflowPunct w:val="0"/>
              <w:spacing w:line="360" w:lineRule="auto"/>
              <w:ind w:left="0"/>
              <w:rPr>
                <w:rFonts w:ascii="仿宋" w:eastAsia="仿宋" w:hAnsi="仿宋" w:cs="仿宋" w:hint="default"/>
                <w:sz w:val="24"/>
                <w:szCs w:val="24"/>
              </w:rPr>
            </w:pPr>
            <w:r>
              <w:rPr>
                <w:rFonts w:ascii="仿宋" w:eastAsia="仿宋" w:hAnsi="仿宋" w:cs="仿宋"/>
                <w:b/>
                <w:bCs/>
                <w:sz w:val="24"/>
                <w:szCs w:val="24"/>
              </w:rPr>
              <w:t xml:space="preserve">   </w:t>
            </w:r>
            <w:r>
              <w:rPr>
                <w:rFonts w:ascii="仿宋" w:eastAsia="仿宋" w:hAnsi="仿宋" w:cs="仿宋"/>
                <w:sz w:val="24"/>
                <w:szCs w:val="24"/>
              </w:rPr>
              <w:t xml:space="preserve"> 1、要求施工单位在铁塔基础浇筑时必需通知监理人员到场。</w:t>
            </w:r>
          </w:p>
          <w:p w:rsidR="00E7663A" w:rsidRDefault="00074D88">
            <w:pPr>
              <w:pStyle w:val="a3"/>
              <w:kinsoku w:val="0"/>
              <w:overflowPunct w:val="0"/>
              <w:spacing w:line="360" w:lineRule="auto"/>
              <w:ind w:left="0"/>
              <w:rPr>
                <w:rFonts w:ascii="仿宋" w:eastAsia="仿宋" w:hAnsi="仿宋" w:cs="仿宋" w:hint="default"/>
                <w:sz w:val="24"/>
                <w:szCs w:val="24"/>
              </w:rPr>
            </w:pPr>
            <w:r>
              <w:rPr>
                <w:rFonts w:ascii="仿宋" w:eastAsia="仿宋" w:hAnsi="仿宋" w:cs="仿宋"/>
                <w:sz w:val="24"/>
                <w:szCs w:val="24"/>
              </w:rPr>
              <w:t xml:space="preserve">   2、外线铁塔接地装置要按照图纸要求，深度1米，宽度0.5米，四周为放射型接地。</w:t>
            </w:r>
          </w:p>
          <w:p w:rsidR="00E7663A" w:rsidRDefault="00074D88">
            <w:pPr>
              <w:pStyle w:val="a3"/>
              <w:kinsoku w:val="0"/>
              <w:overflowPunct w:val="0"/>
              <w:spacing w:line="360" w:lineRule="auto"/>
              <w:ind w:left="0"/>
              <w:rPr>
                <w:rFonts w:ascii="仿宋" w:eastAsia="仿宋" w:hAnsi="仿宋" w:cs="仿宋" w:hint="default"/>
                <w:sz w:val="24"/>
                <w:szCs w:val="24"/>
              </w:rPr>
            </w:pPr>
            <w:r>
              <w:rPr>
                <w:rFonts w:ascii="仿宋" w:eastAsia="仿宋" w:hAnsi="仿宋" w:cs="仿宋"/>
                <w:sz w:val="24"/>
                <w:szCs w:val="24"/>
              </w:rPr>
              <w:t xml:space="preserve">   3现场施工人员部分人没有佩戴安全帽、安全带，组塔的绳索已经严重老化，施工现场没有安全警示牌。有安全隐患，要求总包单</w:t>
            </w:r>
            <w:proofErr w:type="gramStart"/>
            <w:r>
              <w:rPr>
                <w:rFonts w:ascii="仿宋" w:eastAsia="仿宋" w:hAnsi="仿宋" w:cs="仿宋"/>
                <w:sz w:val="24"/>
                <w:szCs w:val="24"/>
              </w:rPr>
              <w:t>位高度</w:t>
            </w:r>
            <w:proofErr w:type="gramEnd"/>
            <w:r>
              <w:rPr>
                <w:rFonts w:ascii="仿宋" w:eastAsia="仿宋" w:hAnsi="仿宋" w:cs="仿宋"/>
                <w:sz w:val="24"/>
                <w:szCs w:val="24"/>
              </w:rPr>
              <w:t>重视。</w:t>
            </w:r>
          </w:p>
          <w:p w:rsidR="00E7663A" w:rsidRDefault="008C68F5">
            <w:pPr>
              <w:jc w:val="left"/>
              <w:rPr>
                <w:rFonts w:ascii="仿宋" w:eastAsia="仿宋" w:hAnsi="仿宋" w:cs="仿宋"/>
                <w:spacing w:val="-3"/>
                <w:sz w:val="24"/>
                <w:szCs w:val="24"/>
              </w:rPr>
            </w:pPr>
            <w:bookmarkStart w:id="0" w:name="_GoBack"/>
            <w:r>
              <w:rPr>
                <w:rFonts w:ascii="仿宋" w:eastAsia="仿宋" w:hAnsi="仿宋" w:cs="仿宋"/>
                <w:noProof/>
                <w:sz w:val="24"/>
                <w:szCs w:val="24"/>
              </w:rPr>
              <w:lastRenderedPageBreak/>
              <w:drawing>
                <wp:inline distT="0" distB="0" distL="0" distR="0" wp14:anchorId="06BBD467" wp14:editId="6ED02910">
                  <wp:extent cx="5364000" cy="6363716"/>
                  <wp:effectExtent l="0" t="0" r="8255" b="0"/>
                  <wp:docPr id="15" name="图片 15" descr="C:\Users\亚宁\Desktop\新文档 2017-03-18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亚宁\Desktop\新文档 2017-03-18_3.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64000" cy="6363716"/>
                          </a:xfrm>
                          <a:prstGeom prst="rect">
                            <a:avLst/>
                          </a:prstGeom>
                          <a:noFill/>
                          <a:ln>
                            <a:noFill/>
                          </a:ln>
                        </pic:spPr>
                      </pic:pic>
                    </a:graphicData>
                  </a:graphic>
                </wp:inline>
              </w:drawing>
            </w:r>
            <w:bookmarkEnd w:id="0"/>
          </w:p>
        </w:tc>
      </w:tr>
    </w:tbl>
    <w:p w:rsidR="00E7663A" w:rsidRDefault="00E7663A"/>
    <w:tbl>
      <w:tblPr>
        <w:tblW w:w="9555" w:type="dxa"/>
        <w:jc w:val="righ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4780"/>
        <w:gridCol w:w="4775"/>
      </w:tblGrid>
      <w:tr w:rsidR="00E7663A">
        <w:trPr>
          <w:trHeight w:val="3892"/>
          <w:jc w:val="right"/>
        </w:trPr>
        <w:tc>
          <w:tcPr>
            <w:tcW w:w="4780" w:type="dxa"/>
            <w:tcBorders>
              <w:top w:val="double" w:sz="4" w:space="0" w:color="auto"/>
              <w:left w:val="double" w:sz="4" w:space="0" w:color="auto"/>
              <w:bottom w:val="single" w:sz="6" w:space="0" w:color="auto"/>
              <w:right w:val="single" w:sz="6"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04320" behindDoc="0" locked="0" layoutInCell="1" allowOverlap="1">
                  <wp:simplePos x="0" y="0"/>
                  <wp:positionH relativeFrom="page">
                    <wp:posOffset>41275</wp:posOffset>
                  </wp:positionH>
                  <wp:positionV relativeFrom="page">
                    <wp:posOffset>47625</wp:posOffset>
                  </wp:positionV>
                  <wp:extent cx="2966085" cy="2225040"/>
                  <wp:effectExtent l="0" t="0" r="5715" b="3810"/>
                  <wp:wrapSquare wrapText="bothSides"/>
                  <wp:docPr id="1" name="图片 4" descr="103517375854037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103517375854037410"/>
                          <pic:cNvPicPr>
                            <a:picLocks noChangeAspect="1"/>
                          </pic:cNvPicPr>
                        </pic:nvPicPr>
                        <pic:blipFill>
                          <a:blip r:embed="rId8"/>
                          <a:stretch>
                            <a:fillRect/>
                          </a:stretch>
                        </pic:blipFill>
                        <pic:spPr>
                          <a:xfrm>
                            <a:off x="0" y="0"/>
                            <a:ext cx="2966085" cy="2225040"/>
                          </a:xfrm>
                          <a:prstGeom prst="rect">
                            <a:avLst/>
                          </a:prstGeom>
                          <a:noFill/>
                          <a:ln w="9525">
                            <a:noFill/>
                          </a:ln>
                        </pic:spPr>
                      </pic:pic>
                    </a:graphicData>
                  </a:graphic>
                </wp:anchor>
              </w:drawing>
            </w:r>
            <w:r>
              <w:rPr>
                <w:rFonts w:hint="eastAsia"/>
                <w:sz w:val="24"/>
                <w:shd w:val="clear" w:color="FFFFFF" w:fill="D9D9D9"/>
              </w:rPr>
              <w:t>箱逆变基础垫层施工</w:t>
            </w:r>
          </w:p>
        </w:tc>
        <w:tc>
          <w:tcPr>
            <w:tcW w:w="4775" w:type="dxa"/>
            <w:tcBorders>
              <w:top w:val="double" w:sz="4" w:space="0" w:color="auto"/>
              <w:left w:val="single" w:sz="6" w:space="0" w:color="auto"/>
              <w:bottom w:val="single" w:sz="6" w:space="0" w:color="auto"/>
              <w:right w:val="double" w:sz="4"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05344" behindDoc="0" locked="0" layoutInCell="1" allowOverlap="1">
                  <wp:simplePos x="0" y="0"/>
                  <wp:positionH relativeFrom="column">
                    <wp:posOffset>-19050</wp:posOffset>
                  </wp:positionH>
                  <wp:positionV relativeFrom="paragraph">
                    <wp:posOffset>33655</wp:posOffset>
                  </wp:positionV>
                  <wp:extent cx="2953385" cy="2215515"/>
                  <wp:effectExtent l="0" t="0" r="18415" b="13335"/>
                  <wp:wrapSquare wrapText="bothSides"/>
                  <wp:docPr id="2" name="图片 3" descr="IMG_20170316_123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0170316_123414"/>
                          <pic:cNvPicPr>
                            <a:picLocks noChangeAspect="1"/>
                          </pic:cNvPicPr>
                        </pic:nvPicPr>
                        <pic:blipFill>
                          <a:blip r:embed="rId9"/>
                          <a:stretch>
                            <a:fillRect/>
                          </a:stretch>
                        </pic:blipFill>
                        <pic:spPr>
                          <a:xfrm>
                            <a:off x="0" y="0"/>
                            <a:ext cx="2953385" cy="2215515"/>
                          </a:xfrm>
                          <a:prstGeom prst="rect">
                            <a:avLst/>
                          </a:prstGeom>
                          <a:noFill/>
                          <a:ln w="9525">
                            <a:noFill/>
                          </a:ln>
                        </pic:spPr>
                      </pic:pic>
                    </a:graphicData>
                  </a:graphic>
                </wp:anchor>
              </w:drawing>
            </w:r>
            <w:r>
              <w:rPr>
                <w:rFonts w:hint="eastAsia"/>
                <w:sz w:val="24"/>
                <w:shd w:val="clear" w:color="FFFFFF" w:fill="D9D9D9"/>
              </w:rPr>
              <w:t>电控楼灰土垫层压实</w:t>
            </w:r>
          </w:p>
        </w:tc>
      </w:tr>
      <w:tr w:rsidR="00E7663A">
        <w:trPr>
          <w:trHeight w:val="3997"/>
          <w:jc w:val="right"/>
        </w:trPr>
        <w:tc>
          <w:tcPr>
            <w:tcW w:w="4780" w:type="dxa"/>
            <w:tcBorders>
              <w:top w:val="single" w:sz="6" w:space="0" w:color="auto"/>
              <w:left w:val="double" w:sz="4" w:space="0" w:color="auto"/>
              <w:bottom w:val="single" w:sz="6" w:space="0" w:color="auto"/>
              <w:right w:val="single" w:sz="6"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lastRenderedPageBreak/>
              <w:drawing>
                <wp:anchor distT="0" distB="0" distL="114300" distR="114300" simplePos="0" relativeHeight="251706368" behindDoc="0" locked="0" layoutInCell="1" allowOverlap="1">
                  <wp:simplePos x="0" y="0"/>
                  <wp:positionH relativeFrom="column">
                    <wp:posOffset>-12700</wp:posOffset>
                  </wp:positionH>
                  <wp:positionV relativeFrom="paragraph">
                    <wp:posOffset>51435</wp:posOffset>
                  </wp:positionV>
                  <wp:extent cx="2955925" cy="2216785"/>
                  <wp:effectExtent l="0" t="0" r="15875" b="12065"/>
                  <wp:wrapSquare wrapText="bothSides"/>
                  <wp:docPr id="4" name="图片 4" descr="IMG_20170316_161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0170316_161609"/>
                          <pic:cNvPicPr>
                            <a:picLocks noChangeAspect="1"/>
                          </pic:cNvPicPr>
                        </pic:nvPicPr>
                        <pic:blipFill>
                          <a:blip r:embed="rId10"/>
                          <a:stretch>
                            <a:fillRect/>
                          </a:stretch>
                        </pic:blipFill>
                        <pic:spPr>
                          <a:xfrm>
                            <a:off x="0" y="0"/>
                            <a:ext cx="2955925" cy="2216785"/>
                          </a:xfrm>
                          <a:prstGeom prst="rect">
                            <a:avLst/>
                          </a:prstGeom>
                          <a:noFill/>
                          <a:ln w="9525">
                            <a:noFill/>
                          </a:ln>
                        </pic:spPr>
                      </pic:pic>
                    </a:graphicData>
                  </a:graphic>
                </wp:anchor>
              </w:drawing>
            </w:r>
            <w:r>
              <w:rPr>
                <w:rFonts w:hint="eastAsia"/>
                <w:sz w:val="24"/>
                <w:shd w:val="clear" w:color="FFFFFF" w:fill="D9D9D9"/>
              </w:rPr>
              <w:t>电控</w:t>
            </w:r>
            <w:proofErr w:type="gramStart"/>
            <w:r>
              <w:rPr>
                <w:rFonts w:hint="eastAsia"/>
                <w:sz w:val="24"/>
                <w:shd w:val="clear" w:color="FFFFFF" w:fill="D9D9D9"/>
              </w:rPr>
              <w:t>楼独立</w:t>
            </w:r>
            <w:proofErr w:type="gramEnd"/>
            <w:r>
              <w:rPr>
                <w:rFonts w:hint="eastAsia"/>
                <w:sz w:val="24"/>
                <w:shd w:val="clear" w:color="FFFFFF" w:fill="D9D9D9"/>
              </w:rPr>
              <w:t>基础垫层</w:t>
            </w:r>
          </w:p>
        </w:tc>
        <w:tc>
          <w:tcPr>
            <w:tcW w:w="4775" w:type="dxa"/>
            <w:tcBorders>
              <w:top w:val="single" w:sz="6" w:space="0" w:color="auto"/>
              <w:left w:val="single" w:sz="6" w:space="0" w:color="auto"/>
              <w:bottom w:val="single" w:sz="6" w:space="0" w:color="auto"/>
              <w:right w:val="double" w:sz="4"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07392" behindDoc="0" locked="0" layoutInCell="1" allowOverlap="1">
                  <wp:simplePos x="0" y="0"/>
                  <wp:positionH relativeFrom="column">
                    <wp:posOffset>-48895</wp:posOffset>
                  </wp:positionH>
                  <wp:positionV relativeFrom="paragraph">
                    <wp:posOffset>37465</wp:posOffset>
                  </wp:positionV>
                  <wp:extent cx="2993390" cy="2245360"/>
                  <wp:effectExtent l="0" t="0" r="16510" b="2540"/>
                  <wp:wrapSquare wrapText="bothSides"/>
                  <wp:docPr id="5" name="图片 5" descr="IMG_20170316_084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0170316_084730"/>
                          <pic:cNvPicPr>
                            <a:picLocks noChangeAspect="1"/>
                          </pic:cNvPicPr>
                        </pic:nvPicPr>
                        <pic:blipFill>
                          <a:blip r:embed="rId11"/>
                          <a:stretch>
                            <a:fillRect/>
                          </a:stretch>
                        </pic:blipFill>
                        <pic:spPr>
                          <a:xfrm>
                            <a:off x="0" y="0"/>
                            <a:ext cx="2993390" cy="2245360"/>
                          </a:xfrm>
                          <a:prstGeom prst="rect">
                            <a:avLst/>
                          </a:prstGeom>
                          <a:noFill/>
                          <a:ln w="9525">
                            <a:noFill/>
                          </a:ln>
                        </pic:spPr>
                      </pic:pic>
                    </a:graphicData>
                  </a:graphic>
                </wp:anchor>
              </w:drawing>
            </w:r>
            <w:r>
              <w:rPr>
                <w:rFonts w:hint="eastAsia"/>
                <w:sz w:val="24"/>
                <w:shd w:val="clear" w:color="FFFFFF" w:fill="D9D9D9"/>
              </w:rPr>
              <w:t>二次平整场地</w:t>
            </w:r>
          </w:p>
        </w:tc>
      </w:tr>
      <w:tr w:rsidR="00E7663A">
        <w:trPr>
          <w:trHeight w:val="3997"/>
          <w:jc w:val="right"/>
        </w:trPr>
        <w:tc>
          <w:tcPr>
            <w:tcW w:w="4780" w:type="dxa"/>
            <w:tcBorders>
              <w:top w:val="single" w:sz="6" w:space="0" w:color="auto"/>
              <w:left w:val="double" w:sz="4" w:space="0" w:color="auto"/>
              <w:bottom w:val="single" w:sz="6" w:space="0" w:color="auto"/>
              <w:right w:val="single" w:sz="6"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08416" behindDoc="0" locked="0" layoutInCell="1" allowOverlap="1">
                  <wp:simplePos x="0" y="0"/>
                  <wp:positionH relativeFrom="column">
                    <wp:posOffset>-24130</wp:posOffset>
                  </wp:positionH>
                  <wp:positionV relativeFrom="paragraph">
                    <wp:posOffset>32385</wp:posOffset>
                  </wp:positionV>
                  <wp:extent cx="2981325" cy="2235835"/>
                  <wp:effectExtent l="0" t="0" r="9525" b="12065"/>
                  <wp:wrapSquare wrapText="bothSides"/>
                  <wp:docPr id="6" name="图片 6" descr="728531973648209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728531973648209474"/>
                          <pic:cNvPicPr>
                            <a:picLocks noChangeAspect="1"/>
                          </pic:cNvPicPr>
                        </pic:nvPicPr>
                        <pic:blipFill>
                          <a:blip r:embed="rId12"/>
                          <a:stretch>
                            <a:fillRect/>
                          </a:stretch>
                        </pic:blipFill>
                        <pic:spPr>
                          <a:xfrm>
                            <a:off x="0" y="0"/>
                            <a:ext cx="2981325" cy="2235835"/>
                          </a:xfrm>
                          <a:prstGeom prst="rect">
                            <a:avLst/>
                          </a:prstGeom>
                          <a:noFill/>
                          <a:ln w="9525">
                            <a:noFill/>
                          </a:ln>
                        </pic:spPr>
                      </pic:pic>
                    </a:graphicData>
                  </a:graphic>
                </wp:anchor>
              </w:drawing>
            </w:r>
            <w:r>
              <w:rPr>
                <w:rFonts w:hint="eastAsia"/>
                <w:sz w:val="24"/>
                <w:shd w:val="clear" w:color="FFFFFF" w:fill="D9D9D9"/>
              </w:rPr>
              <w:t>支架到货</w:t>
            </w:r>
          </w:p>
        </w:tc>
        <w:tc>
          <w:tcPr>
            <w:tcW w:w="4775" w:type="dxa"/>
            <w:tcBorders>
              <w:top w:val="single" w:sz="6" w:space="0" w:color="auto"/>
              <w:left w:val="single" w:sz="6" w:space="0" w:color="auto"/>
              <w:bottom w:val="single" w:sz="6" w:space="0" w:color="auto"/>
              <w:right w:val="double" w:sz="4"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09440" behindDoc="0" locked="0" layoutInCell="1" allowOverlap="1">
                  <wp:simplePos x="0" y="0"/>
                  <wp:positionH relativeFrom="column">
                    <wp:posOffset>-40005</wp:posOffset>
                  </wp:positionH>
                  <wp:positionV relativeFrom="paragraph">
                    <wp:posOffset>19685</wp:posOffset>
                  </wp:positionV>
                  <wp:extent cx="2974975" cy="2230755"/>
                  <wp:effectExtent l="0" t="0" r="15875" b="17145"/>
                  <wp:wrapSquare wrapText="bothSides"/>
                  <wp:docPr id="7" name="图片 7" descr="60219656734288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60219656734288080"/>
                          <pic:cNvPicPr>
                            <a:picLocks noChangeAspect="1"/>
                          </pic:cNvPicPr>
                        </pic:nvPicPr>
                        <pic:blipFill>
                          <a:blip r:embed="rId13"/>
                          <a:stretch>
                            <a:fillRect/>
                          </a:stretch>
                        </pic:blipFill>
                        <pic:spPr>
                          <a:xfrm>
                            <a:off x="0" y="0"/>
                            <a:ext cx="2974975" cy="2230755"/>
                          </a:xfrm>
                          <a:prstGeom prst="rect">
                            <a:avLst/>
                          </a:prstGeom>
                          <a:noFill/>
                          <a:ln w="9525">
                            <a:noFill/>
                          </a:ln>
                        </pic:spPr>
                      </pic:pic>
                    </a:graphicData>
                  </a:graphic>
                </wp:anchor>
              </w:drawing>
            </w:r>
            <w:r>
              <w:rPr>
                <w:rFonts w:hint="eastAsia"/>
                <w:sz w:val="24"/>
                <w:shd w:val="clear" w:color="FFFFFF" w:fill="D9D9D9"/>
              </w:rPr>
              <w:t>外线组装铁塔</w:t>
            </w:r>
          </w:p>
        </w:tc>
      </w:tr>
      <w:tr w:rsidR="00E7663A">
        <w:trPr>
          <w:trHeight w:val="4087"/>
          <w:jc w:val="right"/>
        </w:trPr>
        <w:tc>
          <w:tcPr>
            <w:tcW w:w="4780" w:type="dxa"/>
            <w:tcBorders>
              <w:top w:val="single" w:sz="6" w:space="0" w:color="auto"/>
              <w:left w:val="double" w:sz="4" w:space="0" w:color="auto"/>
              <w:bottom w:val="single" w:sz="6" w:space="0" w:color="auto"/>
              <w:right w:val="single" w:sz="6"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10464" behindDoc="0" locked="0" layoutInCell="1" allowOverlap="1">
                  <wp:simplePos x="0" y="0"/>
                  <wp:positionH relativeFrom="column">
                    <wp:posOffset>-36830</wp:posOffset>
                  </wp:positionH>
                  <wp:positionV relativeFrom="paragraph">
                    <wp:posOffset>37465</wp:posOffset>
                  </wp:positionV>
                  <wp:extent cx="2994025" cy="2245360"/>
                  <wp:effectExtent l="0" t="0" r="15875" b="2540"/>
                  <wp:wrapSquare wrapText="bothSides"/>
                  <wp:docPr id="8" name="图片 8" descr="485276820880102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485276820880102070"/>
                          <pic:cNvPicPr>
                            <a:picLocks noChangeAspect="1"/>
                          </pic:cNvPicPr>
                        </pic:nvPicPr>
                        <pic:blipFill>
                          <a:blip r:embed="rId14"/>
                          <a:stretch>
                            <a:fillRect/>
                          </a:stretch>
                        </pic:blipFill>
                        <pic:spPr>
                          <a:xfrm>
                            <a:off x="0" y="0"/>
                            <a:ext cx="2994025" cy="2245360"/>
                          </a:xfrm>
                          <a:prstGeom prst="rect">
                            <a:avLst/>
                          </a:prstGeom>
                          <a:noFill/>
                          <a:ln w="9525">
                            <a:noFill/>
                          </a:ln>
                        </pic:spPr>
                      </pic:pic>
                    </a:graphicData>
                  </a:graphic>
                </wp:anchor>
              </w:drawing>
            </w:r>
            <w:r>
              <w:rPr>
                <w:rFonts w:hint="eastAsia"/>
                <w:sz w:val="24"/>
                <w:shd w:val="clear" w:color="FFFFFF" w:fill="D9D9D9"/>
              </w:rPr>
              <w:t>外线铁塔接地施工</w:t>
            </w:r>
          </w:p>
        </w:tc>
        <w:tc>
          <w:tcPr>
            <w:tcW w:w="4775" w:type="dxa"/>
            <w:tcBorders>
              <w:top w:val="single" w:sz="6" w:space="0" w:color="auto"/>
              <w:left w:val="single" w:sz="6" w:space="0" w:color="auto"/>
              <w:bottom w:val="single" w:sz="6" w:space="0" w:color="auto"/>
              <w:right w:val="double" w:sz="4"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11488" behindDoc="0" locked="0" layoutInCell="1" allowOverlap="1">
                  <wp:simplePos x="0" y="0"/>
                  <wp:positionH relativeFrom="column">
                    <wp:posOffset>-49530</wp:posOffset>
                  </wp:positionH>
                  <wp:positionV relativeFrom="paragraph">
                    <wp:posOffset>26670</wp:posOffset>
                  </wp:positionV>
                  <wp:extent cx="2984500" cy="2237740"/>
                  <wp:effectExtent l="0" t="0" r="6350" b="10160"/>
                  <wp:wrapSquare wrapText="bothSides"/>
                  <wp:docPr id="9" name="图片 9" descr="215981687029677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215981687029677587"/>
                          <pic:cNvPicPr>
                            <a:picLocks noChangeAspect="1"/>
                          </pic:cNvPicPr>
                        </pic:nvPicPr>
                        <pic:blipFill>
                          <a:blip r:embed="rId15"/>
                          <a:stretch>
                            <a:fillRect/>
                          </a:stretch>
                        </pic:blipFill>
                        <pic:spPr>
                          <a:xfrm>
                            <a:off x="0" y="0"/>
                            <a:ext cx="2984500" cy="2237740"/>
                          </a:xfrm>
                          <a:prstGeom prst="rect">
                            <a:avLst/>
                          </a:prstGeom>
                          <a:noFill/>
                          <a:ln w="9525">
                            <a:noFill/>
                          </a:ln>
                        </pic:spPr>
                      </pic:pic>
                    </a:graphicData>
                  </a:graphic>
                </wp:anchor>
              </w:drawing>
            </w:r>
            <w:r>
              <w:rPr>
                <w:rFonts w:hint="eastAsia"/>
                <w:sz w:val="24"/>
                <w:shd w:val="clear" w:color="FFFFFF" w:fill="D9D9D9"/>
              </w:rPr>
              <w:t>电控楼钢筋加工</w:t>
            </w:r>
          </w:p>
        </w:tc>
      </w:tr>
      <w:tr w:rsidR="00E7663A">
        <w:trPr>
          <w:trHeight w:val="3892"/>
          <w:jc w:val="right"/>
        </w:trPr>
        <w:tc>
          <w:tcPr>
            <w:tcW w:w="4780" w:type="dxa"/>
            <w:tcBorders>
              <w:top w:val="single" w:sz="6" w:space="0" w:color="auto"/>
              <w:left w:val="double" w:sz="4" w:space="0" w:color="auto"/>
              <w:bottom w:val="double" w:sz="4" w:space="0" w:color="auto"/>
              <w:right w:val="single" w:sz="6"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lastRenderedPageBreak/>
              <w:drawing>
                <wp:anchor distT="0" distB="0" distL="114300" distR="114300" simplePos="0" relativeHeight="251712512" behindDoc="0" locked="0" layoutInCell="1" allowOverlap="1">
                  <wp:simplePos x="0" y="0"/>
                  <wp:positionH relativeFrom="column">
                    <wp:posOffset>-68580</wp:posOffset>
                  </wp:positionH>
                  <wp:positionV relativeFrom="paragraph">
                    <wp:posOffset>47625</wp:posOffset>
                  </wp:positionV>
                  <wp:extent cx="3006090" cy="2194560"/>
                  <wp:effectExtent l="0" t="0" r="3810" b="15240"/>
                  <wp:wrapSquare wrapText="bothSides"/>
                  <wp:docPr id="11" name="图片 10" descr="IMG20170314180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IMG20170314180743"/>
                          <pic:cNvPicPr>
                            <a:picLocks noChangeAspect="1"/>
                          </pic:cNvPicPr>
                        </pic:nvPicPr>
                        <pic:blipFill>
                          <a:blip r:embed="rId16"/>
                          <a:stretch>
                            <a:fillRect/>
                          </a:stretch>
                        </pic:blipFill>
                        <pic:spPr>
                          <a:xfrm>
                            <a:off x="0" y="0"/>
                            <a:ext cx="3006090" cy="2194560"/>
                          </a:xfrm>
                          <a:prstGeom prst="rect">
                            <a:avLst/>
                          </a:prstGeom>
                          <a:noFill/>
                          <a:ln w="9525">
                            <a:noFill/>
                          </a:ln>
                        </pic:spPr>
                      </pic:pic>
                    </a:graphicData>
                  </a:graphic>
                </wp:anchor>
              </w:drawing>
            </w:r>
            <w:proofErr w:type="gramStart"/>
            <w:r>
              <w:rPr>
                <w:rFonts w:hint="eastAsia"/>
                <w:sz w:val="24"/>
                <w:shd w:val="clear" w:color="FFFFFF" w:fill="D9D9D9"/>
              </w:rPr>
              <w:t>光伏区打桩</w:t>
            </w:r>
            <w:proofErr w:type="gramEnd"/>
          </w:p>
        </w:tc>
        <w:tc>
          <w:tcPr>
            <w:tcW w:w="4775" w:type="dxa"/>
            <w:tcBorders>
              <w:top w:val="single" w:sz="6" w:space="0" w:color="auto"/>
              <w:left w:val="single" w:sz="6" w:space="0" w:color="auto"/>
              <w:bottom w:val="double" w:sz="4" w:space="0" w:color="auto"/>
              <w:right w:val="double" w:sz="4" w:space="0" w:color="auto"/>
              <w:tl2br w:val="nil"/>
              <w:tr2bl w:val="nil"/>
            </w:tcBorders>
          </w:tcPr>
          <w:p w:rsidR="00E7663A" w:rsidRDefault="00074D88">
            <w:pPr>
              <w:spacing w:line="360" w:lineRule="auto"/>
              <w:jc w:val="center"/>
              <w:rPr>
                <w:sz w:val="24"/>
                <w:shd w:val="clear" w:color="FFFFFF" w:fill="D9D9D9"/>
              </w:rPr>
            </w:pPr>
            <w:r>
              <w:rPr>
                <w:noProof/>
                <w:sz w:val="24"/>
                <w:shd w:val="clear" w:color="FFFFFF" w:fill="D9D9D9"/>
              </w:rPr>
              <w:drawing>
                <wp:anchor distT="0" distB="0" distL="114300" distR="114300" simplePos="0" relativeHeight="251713536" behindDoc="0" locked="0" layoutInCell="1" allowOverlap="1">
                  <wp:simplePos x="0" y="0"/>
                  <wp:positionH relativeFrom="column">
                    <wp:posOffset>-40005</wp:posOffset>
                  </wp:positionH>
                  <wp:positionV relativeFrom="paragraph">
                    <wp:posOffset>39370</wp:posOffset>
                  </wp:positionV>
                  <wp:extent cx="2965450" cy="2223770"/>
                  <wp:effectExtent l="0" t="0" r="6350" b="5080"/>
                  <wp:wrapSquare wrapText="bothSides"/>
                  <wp:docPr id="12" name="图片 11" descr="75486535068999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754865350689990442"/>
                          <pic:cNvPicPr>
                            <a:picLocks noChangeAspect="1"/>
                          </pic:cNvPicPr>
                        </pic:nvPicPr>
                        <pic:blipFill>
                          <a:blip r:embed="rId17"/>
                          <a:stretch>
                            <a:fillRect/>
                          </a:stretch>
                        </pic:blipFill>
                        <pic:spPr>
                          <a:xfrm>
                            <a:off x="0" y="0"/>
                            <a:ext cx="2965450" cy="2223770"/>
                          </a:xfrm>
                          <a:prstGeom prst="rect">
                            <a:avLst/>
                          </a:prstGeom>
                          <a:noFill/>
                          <a:ln w="9525">
                            <a:noFill/>
                          </a:ln>
                        </pic:spPr>
                      </pic:pic>
                    </a:graphicData>
                  </a:graphic>
                </wp:anchor>
              </w:drawing>
            </w:r>
            <w:r>
              <w:rPr>
                <w:rFonts w:hint="eastAsia"/>
                <w:sz w:val="24"/>
                <w:shd w:val="clear" w:color="FFFFFF" w:fill="D9D9D9"/>
              </w:rPr>
              <w:t>光伏桩卸货</w:t>
            </w:r>
          </w:p>
        </w:tc>
      </w:tr>
    </w:tbl>
    <w:p w:rsidR="00E7663A" w:rsidRDefault="00E7663A"/>
    <w:p w:rsidR="00E7663A" w:rsidRDefault="00074D88">
      <w:pPr>
        <w:widowControl/>
        <w:jc w:val="right"/>
      </w:pPr>
      <w:r>
        <w:rPr>
          <w:rFonts w:ascii="宋体" w:eastAsia="宋体" w:hAnsi="宋体" w:cs="宋体" w:hint="eastAsia"/>
          <w:kern w:val="0"/>
          <w:sz w:val="24"/>
          <w:szCs w:val="24"/>
          <w:lang w:bidi="ar"/>
        </w:rPr>
        <w:t xml:space="preserve">             </w:t>
      </w:r>
      <w:r>
        <w:rPr>
          <w:rFonts w:ascii="宋体" w:eastAsia="宋体" w:hAnsi="宋体" w:cs="宋体"/>
          <w:kern w:val="0"/>
          <w:sz w:val="24"/>
          <w:szCs w:val="24"/>
          <w:lang w:bidi="ar"/>
        </w:rPr>
        <w:fldChar w:fldCharType="begin"/>
      </w:r>
      <w:r>
        <w:rPr>
          <w:rFonts w:ascii="宋体" w:eastAsia="宋体" w:hAnsi="宋体" w:cs="宋体"/>
          <w:kern w:val="0"/>
          <w:sz w:val="24"/>
          <w:szCs w:val="24"/>
          <w:lang w:bidi="ar"/>
        </w:rPr>
        <w:instrText xml:space="preserve">INCLUDEPICTURE \d "C:\\Users\\Administrator\\Documents\\Tencent Files\\1826759953\\Image\\C2C\\C272C7EB526F8BE74B8FED733880CF1C.jpg" \* MERGEFORMATINET </w:instrText>
      </w:r>
      <w:r>
        <w:rPr>
          <w:rFonts w:ascii="宋体" w:eastAsia="宋体" w:hAnsi="宋体" w:cs="宋体"/>
          <w:kern w:val="0"/>
          <w:sz w:val="24"/>
          <w:szCs w:val="24"/>
          <w:lang w:bidi="ar"/>
        </w:rPr>
        <w:fldChar w:fldCharType="separate"/>
      </w:r>
      <w:r>
        <w:rPr>
          <w:rFonts w:ascii="宋体" w:eastAsia="宋体" w:hAnsi="宋体" w:cs="宋体"/>
          <w:noProof/>
          <w:kern w:val="0"/>
          <w:sz w:val="24"/>
          <w:szCs w:val="24"/>
        </w:rPr>
        <w:drawing>
          <wp:inline distT="0" distB="0" distL="114300" distR="114300">
            <wp:extent cx="2907665" cy="2481580"/>
            <wp:effectExtent l="0" t="0" r="6985" b="13970"/>
            <wp:docPr id="10"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IMG_256"/>
                    <pic:cNvPicPr>
                      <a:picLocks noChangeAspect="1"/>
                    </pic:cNvPicPr>
                  </pic:nvPicPr>
                  <pic:blipFill>
                    <a:blip r:embed="rId18"/>
                    <a:stretch>
                      <a:fillRect/>
                    </a:stretch>
                  </pic:blipFill>
                  <pic:spPr>
                    <a:xfrm>
                      <a:off x="0" y="0"/>
                      <a:ext cx="2907665" cy="2481580"/>
                    </a:xfrm>
                    <a:prstGeom prst="rect">
                      <a:avLst/>
                    </a:prstGeom>
                    <a:noFill/>
                    <a:ln w="9525">
                      <a:noFill/>
                    </a:ln>
                  </pic:spPr>
                </pic:pic>
              </a:graphicData>
            </a:graphic>
          </wp:inline>
        </w:drawing>
      </w:r>
      <w:r>
        <w:rPr>
          <w:rFonts w:ascii="宋体" w:eastAsia="宋体" w:hAnsi="宋体" w:cs="宋体"/>
          <w:kern w:val="0"/>
          <w:sz w:val="24"/>
          <w:szCs w:val="24"/>
          <w:lang w:bidi="ar"/>
        </w:rPr>
        <w:fldChar w:fldCharType="end"/>
      </w:r>
      <w:r>
        <w:rPr>
          <w:rFonts w:ascii="宋体" w:eastAsia="宋体" w:hAnsi="宋体" w:cs="宋体"/>
          <w:kern w:val="0"/>
          <w:sz w:val="24"/>
          <w:szCs w:val="24"/>
          <w:lang w:bidi="ar"/>
        </w:rPr>
        <w:fldChar w:fldCharType="begin"/>
      </w:r>
      <w:r>
        <w:rPr>
          <w:rFonts w:ascii="宋体" w:eastAsia="宋体" w:hAnsi="宋体" w:cs="宋体"/>
          <w:kern w:val="0"/>
          <w:sz w:val="24"/>
          <w:szCs w:val="24"/>
          <w:lang w:bidi="ar"/>
        </w:rPr>
        <w:instrText xml:space="preserve">INCLUDEPICTURE \d "C:\\Users\\Administrator\\Documents\\Tencent Files\\1826759953\\Image\\C2C\\9232957AD8F2F529032403039E6D5D74.jpg" \* MERGEFORMATINET </w:instrText>
      </w:r>
      <w:r>
        <w:rPr>
          <w:rFonts w:ascii="宋体" w:eastAsia="宋体" w:hAnsi="宋体" w:cs="宋体"/>
          <w:kern w:val="0"/>
          <w:sz w:val="24"/>
          <w:szCs w:val="24"/>
          <w:lang w:bidi="ar"/>
        </w:rPr>
        <w:fldChar w:fldCharType="separate"/>
      </w:r>
      <w:r>
        <w:rPr>
          <w:rFonts w:ascii="宋体" w:eastAsia="宋体" w:hAnsi="宋体" w:cs="宋体"/>
          <w:noProof/>
          <w:kern w:val="0"/>
          <w:sz w:val="24"/>
          <w:szCs w:val="24"/>
        </w:rPr>
        <w:drawing>
          <wp:inline distT="0" distB="0" distL="114300" distR="114300">
            <wp:extent cx="3169285" cy="2498090"/>
            <wp:effectExtent l="0" t="0" r="12065" b="16510"/>
            <wp:docPr id="1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descr="IMG_256"/>
                    <pic:cNvPicPr>
                      <a:picLocks noChangeAspect="1"/>
                    </pic:cNvPicPr>
                  </pic:nvPicPr>
                  <pic:blipFill>
                    <a:blip r:embed="rId19"/>
                    <a:stretch>
                      <a:fillRect/>
                    </a:stretch>
                  </pic:blipFill>
                  <pic:spPr>
                    <a:xfrm>
                      <a:off x="0" y="0"/>
                      <a:ext cx="3169285" cy="2498090"/>
                    </a:xfrm>
                    <a:prstGeom prst="rect">
                      <a:avLst/>
                    </a:prstGeom>
                    <a:noFill/>
                    <a:ln w="9525">
                      <a:noFill/>
                    </a:ln>
                  </pic:spPr>
                </pic:pic>
              </a:graphicData>
            </a:graphic>
          </wp:inline>
        </w:drawing>
      </w:r>
      <w:r>
        <w:rPr>
          <w:rFonts w:ascii="宋体" w:eastAsia="宋体" w:hAnsi="宋体" w:cs="宋体"/>
          <w:kern w:val="0"/>
          <w:sz w:val="24"/>
          <w:szCs w:val="24"/>
          <w:lang w:bidi="ar"/>
        </w:rPr>
        <w:fldChar w:fldCharType="end"/>
      </w:r>
    </w:p>
    <w:p w:rsidR="00E7663A" w:rsidRDefault="00074D88">
      <w:pPr>
        <w:widowControl/>
        <w:jc w:val="left"/>
      </w:pPr>
      <w:r>
        <w:rPr>
          <w:rFonts w:hint="eastAsia"/>
        </w:rPr>
        <w:t xml:space="preserve">                                     </w:t>
      </w:r>
      <w:r>
        <w:rPr>
          <w:rFonts w:hint="eastAsia"/>
          <w:sz w:val="28"/>
          <w:szCs w:val="28"/>
        </w:rPr>
        <w:t>第七次会议出席人员</w:t>
      </w:r>
    </w:p>
    <w:p w:rsidR="00E7663A" w:rsidRDefault="00E7663A"/>
    <w:p w:rsidR="00E7663A" w:rsidRDefault="00E7663A"/>
    <w:p w:rsidR="00E7663A" w:rsidRDefault="00E7663A"/>
    <w:p w:rsidR="00E7663A" w:rsidRDefault="00E7663A"/>
    <w:p w:rsidR="00E7663A" w:rsidRDefault="00E7663A"/>
    <w:p w:rsidR="00E7663A" w:rsidRDefault="00E7663A"/>
    <w:p w:rsidR="00E7663A" w:rsidRDefault="00E7663A"/>
    <w:p w:rsidR="00E7663A" w:rsidRDefault="00074D88">
      <w:r>
        <w:rPr>
          <w:noProof/>
        </w:rPr>
        <w:lastRenderedPageBreak/>
        <w:drawing>
          <wp:inline distT="0" distB="0" distL="0" distR="0">
            <wp:extent cx="6645910" cy="9241445"/>
            <wp:effectExtent l="0" t="0" r="2540" b="0"/>
            <wp:docPr id="16" name="图片 16" descr="C:\Users\亚宁\Desktop\新文档 2017-03-18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亚宁\Desktop\新文档 2017-03-18_2.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645910" cy="9241445"/>
                    </a:xfrm>
                    <a:prstGeom prst="rect">
                      <a:avLst/>
                    </a:prstGeom>
                    <a:noFill/>
                    <a:ln>
                      <a:noFill/>
                    </a:ln>
                  </pic:spPr>
                </pic:pic>
              </a:graphicData>
            </a:graphic>
          </wp:inline>
        </w:drawing>
      </w:r>
    </w:p>
    <w:sectPr w:rsidR="00E7663A">
      <w:pgSz w:w="11906" w:h="16838"/>
      <w:pgMar w:top="720" w:right="720" w:bottom="720" w:left="72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Calibri Light">
    <w:altName w:val="Calibri"/>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CA95B1"/>
    <w:multiLevelType w:val="multilevel"/>
    <w:tmpl w:val="58CA95B1"/>
    <w:lvl w:ilvl="0">
      <w:start w:val="1"/>
      <w:numFmt w:val="decimal"/>
      <w:suff w:val="nothing"/>
      <w:lvlText w:val="%1、"/>
      <w:lvlJc w:val="left"/>
      <w:rPr>
        <w:rFonts w:hint="default"/>
        <w:u w:val="none"/>
      </w:rPr>
    </w:lvl>
    <w:lvl w:ilvl="1">
      <w:start w:val="1"/>
      <w:numFmt w:val="decimal"/>
      <w:lvlText w:val=""/>
      <w:lvlJc w:val="left"/>
      <w:rPr>
        <w:rFonts w:hint="default"/>
        <w:u w:val="none"/>
      </w:rPr>
    </w:lvl>
    <w:lvl w:ilvl="2">
      <w:start w:val="1"/>
      <w:numFmt w:val="decimal"/>
      <w:lvlText w:val=""/>
      <w:lvlJc w:val="left"/>
      <w:rPr>
        <w:rFonts w:hint="default"/>
        <w:u w:val="none"/>
      </w:rPr>
    </w:lvl>
    <w:lvl w:ilvl="3">
      <w:start w:val="1"/>
      <w:numFmt w:val="decimal"/>
      <w:lvlText w:val=""/>
      <w:lvlJc w:val="left"/>
      <w:rPr>
        <w:rFonts w:hint="default"/>
        <w:u w:val="none"/>
      </w:rPr>
    </w:lvl>
    <w:lvl w:ilvl="4">
      <w:start w:val="1"/>
      <w:numFmt w:val="decimal"/>
      <w:lvlText w:val=""/>
      <w:lvlJc w:val="left"/>
      <w:rPr>
        <w:rFonts w:hint="default"/>
        <w:u w:val="none"/>
      </w:rPr>
    </w:lvl>
    <w:lvl w:ilvl="5">
      <w:start w:val="1"/>
      <w:numFmt w:val="decimal"/>
      <w:lvlText w:val=""/>
      <w:lvlJc w:val="left"/>
      <w:rPr>
        <w:rFonts w:hint="default"/>
        <w:u w:val="none"/>
      </w:rPr>
    </w:lvl>
    <w:lvl w:ilvl="6">
      <w:start w:val="1"/>
      <w:numFmt w:val="decimal"/>
      <w:lvlText w:val=""/>
      <w:lvlJc w:val="left"/>
      <w:rPr>
        <w:rFonts w:hint="default"/>
        <w:u w:val="none"/>
      </w:rPr>
    </w:lvl>
    <w:lvl w:ilvl="7">
      <w:start w:val="1"/>
      <w:numFmt w:val="decimal"/>
      <w:lvlText w:val=""/>
      <w:lvlJc w:val="left"/>
      <w:rPr>
        <w:rFonts w:hint="default"/>
        <w:u w:val="none"/>
      </w:rPr>
    </w:lvl>
    <w:lvl w:ilvl="8">
      <w:start w:val="1"/>
      <w:numFmt w:val="decimal"/>
      <w:lvlText w:val=""/>
      <w:lvlJc w:val="left"/>
      <w:rPr>
        <w:rFonts w:hint="default"/>
        <w:u w:val="none"/>
      </w:rPr>
    </w:lvl>
  </w:abstractNum>
  <w:abstractNum w:abstractNumId="1">
    <w:nsid w:val="58CCC134"/>
    <w:multiLevelType w:val="singleLevel"/>
    <w:tmpl w:val="58CCC134"/>
    <w:lvl w:ilvl="0">
      <w:start w:val="1"/>
      <w:numFmt w:val="chineseCounting"/>
      <w:suff w:val="nothing"/>
      <w:lvlText w:val="%1、"/>
      <w:lvlJc w:val="left"/>
    </w:lvl>
  </w:abstractNum>
  <w:abstractNum w:abstractNumId="2">
    <w:nsid w:val="58CCC22D"/>
    <w:multiLevelType w:val="singleLevel"/>
    <w:tmpl w:val="58CCC22D"/>
    <w:lvl w:ilvl="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663A"/>
    <w:rsid w:val="00074D88"/>
    <w:rsid w:val="000F7E31"/>
    <w:rsid w:val="002B23BE"/>
    <w:rsid w:val="008C68F5"/>
    <w:rsid w:val="00DC1419"/>
    <w:rsid w:val="00E7663A"/>
    <w:rsid w:val="011F0F75"/>
    <w:rsid w:val="04230370"/>
    <w:rsid w:val="04491C93"/>
    <w:rsid w:val="0624185D"/>
    <w:rsid w:val="06D225BA"/>
    <w:rsid w:val="07043433"/>
    <w:rsid w:val="071D3F8D"/>
    <w:rsid w:val="0A863F43"/>
    <w:rsid w:val="0ADB7791"/>
    <w:rsid w:val="0B3B1F62"/>
    <w:rsid w:val="0B67263A"/>
    <w:rsid w:val="0BC413D2"/>
    <w:rsid w:val="0D0C0E1F"/>
    <w:rsid w:val="0D2D7F52"/>
    <w:rsid w:val="0D4950F4"/>
    <w:rsid w:val="0DC7479C"/>
    <w:rsid w:val="0E7A787D"/>
    <w:rsid w:val="0F8B54CD"/>
    <w:rsid w:val="10F8728F"/>
    <w:rsid w:val="147E3602"/>
    <w:rsid w:val="15B744DC"/>
    <w:rsid w:val="16E96CF3"/>
    <w:rsid w:val="17DE450A"/>
    <w:rsid w:val="189367F8"/>
    <w:rsid w:val="18B075BB"/>
    <w:rsid w:val="18F13137"/>
    <w:rsid w:val="19F529C7"/>
    <w:rsid w:val="1A44450C"/>
    <w:rsid w:val="1C37285F"/>
    <w:rsid w:val="1DDD2256"/>
    <w:rsid w:val="1E0467E6"/>
    <w:rsid w:val="1F9E3F7D"/>
    <w:rsid w:val="1FC34269"/>
    <w:rsid w:val="20B87633"/>
    <w:rsid w:val="20B940ED"/>
    <w:rsid w:val="215B1B9C"/>
    <w:rsid w:val="221F09F8"/>
    <w:rsid w:val="22EF3E4D"/>
    <w:rsid w:val="246E56F6"/>
    <w:rsid w:val="269F4FE9"/>
    <w:rsid w:val="26B500E2"/>
    <w:rsid w:val="28EA34C3"/>
    <w:rsid w:val="296323F8"/>
    <w:rsid w:val="298C31A6"/>
    <w:rsid w:val="2A8E6CD2"/>
    <w:rsid w:val="2B473F03"/>
    <w:rsid w:val="2C26168E"/>
    <w:rsid w:val="2C3D103A"/>
    <w:rsid w:val="2CD60549"/>
    <w:rsid w:val="2E856209"/>
    <w:rsid w:val="2EA30B7E"/>
    <w:rsid w:val="2EC240D2"/>
    <w:rsid w:val="2ECE7545"/>
    <w:rsid w:val="2F54790A"/>
    <w:rsid w:val="308A011F"/>
    <w:rsid w:val="319A5061"/>
    <w:rsid w:val="32955364"/>
    <w:rsid w:val="32D56CCE"/>
    <w:rsid w:val="33031C4A"/>
    <w:rsid w:val="33F1246F"/>
    <w:rsid w:val="34DE4288"/>
    <w:rsid w:val="369D20C8"/>
    <w:rsid w:val="36B31939"/>
    <w:rsid w:val="38AB5D9A"/>
    <w:rsid w:val="39D212EC"/>
    <w:rsid w:val="39FA12FF"/>
    <w:rsid w:val="3A28343F"/>
    <w:rsid w:val="3AE125FA"/>
    <w:rsid w:val="3B093A85"/>
    <w:rsid w:val="3B4C58CF"/>
    <w:rsid w:val="3B6E68F6"/>
    <w:rsid w:val="3B951D18"/>
    <w:rsid w:val="3BF13D88"/>
    <w:rsid w:val="3CDB730F"/>
    <w:rsid w:val="3E0564F5"/>
    <w:rsid w:val="3E261EB7"/>
    <w:rsid w:val="3E441EC7"/>
    <w:rsid w:val="3F7C1DA2"/>
    <w:rsid w:val="41BB3018"/>
    <w:rsid w:val="42922FDA"/>
    <w:rsid w:val="442C0A6C"/>
    <w:rsid w:val="44737AF0"/>
    <w:rsid w:val="44AC213A"/>
    <w:rsid w:val="46D9769E"/>
    <w:rsid w:val="47647666"/>
    <w:rsid w:val="48E534ED"/>
    <w:rsid w:val="498B24EF"/>
    <w:rsid w:val="4B8C34A1"/>
    <w:rsid w:val="4CB12E75"/>
    <w:rsid w:val="4CF0513B"/>
    <w:rsid w:val="4CF53B91"/>
    <w:rsid w:val="4DDB1D94"/>
    <w:rsid w:val="4E300796"/>
    <w:rsid w:val="4F7D2A42"/>
    <w:rsid w:val="5046771B"/>
    <w:rsid w:val="50A55536"/>
    <w:rsid w:val="51D07222"/>
    <w:rsid w:val="51FD0903"/>
    <w:rsid w:val="521E466D"/>
    <w:rsid w:val="530B15DE"/>
    <w:rsid w:val="53B71F9C"/>
    <w:rsid w:val="53C17272"/>
    <w:rsid w:val="5511204D"/>
    <w:rsid w:val="564E1004"/>
    <w:rsid w:val="56A04244"/>
    <w:rsid w:val="57A66033"/>
    <w:rsid w:val="5865083A"/>
    <w:rsid w:val="59C729C6"/>
    <w:rsid w:val="59DB34AA"/>
    <w:rsid w:val="5BF000C5"/>
    <w:rsid w:val="5CEA6143"/>
    <w:rsid w:val="5CF370DF"/>
    <w:rsid w:val="60317D21"/>
    <w:rsid w:val="606E2CF2"/>
    <w:rsid w:val="624349FC"/>
    <w:rsid w:val="624F69A8"/>
    <w:rsid w:val="630167D5"/>
    <w:rsid w:val="63C55764"/>
    <w:rsid w:val="64F52731"/>
    <w:rsid w:val="667F0344"/>
    <w:rsid w:val="669709A0"/>
    <w:rsid w:val="68A70BD2"/>
    <w:rsid w:val="68EC6AD6"/>
    <w:rsid w:val="698E3B13"/>
    <w:rsid w:val="69C5238F"/>
    <w:rsid w:val="6AE144E6"/>
    <w:rsid w:val="6AEE65E2"/>
    <w:rsid w:val="6D665F35"/>
    <w:rsid w:val="6DDB6E5F"/>
    <w:rsid w:val="6E357C31"/>
    <w:rsid w:val="6FCA0CC0"/>
    <w:rsid w:val="7196428C"/>
    <w:rsid w:val="71A8535F"/>
    <w:rsid w:val="72E625E7"/>
    <w:rsid w:val="735E5E66"/>
    <w:rsid w:val="759B3760"/>
    <w:rsid w:val="77E513A4"/>
    <w:rsid w:val="788B0F24"/>
    <w:rsid w:val="79007E4C"/>
    <w:rsid w:val="793B10EA"/>
    <w:rsid w:val="79F30433"/>
    <w:rsid w:val="7C92597E"/>
    <w:rsid w:val="7E8830EC"/>
    <w:rsid w:val="7F251C57"/>
    <w:rsid w:val="7F9B0D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qFormat/>
    <w:pPr>
      <w:ind w:left="292"/>
      <w:outlineLvl w:val="0"/>
    </w:pPr>
    <w:rPr>
      <w:rFonts w:ascii="宋体" w:hint="eastAsia"/>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ind w:left="713"/>
    </w:pPr>
    <w:rPr>
      <w:rFonts w:ascii="宋体" w:hint="eastAsia"/>
    </w:rPr>
  </w:style>
  <w:style w:type="table" w:styleId="a4">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unhideWhenUsed/>
    <w:qFormat/>
    <w:rPr>
      <w:rFonts w:hint="eastAsia"/>
      <w:sz w:val="24"/>
    </w:rPr>
  </w:style>
  <w:style w:type="paragraph" w:styleId="a5">
    <w:name w:val="Balloon Text"/>
    <w:basedOn w:val="a"/>
    <w:link w:val="Char"/>
    <w:rsid w:val="008C68F5"/>
    <w:rPr>
      <w:sz w:val="18"/>
      <w:szCs w:val="18"/>
    </w:rPr>
  </w:style>
  <w:style w:type="character" w:customStyle="1" w:styleId="Char">
    <w:name w:val="批注框文本 Char"/>
    <w:basedOn w:val="a0"/>
    <w:link w:val="a5"/>
    <w:rsid w:val="008C68F5"/>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qFormat/>
    <w:pPr>
      <w:ind w:left="292"/>
      <w:outlineLvl w:val="0"/>
    </w:pPr>
    <w:rPr>
      <w:rFonts w:ascii="宋体" w:hint="eastAsia"/>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ind w:left="713"/>
    </w:pPr>
    <w:rPr>
      <w:rFonts w:ascii="宋体" w:hint="eastAsia"/>
    </w:rPr>
  </w:style>
  <w:style w:type="table" w:styleId="a4">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unhideWhenUsed/>
    <w:qFormat/>
    <w:rPr>
      <w:rFonts w:hint="eastAsia"/>
      <w:sz w:val="24"/>
    </w:rPr>
  </w:style>
  <w:style w:type="paragraph" w:styleId="a5">
    <w:name w:val="Balloon Text"/>
    <w:basedOn w:val="a"/>
    <w:link w:val="Char"/>
    <w:rsid w:val="008C68F5"/>
    <w:rPr>
      <w:sz w:val="18"/>
      <w:szCs w:val="18"/>
    </w:rPr>
  </w:style>
  <w:style w:type="character" w:customStyle="1" w:styleId="Char">
    <w:name w:val="批注框文本 Char"/>
    <w:basedOn w:val="a0"/>
    <w:link w:val="a5"/>
    <w:rsid w:val="008C68F5"/>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image" Target="media/image13.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310</Words>
  <Characters>1773</Characters>
  <Application>Microsoft Office Word</Application>
  <DocSecurity>0</DocSecurity>
  <Lines>14</Lines>
  <Paragraphs>4</Paragraphs>
  <ScaleCrop>false</ScaleCrop>
  <Company/>
  <LinksUpToDate>false</LinksUpToDate>
  <CharactersWithSpaces>2079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黎亚宁</cp:lastModifiedBy>
  <cp:revision>3</cp:revision>
  <dcterms:created xsi:type="dcterms:W3CDTF">2014-10-29T12:08:00Z</dcterms:created>
  <dcterms:modified xsi:type="dcterms:W3CDTF">2017-03-18T08:49:00Z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