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会  议  纪  要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eastAsia="zh-CN"/>
        </w:rPr>
        <w:t>钦州康熙岭渔光一体光伏电站（四期）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    </w:t>
      </w:r>
      <w:r>
        <w:rPr>
          <w:rFonts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 xml:space="preserve">JXM8 </w:t>
      </w:r>
      <w:r>
        <w:rPr>
          <w:rFonts w:hint="eastAsia"/>
          <w:sz w:val="24"/>
          <w:szCs w:val="24"/>
          <w:lang w:val="en-US" w:eastAsia="zh-CN"/>
        </w:rPr>
        <w:t>-JLLH</w:t>
      </w:r>
      <w:r>
        <w:rPr>
          <w:rFonts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07</w:t>
      </w:r>
    </w:p>
    <w:tbl>
      <w:tblPr>
        <w:tblStyle w:val="8"/>
        <w:tblW w:w="9630" w:type="dxa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16"/>
        <w:gridCol w:w="651"/>
        <w:gridCol w:w="2526"/>
        <w:gridCol w:w="817"/>
        <w:gridCol w:w="1044"/>
        <w:gridCol w:w="526"/>
        <w:gridCol w:w="2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会议地点</w:t>
            </w:r>
          </w:p>
        </w:tc>
        <w:tc>
          <w:tcPr>
            <w:tcW w:w="25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升压站会议室</w:t>
            </w:r>
          </w:p>
        </w:tc>
        <w:tc>
          <w:tcPr>
            <w:tcW w:w="18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会议时间</w:t>
            </w:r>
          </w:p>
        </w:tc>
        <w:tc>
          <w:tcPr>
            <w:tcW w:w="307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2021年07月09日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会议主持人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徐存辉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会议主题：钦州康熙岭渔光一体光伏电站（四期） 监理例会第七期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参会人员：陈坚、赵兵、张杰、徐存辉、韩翔雨、戚平、陈大爽、曹均帅、蓝宁宁、张兵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5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2021年07月08日，在升压站会议室召开本项目第七次监理例会，会议具体内容如下：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一、施工单位项目施工情况及需要协调问题：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1、安徽中建富华能源建设有限公司：   </w:t>
            </w:r>
          </w:p>
          <w:p>
            <w:pPr>
              <w:pStyle w:val="7"/>
              <w:ind w:left="0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</w:t>
            </w:r>
            <w:r>
              <w:rPr>
                <w:rFonts w:hint="eastAsia"/>
              </w:rPr>
              <w:t>PHC-300-AB-70-8管桩</w:t>
            </w:r>
            <w:r>
              <w:rPr>
                <w:rFonts w:hint="eastAsia"/>
                <w:lang w:eastAsia="zh-CN"/>
              </w:rPr>
              <w:t>未</w:t>
            </w:r>
            <w:r>
              <w:rPr>
                <w:rFonts w:hint="eastAsia"/>
              </w:rPr>
              <w:t>进场</w:t>
            </w:r>
            <w:r>
              <w:rPr>
                <w:rFonts w:hint="eastAsia"/>
                <w:lang w:eastAsia="zh-CN"/>
              </w:rPr>
              <w:t>，开始进行进桩道路维修；</w:t>
            </w:r>
            <w:r>
              <w:rPr>
                <w:rFonts w:hint="eastAsia"/>
                <w:lang w:val="en-US" w:eastAsia="zh-CN"/>
              </w:rPr>
              <w:t>b、厂区支架材料进场5车，目前没有配套零件，缺少紧固件，暂时无法进行支架安装，通过与厂家联系，紧固件已在路上，预计后天能到c、桩头打磨刷漆完成58个；d、</w:t>
            </w:r>
            <w:r>
              <w:rPr>
                <w:rFonts w:hint="eastAsia"/>
              </w:rPr>
              <w:t>38#方阵引孔完成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根，累计完成</w:t>
            </w:r>
            <w:r>
              <w:rPr>
                <w:rFonts w:hint="eastAsia"/>
                <w:lang w:val="en-US" w:eastAsia="zh-CN"/>
              </w:rPr>
              <w:t>1141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  <w:lang w:eastAsia="zh-CN"/>
              </w:rPr>
              <w:t>，占比</w:t>
            </w:r>
            <w:r>
              <w:rPr>
                <w:rFonts w:hint="eastAsia"/>
                <w:lang w:val="en-US" w:eastAsia="zh-CN"/>
              </w:rPr>
              <w:t>18.32%；打桩完成105根，累计完成1080根，占比18.21%；38#方阵鱼塘注水，完成50%；现场目前进水挖一台。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B、下周主要工作安排：a、GPS桩基放点500个；b、管桩引桩260根桩基，累计占比21.42%，打桩完成220根，累计占比20.14%；c、管桩到货： PHC-300-AB-70-8管桩到货600根，累计占比53.86%，支架预计进场2MWP；d、桩头打磨防腐600个；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C、需要协调问题：支架供货速度有点慢，我方支架安装队已进场准备到位。紧固件迟迟不到货，已经影响我方支架安装。</w:t>
            </w:r>
          </w:p>
          <w:p>
            <w:pPr>
              <w:pStyle w:val="7"/>
              <w:ind w:left="0"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2、四川浩能新能源有限公司：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管桩到货：8m混凝土管桩到货142根，累计到货2118根，累计到货占比85.63%；7m混凝土管桩到货160根；累计到货594根，累计到货占比59.4%；6m混凝土管桩到货50根；累计到货161根，累计到货占比92.26%；b、本周完成42#方阵截桩84根；支架桩施工420根，累计完成1743根，累计占比49.02%；桥架桩施工20根，累计完成75根，占比44.37%；c、支架组件安装两组，累计完成0.117855MW；</w:t>
            </w:r>
          </w:p>
          <w:p>
            <w:pPr>
              <w:pStyle w:val="7"/>
              <w:ind w:left="0" w:firstLine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B、下周主要工作安排：a、下周计划桩基放点600点；b、下周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计划管桩打桩560根桩基</w:t>
            </w:r>
            <w:r>
              <w:rPr>
                <w:rFonts w:hint="eastAsia"/>
                <w:lang w:val="en-US" w:eastAsia="zh-CN"/>
              </w:rPr>
              <w:t>；c、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下周计划安装光伏支架组件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1.5275MW</w:t>
            </w:r>
            <w:r>
              <w:rPr>
                <w:rFonts w:hint="eastAsia"/>
                <w:lang w:val="en-US" w:eastAsia="zh-CN"/>
              </w:rPr>
              <w:t>；d、支架材料到货5MW，我方开始加大劳动力，大面积展开施工，但是支架到货速度慢，和厂家沟通后，厂家表示货已经生产，但因为要排队发货，故发货时间待定</w:t>
            </w:r>
            <w:r>
              <w:rPr>
                <w:rFonts w:hint="eastAsia" w:cs="Times New Roman"/>
                <w:lang w:val="en-US" w:eastAsia="zh-CN"/>
              </w:rPr>
              <w:t>；e、下周开始动    这一块（4分钟处，没听清楚）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C、需要协调问题：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支架材料发货时间迟迟不定，后期可能会影响我方的进度。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3、广西嘉能电力建设有限公司：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A、本周主要工作汇报：a、道路基础完成；b、110KV主变进线间隔离基础施工完成；c、2#主变的部分基础也按图完成；d、2#接地变基础的改造施工；e、昨天设计出了组合架支架基础的图纸，以上占比80%；材料方面，设备支架厂家已定，目前已开始生产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  <w:t>电缆，目前还没有确定好，因为尺寸过短，很多厂家没有库存，（这里我听不懂，在5分30秒左右），7月30日电缆可以解决。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B、下周主要工作安排：a、SVG基础开始施工；b、#2 主变进线间隔设备基础垫层施工；c、SVG基础拆除，接地变基础开挖；d、二次屏柜到货100%；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C、需要协调问题：无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二、监理单位的要求及安全文明施工：</w:t>
            </w:r>
          </w:p>
          <w:p>
            <w:pPr>
              <w:pStyle w:val="2"/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戚平（电气兼安全）：1、现场做好防暑降温工作，适当的调整作息时间，防止人员中暑；2、做好疫情管控工作，新进人员做好相关信息统计，做好接种情况统计；3、雷雨天气较多，做好相关安全防护，严格按照相关施工方案指导现场作业；4、特种作业人员必须按要求着装，严禁穿短裤凉鞋；5、升压站施工中所产生的建筑垃圾，在每天下班时候及时进行清理；</w:t>
            </w:r>
          </w:p>
          <w:p>
            <w:pPr>
              <w:pStyle w:val="2"/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韩翔雨（资料）1、各单位做好强制性条文执行记录；2、工序资料应与现场施工进度同步</w:t>
            </w:r>
          </w:p>
          <w:p>
            <w:pPr>
              <w:pStyle w:val="2"/>
              <w:numPr>
                <w:ilvl w:val="0"/>
                <w:numId w:val="0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徐存辉（总监代表）：1、上周，每家单位定的时间，9号，反光背心要全部到位，明天现场的光伏区的工人要全部穿反光背心；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道路要保持畅通，施工队的车子要靠边停放，不要再出现道路堵塞的情况；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对于新来的驾驶员要进行安全交底，过路口一定要慢，注意安全；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新进人员注射疫苗的情况要尽快统计，报道监理单位；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光伏区材料倒运时一定要注意成品保护，安全也要特别注意；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新进的施工队的技术交底要及时做到位；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天气炎热，防暑降温措施要做到位，合理安排作息时间，避开高温时间段；</w:t>
            </w:r>
          </w:p>
          <w:p>
            <w:pPr>
              <w:pStyle w:val="2"/>
              <w:numPr>
                <w:ilvl w:val="0"/>
                <w:numId w:val="1"/>
              </w:numPr>
              <w:ind w:left="-60" w:leftChars="0" w:firstLine="48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现场的施工进度还是处于滞后的状态，各标段要合理调节时间和安排工作，加快进度；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建设单位提出的意见及会议确定事宜：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赵兵（光伏区施工管理及土建专工）：1、徐总监提到的反光背心，从明天开始检查，发现不穿的，一人一百罚款，不用教现金，由监理统一登记；2、支架配件问题，我昨天已与厂家联系，11号、12号左右，支架可以到现场。3、二标段现场暂时还有材料可以继续施工。4、质监资料的事情，每家单位超过5条问题的一条500元的罚款，该钱财用于整改项目的活动经费。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张杰（升压站施工管理及电气专工）：1、升压站土建进度需要加快；2、主变8月12日完成，箱变基础抓紧时间；3、所有的甲供物资，有什么需要调整的提前沟通，7月15日之前高压电缆进场；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陈坚（项目经理）：1、赵经理提出的罚款不是为了罚款，是为了提高大家的重视，把质监资料准备的更完善；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、甲供材料的情况；光伏区的高压电缆计划12号发出，大概15号左右可以收货，施工时尽量先用剩余的材料，剩余材料优先使用，不匹配在使用新电缆；逆变器大概是8月5日可以发货；桥架是8月10日具备条件，但我这边暂时不会发货，具体的发货时间我会根据现场整体的进度在决定。有变动的提前一个星期和我沟通，都可以解决。若是太晚提出，那只能按照原步奏进行；光小谢我正在联系，这个时比较好生产，按照你们自己的施工进度，有需要可以提前说；箱变，月底就可以发货，箱变进场时涉及道一标的道路，一标段要积极配合，箱变不到位会直接影响并网。箱变基础要尽快施工，设备在7月底会发货，所以要加快进度。这个月底所有的箱变基础要施工完成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3、升压站的二次设备已到位，你方要提前审下二次图纸，看是否有与设备不符的地方，要提前告知我或直接与设计院对接；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4、设备明天下午到位，因为车是17.5米，要沟通好，后天之前一次设备要就位；进设备时门较小，要拆除，建议拆除窗子，便于后期恢复，具体施工程序，你方自行安排。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5、SVG进度稍慢，SVG在12号出货，15号可以到现场，我这边可以压压，晚点出货；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  <w:t>AIS设备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和接地变都不是问题，这些和主变一起是8月1号出货。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6、升压站有部分电缆沟需要变更的部分，有微调，直接在图纸上标出来，和我方说清楚，只要合理就可以了；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7、设备   池，先挖出来，看见帽，如果能加，就加到容器的100%，若基础不能用，就按图纸设计要求进行施工。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8、资料的问题要按照自查表追条对，会后我们来查资料，有问题标出来在整改，尽量避免明显的小问题。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主送单位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钦州通威惠金新能源有限公司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安徽中建富华能源建设有限公司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四川浩能新能源有限公司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 xml:space="preserve"> 广西嘉能电力建设有限公司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发文单位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常州正衡电力工程监理有限公司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发文时间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2021年07月10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注：会议纪要由监理项目部起草，经总监理工程师签发后下发</w:t>
      </w:r>
    </w:p>
    <w:p>
      <w:pPr>
        <w:spacing w:line="300" w:lineRule="auto"/>
        <w:rPr>
          <w:rFonts w:hint="eastAsia" w:ascii="宋体" w:hAnsi="宋体"/>
          <w:lang w:val="en-US" w:eastAsia="zh-CN"/>
        </w:rPr>
      </w:pP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签  发：</w:t>
      </w: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   </w:t>
      </w:r>
    </w:p>
    <w:p>
      <w:pPr>
        <w:tabs>
          <w:tab w:val="left" w:pos="75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日  期：</w:t>
      </w:r>
    </w:p>
    <w:sectPr>
      <w:pgSz w:w="11906" w:h="16838"/>
      <w:pgMar w:top="1418" w:right="850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353B9"/>
    <w:multiLevelType w:val="singleLevel"/>
    <w:tmpl w:val="34D353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3711F8"/>
    <w:multiLevelType w:val="singleLevel"/>
    <w:tmpl w:val="513711F8"/>
    <w:lvl w:ilvl="0" w:tentative="0">
      <w:start w:val="2"/>
      <w:numFmt w:val="decimal"/>
      <w:suff w:val="nothing"/>
      <w:lvlText w:val="%1、"/>
      <w:lvlJc w:val="left"/>
      <w:pPr>
        <w:ind w:left="-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E"/>
    <w:rsid w:val="002422B5"/>
    <w:rsid w:val="002675BE"/>
    <w:rsid w:val="00387D6A"/>
    <w:rsid w:val="003A7B11"/>
    <w:rsid w:val="003E465C"/>
    <w:rsid w:val="0042362E"/>
    <w:rsid w:val="00556CFF"/>
    <w:rsid w:val="005764D0"/>
    <w:rsid w:val="006D5518"/>
    <w:rsid w:val="006E19CF"/>
    <w:rsid w:val="006E3930"/>
    <w:rsid w:val="00737E76"/>
    <w:rsid w:val="0079237B"/>
    <w:rsid w:val="007A0962"/>
    <w:rsid w:val="00931DC2"/>
    <w:rsid w:val="00973AF8"/>
    <w:rsid w:val="009D021C"/>
    <w:rsid w:val="00A311DB"/>
    <w:rsid w:val="00AB7F19"/>
    <w:rsid w:val="00BE0ACC"/>
    <w:rsid w:val="00DA2BB7"/>
    <w:rsid w:val="00DD02AC"/>
    <w:rsid w:val="00E948D8"/>
    <w:rsid w:val="00EF7BD4"/>
    <w:rsid w:val="01581EFE"/>
    <w:rsid w:val="02FA7C1E"/>
    <w:rsid w:val="03886542"/>
    <w:rsid w:val="048F43B3"/>
    <w:rsid w:val="05564F2F"/>
    <w:rsid w:val="05692379"/>
    <w:rsid w:val="059921FD"/>
    <w:rsid w:val="06341EDB"/>
    <w:rsid w:val="06E56FFE"/>
    <w:rsid w:val="076729D0"/>
    <w:rsid w:val="084D1B55"/>
    <w:rsid w:val="087476E9"/>
    <w:rsid w:val="090036FB"/>
    <w:rsid w:val="09286E04"/>
    <w:rsid w:val="094C59C7"/>
    <w:rsid w:val="0B4579CA"/>
    <w:rsid w:val="0B742804"/>
    <w:rsid w:val="0B7C7EB8"/>
    <w:rsid w:val="0BC026D3"/>
    <w:rsid w:val="0BDB58C0"/>
    <w:rsid w:val="0BFC4FFE"/>
    <w:rsid w:val="0CE65793"/>
    <w:rsid w:val="0D080A9C"/>
    <w:rsid w:val="0D775B9B"/>
    <w:rsid w:val="0D8E0A67"/>
    <w:rsid w:val="0EF3581D"/>
    <w:rsid w:val="0F424B5D"/>
    <w:rsid w:val="0F915535"/>
    <w:rsid w:val="0FC46666"/>
    <w:rsid w:val="104C04CE"/>
    <w:rsid w:val="105347E4"/>
    <w:rsid w:val="10BB44B9"/>
    <w:rsid w:val="10E91994"/>
    <w:rsid w:val="1159609C"/>
    <w:rsid w:val="117075A0"/>
    <w:rsid w:val="131829B1"/>
    <w:rsid w:val="13EA7F67"/>
    <w:rsid w:val="141D3476"/>
    <w:rsid w:val="142110DA"/>
    <w:rsid w:val="147D370C"/>
    <w:rsid w:val="149E5212"/>
    <w:rsid w:val="15292B1D"/>
    <w:rsid w:val="15A56839"/>
    <w:rsid w:val="16183B93"/>
    <w:rsid w:val="16735D62"/>
    <w:rsid w:val="17D652D3"/>
    <w:rsid w:val="17E962F0"/>
    <w:rsid w:val="197508F0"/>
    <w:rsid w:val="19A31592"/>
    <w:rsid w:val="1B04297E"/>
    <w:rsid w:val="1B683554"/>
    <w:rsid w:val="1C2B526F"/>
    <w:rsid w:val="1C33283C"/>
    <w:rsid w:val="1D5D7D9B"/>
    <w:rsid w:val="1EA811D4"/>
    <w:rsid w:val="1EB712B7"/>
    <w:rsid w:val="1F664AA6"/>
    <w:rsid w:val="1FA85851"/>
    <w:rsid w:val="200E4318"/>
    <w:rsid w:val="20232FDD"/>
    <w:rsid w:val="2068578A"/>
    <w:rsid w:val="20A17AA5"/>
    <w:rsid w:val="20BA165B"/>
    <w:rsid w:val="213F1180"/>
    <w:rsid w:val="21B75CB0"/>
    <w:rsid w:val="225007BE"/>
    <w:rsid w:val="22A80A6B"/>
    <w:rsid w:val="23AF4CE4"/>
    <w:rsid w:val="23BE036B"/>
    <w:rsid w:val="25064C3F"/>
    <w:rsid w:val="25DA33CA"/>
    <w:rsid w:val="265B654C"/>
    <w:rsid w:val="26E96B2E"/>
    <w:rsid w:val="26F12698"/>
    <w:rsid w:val="26FB0514"/>
    <w:rsid w:val="27755FC8"/>
    <w:rsid w:val="27A341FF"/>
    <w:rsid w:val="29054EA2"/>
    <w:rsid w:val="2AC75CAB"/>
    <w:rsid w:val="2BDD0982"/>
    <w:rsid w:val="2CB91C51"/>
    <w:rsid w:val="2CDD25E1"/>
    <w:rsid w:val="2D734AE4"/>
    <w:rsid w:val="2DDC0CFB"/>
    <w:rsid w:val="2E057B62"/>
    <w:rsid w:val="2E175DC2"/>
    <w:rsid w:val="2EA96810"/>
    <w:rsid w:val="2F3244EB"/>
    <w:rsid w:val="2F3C0E09"/>
    <w:rsid w:val="2F762536"/>
    <w:rsid w:val="30217A7B"/>
    <w:rsid w:val="303B16BC"/>
    <w:rsid w:val="30552723"/>
    <w:rsid w:val="305E699D"/>
    <w:rsid w:val="30C2329A"/>
    <w:rsid w:val="30F85CEA"/>
    <w:rsid w:val="314772EE"/>
    <w:rsid w:val="34025BCE"/>
    <w:rsid w:val="341246E0"/>
    <w:rsid w:val="34F805DB"/>
    <w:rsid w:val="364A3416"/>
    <w:rsid w:val="375C14FB"/>
    <w:rsid w:val="379C2D15"/>
    <w:rsid w:val="37AD26D8"/>
    <w:rsid w:val="381132FA"/>
    <w:rsid w:val="38375D75"/>
    <w:rsid w:val="38717C5A"/>
    <w:rsid w:val="38897B19"/>
    <w:rsid w:val="38BD5A95"/>
    <w:rsid w:val="395C7974"/>
    <w:rsid w:val="397E1A29"/>
    <w:rsid w:val="39C8141C"/>
    <w:rsid w:val="3A154829"/>
    <w:rsid w:val="3A1E25AD"/>
    <w:rsid w:val="3A217EA6"/>
    <w:rsid w:val="3A932B34"/>
    <w:rsid w:val="3B9737BE"/>
    <w:rsid w:val="3BA61426"/>
    <w:rsid w:val="3BD513AF"/>
    <w:rsid w:val="3C1273C4"/>
    <w:rsid w:val="3C601757"/>
    <w:rsid w:val="3D0415DB"/>
    <w:rsid w:val="3D2608BF"/>
    <w:rsid w:val="3D286C36"/>
    <w:rsid w:val="3DAD5079"/>
    <w:rsid w:val="3E893EA6"/>
    <w:rsid w:val="41322769"/>
    <w:rsid w:val="42C812C6"/>
    <w:rsid w:val="44297EBB"/>
    <w:rsid w:val="44B301B9"/>
    <w:rsid w:val="456024E7"/>
    <w:rsid w:val="45EE4AE8"/>
    <w:rsid w:val="461F44A0"/>
    <w:rsid w:val="46525707"/>
    <w:rsid w:val="4686565A"/>
    <w:rsid w:val="47253F47"/>
    <w:rsid w:val="47AA327D"/>
    <w:rsid w:val="48B92914"/>
    <w:rsid w:val="49E071BF"/>
    <w:rsid w:val="4AF54CB7"/>
    <w:rsid w:val="4B5B0D98"/>
    <w:rsid w:val="4B8C5A65"/>
    <w:rsid w:val="4BE738EB"/>
    <w:rsid w:val="4C1F3962"/>
    <w:rsid w:val="4C332535"/>
    <w:rsid w:val="4C3E20FF"/>
    <w:rsid w:val="4C7C3349"/>
    <w:rsid w:val="4D2F318E"/>
    <w:rsid w:val="4E4E5E5D"/>
    <w:rsid w:val="4E894ACE"/>
    <w:rsid w:val="4EAD596E"/>
    <w:rsid w:val="4EDB6000"/>
    <w:rsid w:val="4EED5B9F"/>
    <w:rsid w:val="4F9C7FE2"/>
    <w:rsid w:val="504D38F5"/>
    <w:rsid w:val="50776C67"/>
    <w:rsid w:val="51995175"/>
    <w:rsid w:val="51A653A8"/>
    <w:rsid w:val="522576C2"/>
    <w:rsid w:val="52981095"/>
    <w:rsid w:val="53AE2ABE"/>
    <w:rsid w:val="53B10254"/>
    <w:rsid w:val="542C481F"/>
    <w:rsid w:val="54C83D6E"/>
    <w:rsid w:val="552074CE"/>
    <w:rsid w:val="55605740"/>
    <w:rsid w:val="55CE018D"/>
    <w:rsid w:val="560C6283"/>
    <w:rsid w:val="56725753"/>
    <w:rsid w:val="569E565A"/>
    <w:rsid w:val="56E677AC"/>
    <w:rsid w:val="573D1AFA"/>
    <w:rsid w:val="578B0A60"/>
    <w:rsid w:val="57C166C9"/>
    <w:rsid w:val="58573074"/>
    <w:rsid w:val="58B52CB9"/>
    <w:rsid w:val="59F900AC"/>
    <w:rsid w:val="59FF20C5"/>
    <w:rsid w:val="5AF3279F"/>
    <w:rsid w:val="5B7664C0"/>
    <w:rsid w:val="5BDE7701"/>
    <w:rsid w:val="5C4860D2"/>
    <w:rsid w:val="5E24799B"/>
    <w:rsid w:val="5E5B1F45"/>
    <w:rsid w:val="5EF342E3"/>
    <w:rsid w:val="5EF56494"/>
    <w:rsid w:val="60825CD8"/>
    <w:rsid w:val="60E30387"/>
    <w:rsid w:val="61670122"/>
    <w:rsid w:val="61726455"/>
    <w:rsid w:val="62137703"/>
    <w:rsid w:val="62627A08"/>
    <w:rsid w:val="6362289F"/>
    <w:rsid w:val="63AD0815"/>
    <w:rsid w:val="646F5BD9"/>
    <w:rsid w:val="64862202"/>
    <w:rsid w:val="648F67E5"/>
    <w:rsid w:val="652E7606"/>
    <w:rsid w:val="653571F0"/>
    <w:rsid w:val="6567559D"/>
    <w:rsid w:val="66E116DE"/>
    <w:rsid w:val="679B24F9"/>
    <w:rsid w:val="68E626E1"/>
    <w:rsid w:val="68ED4718"/>
    <w:rsid w:val="697A0C5A"/>
    <w:rsid w:val="6BC4702F"/>
    <w:rsid w:val="6D210C1F"/>
    <w:rsid w:val="6D635AFF"/>
    <w:rsid w:val="6E10073B"/>
    <w:rsid w:val="6E832E47"/>
    <w:rsid w:val="6F3C48B1"/>
    <w:rsid w:val="6FF77EBC"/>
    <w:rsid w:val="70634C6C"/>
    <w:rsid w:val="710D0345"/>
    <w:rsid w:val="721B3F7A"/>
    <w:rsid w:val="72275DA8"/>
    <w:rsid w:val="72412DE6"/>
    <w:rsid w:val="727F5E8D"/>
    <w:rsid w:val="73541EB0"/>
    <w:rsid w:val="73760D91"/>
    <w:rsid w:val="759270BF"/>
    <w:rsid w:val="75A5415D"/>
    <w:rsid w:val="76B020FA"/>
    <w:rsid w:val="78E32723"/>
    <w:rsid w:val="79213F37"/>
    <w:rsid w:val="7955114A"/>
    <w:rsid w:val="7DC87380"/>
    <w:rsid w:val="7EBD2677"/>
    <w:rsid w:val="7EC35117"/>
    <w:rsid w:val="7EC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宋体" w:hAnsi="宋体"/>
      <w:sz w:val="3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spacing w:after="120" w:line="312" w:lineRule="atLeast"/>
      <w:ind w:left="420" w:firstLine="420" w:firstLineChars="0"/>
      <w:textAlignment w:val="baseline"/>
    </w:pPr>
    <w:rPr>
      <w:rFonts w:ascii="Times New Roman" w:hAnsi="Times New Roman"/>
      <w:kern w:val="0"/>
      <w:sz w:val="21"/>
      <w:szCs w:val="21"/>
    </w:rPr>
  </w:style>
  <w:style w:type="character" w:customStyle="1" w:styleId="10">
    <w:name w:val="标题 3 字符"/>
    <w:basedOn w:val="9"/>
    <w:link w:val="3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48</TotalTime>
  <ScaleCrop>false</ScaleCrop>
  <LinksUpToDate>false</LinksUpToDate>
  <CharactersWithSpaces>1083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青 常</dc:creator>
  <cp:lastModifiedBy>啦啦啦</cp:lastModifiedBy>
  <cp:lastPrinted>2020-04-26T07:27:00Z</cp:lastPrinted>
  <dcterms:modified xsi:type="dcterms:W3CDTF">2021-07-16T02:13:22Z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1C90939C67A7415AABAD96F358E923C5</vt:lpwstr>
  </property>
</Properties>
</file>