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会  议  纪  要</w:t>
      </w:r>
    </w:p>
    <w:p>
      <w:pPr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sz w:val="24"/>
          <w:szCs w:val="24"/>
        </w:rPr>
        <w:t>工程名称：</w:t>
      </w:r>
      <w:r>
        <w:rPr>
          <w:rFonts w:hint="eastAsia" w:ascii="宋体" w:hAnsi="宋体"/>
          <w:sz w:val="24"/>
          <w:szCs w:val="24"/>
          <w:lang w:eastAsia="zh-CN"/>
        </w:rPr>
        <w:t>钦州康熙岭渔光一体光伏电站（四期）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kern w:val="21"/>
          <w:sz w:val="24"/>
          <w:szCs w:val="24"/>
          <w:lang w:val="en-US" w:eastAsia="zh-CN"/>
        </w:rPr>
        <w:t xml:space="preserve">       </w:t>
      </w:r>
      <w:r>
        <w:rPr>
          <w:rFonts w:ascii="宋体" w:hAnsi="宋体"/>
          <w:b/>
          <w:bCs/>
          <w:sz w:val="24"/>
          <w:szCs w:val="24"/>
        </w:rPr>
        <w:t>编号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 xml:space="preserve">JXM8 </w:t>
      </w:r>
      <w:r>
        <w:rPr>
          <w:rFonts w:hint="eastAsia"/>
          <w:sz w:val="24"/>
          <w:szCs w:val="24"/>
          <w:lang w:val="en-US" w:eastAsia="zh-CN"/>
        </w:rPr>
        <w:t>-JLLH</w:t>
      </w:r>
      <w:r>
        <w:rPr>
          <w:rFonts w:ascii="宋体" w:hAnsi="宋体"/>
          <w:sz w:val="24"/>
          <w:szCs w:val="24"/>
        </w:rPr>
        <w:t>-0</w:t>
      </w:r>
      <w:r>
        <w:rPr>
          <w:rFonts w:hint="eastAsia" w:ascii="宋体" w:hAnsi="宋体"/>
          <w:sz w:val="24"/>
          <w:szCs w:val="24"/>
          <w:lang w:val="en-US" w:eastAsia="zh-CN"/>
        </w:rPr>
        <w:t>05</w:t>
      </w:r>
    </w:p>
    <w:tbl>
      <w:tblPr>
        <w:tblStyle w:val="8"/>
        <w:tblW w:w="9630" w:type="dxa"/>
        <w:tblInd w:w="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16"/>
        <w:gridCol w:w="651"/>
        <w:gridCol w:w="2526"/>
        <w:gridCol w:w="817"/>
        <w:gridCol w:w="1044"/>
        <w:gridCol w:w="526"/>
        <w:gridCol w:w="25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2167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会议地点</w:t>
            </w:r>
          </w:p>
        </w:tc>
        <w:tc>
          <w:tcPr>
            <w:tcW w:w="25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升压站会议室</w:t>
            </w:r>
          </w:p>
        </w:tc>
        <w:tc>
          <w:tcPr>
            <w:tcW w:w="18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会议时间</w:t>
            </w:r>
          </w:p>
        </w:tc>
        <w:tc>
          <w:tcPr>
            <w:tcW w:w="3076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2021年06月24日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会议主持人</w:t>
            </w:r>
          </w:p>
        </w:tc>
        <w:tc>
          <w:tcPr>
            <w:tcW w:w="74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徐存辉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会议主题：钦州康熙岭渔光一体光伏电站（四期） 监理例会第五期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参会人员：陈坚、张杰、徐存辉、韩翔雨、戚平、陈大爽、曹均帅、蓝宁宁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45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会议主要内容：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2021年06月24日，在升压站会议室召开本项目第五次监理例会，会议具体内容如下：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一、施工单位项目施工情况及需要协调问题：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1、安徽中建富华能源建设有限公司：   </w:t>
            </w:r>
          </w:p>
          <w:p>
            <w:pPr>
              <w:pStyle w:val="7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A、本周主要工作汇报：a、</w:t>
            </w:r>
            <w:r>
              <w:rPr>
                <w:rFonts w:hint="eastAsia"/>
              </w:rPr>
              <w:t>PHC-300-AB-70-8管桩进场844根，累计到桩2430根,累计到货占比49.27%，整体到货管桩2556根，占比41.04%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b、</w:t>
            </w:r>
            <w:r>
              <w:rPr>
                <w:rFonts w:hint="eastAsia"/>
              </w:rPr>
              <w:t>37#、38#方阵引孔完成571根，占比15.88%；打桩386根，累计完成546根，占比9.2%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c、厂区塘内排水及进桩道路维修；</w:t>
            </w:r>
          </w:p>
          <w:p>
            <w:pPr>
              <w:pStyle w:val="7"/>
              <w:ind w:left="0" w:firstLine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B、下周主要工作安排：a、GPS桩基放点500个；b、管桩引桩500根桩基，累计占比23.91%，打桩完成根，累计占比6.39%；c、管桩到货：  PHC-300-AB-70-8管桩到货600根，累计占比61.44%，支架预计进场2MWP；</w:t>
            </w:r>
          </w:p>
          <w:p>
            <w:pPr>
              <w:pStyle w:val="7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C、需要协调问题：无</w:t>
            </w:r>
          </w:p>
          <w:p>
            <w:pPr>
              <w:pStyle w:val="7"/>
              <w:ind w:left="0"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2、四川浩能新能源有限公司：</w:t>
            </w:r>
          </w:p>
          <w:p>
            <w:pPr>
              <w:pStyle w:val="7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A、本周主要工作汇报：a、管桩到货：8m混凝土管桩到货304根,占比11.51%；累计到货1976根，累计到货占比74.87%</w:t>
            </w:r>
            <w:r>
              <w:rPr>
                <w:rFonts w:hint="eastAsia"/>
                <w:lang w:val="en-US" w:eastAsia="zh-CN"/>
              </w:rPr>
              <w:t>；7m混凝土管桩到货234根,占比23.4%；累计到货354根，累计到货占比35.4%</w:t>
            </w:r>
            <w:r>
              <w:rPr>
                <w:rFonts w:hint="eastAsia"/>
                <w:lang w:val="en-US" w:eastAsia="zh-CN"/>
              </w:rPr>
              <w:t>；6m混凝土管桩到货44根,占比26.03%；累计到货111根，累计到货占比65.68%</w:t>
            </w:r>
            <w:r>
              <w:rPr>
                <w:rFonts w:hint="eastAsia"/>
                <w:lang w:val="en-US" w:eastAsia="zh-CN"/>
              </w:rPr>
              <w:t>；b、桩基础施工：1、光伏支架管桩施工482根，占比13.55%；累计完成施工1323根，占比37.21%</w:t>
            </w:r>
            <w:r>
              <w:rPr>
                <w:rFonts w:hint="eastAsia"/>
                <w:lang w:val="en-US" w:eastAsia="zh-CN"/>
              </w:rPr>
              <w:t>；2、箱变平台基础管桩施工6根，占比7.14%；累计完成施工30根，占比35.71%</w:t>
            </w:r>
            <w:r>
              <w:rPr>
                <w:rFonts w:hint="eastAsia"/>
                <w:lang w:val="en-US" w:eastAsia="zh-CN"/>
              </w:rPr>
              <w:t>；3、桥架管桩施工35根，占比20.71%；累计完成施工55根，占比32.54%</w:t>
            </w:r>
            <w:r>
              <w:rPr>
                <w:rFonts w:hint="eastAsia"/>
                <w:lang w:val="en-US" w:eastAsia="zh-CN"/>
              </w:rPr>
              <w:t>；c、材料到货：1、480W光伏组件到货6车，共计5952块，485W光伏组件到货12车，共计11904块，累计到货容量8630400W</w:t>
            </w:r>
            <w:r>
              <w:rPr>
                <w:rFonts w:hint="eastAsia"/>
                <w:lang w:val="en-US" w:eastAsia="zh-CN"/>
              </w:rPr>
              <w:t>；2、支架材料到货1车，累计到货配套材料1.234MW</w:t>
            </w:r>
            <w:r>
              <w:rPr>
                <w:rFonts w:hint="eastAsia"/>
                <w:lang w:val="en-US" w:eastAsia="zh-CN"/>
              </w:rPr>
              <w:t>；d、测量放点：本周桩基放点470个，占比12.34%；累计完成桩基放点1715个，占比45.03%</w:t>
            </w:r>
            <w:r>
              <w:rPr>
                <w:rFonts w:hint="eastAsia"/>
                <w:lang w:val="en-US" w:eastAsia="zh-CN"/>
              </w:rPr>
              <w:t>；e、完成41#、42#箱变平台基础支模施工作业</w:t>
            </w:r>
            <w:r>
              <w:rPr>
                <w:rFonts w:hint="eastAsia"/>
                <w:lang w:val="en-US" w:eastAsia="zh-CN"/>
              </w:rPr>
              <w:t>；完成44#、45#箱变平台基础施工作业；</w:t>
            </w:r>
          </w:p>
          <w:p>
            <w:pPr>
              <w:pStyle w:val="7"/>
              <w:ind w:left="0" w:firstLine="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B、下周主要工作安排：a、下周计划</w:t>
            </w:r>
            <w:r>
              <w:rPr>
                <w:rFonts w:hint="eastAsia"/>
                <w:lang w:val="en-US" w:eastAsia="zh-CN"/>
              </w:rPr>
              <w:t>桩基放点600点，占比15.75%；下周计划</w:t>
            </w:r>
            <w:r>
              <w:rPr>
                <w:rFonts w:hint="eastAsia"/>
                <w:lang w:val="en-US" w:eastAsia="zh-CN"/>
              </w:rPr>
              <w:t xml:space="preserve">桩基放点600点，占比15.75%；b、41#、42#箱变基础平台混凝土浇筑施工作业；c、43#箱变基础平台支模施工作业；d、管桩到货：管桩到货：8米管桩到货300根，占比11.36%；管桩到货：7米到货200根，占比20%；管桩到货：6米到货58根，占比34.31%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630" w:firstLineChars="3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C、需要协调问题：无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   3、广西嘉能电力建设有限公司：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A、本周主要工作汇报：a、2#主变进线间隔设备基础开挖完成40%；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  B、下周主要工作安排：a、2#主变进线间隔设备基础开挖完成100%；b、设备基础坑</w:t>
            </w:r>
            <w:r>
              <w:rPr>
                <w:rFonts w:hint="eastAsia"/>
                <w:lang w:val="en-US" w:eastAsia="zh-CN"/>
              </w:rPr>
              <w:t>验收；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2#主变进线间隔设备基础松木桩施工完成70%；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  C、需要协调问题：无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二、监理单位的要求及安全文明施工：</w:t>
            </w:r>
          </w:p>
          <w:p>
            <w:pPr>
              <w:pStyle w:val="2"/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戚平（电气兼安全）：1、现场施工安全均在可控范围；2、周五进行安全隐患排查；3、新进场人员必须做好安全交底及疫情防控统计；4、防暑降温及毒蛇，加强防范意识；5、</w:t>
            </w:r>
          </w:p>
          <w:p>
            <w:pPr>
              <w:pStyle w:val="2"/>
              <w:numPr>
                <w:ilvl w:val="0"/>
                <w:numId w:val="0"/>
              </w:numPr>
              <w:ind w:firstLine="48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徐存辉（总监代表）：1、人员到场无计划报备，周报未体现出；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现场配备好分类垃圾桶并做好相关台账；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北区进度较为滞后，要求在确保安全及质量的前提下争抢进度；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升压站资料已经审核完成，所退回的抓紧整改重新上报；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升压站带电作业必须做好相关防护工作，需停电作业提前一周与运维联系，做好沟通工作；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北区桩基施工垂直度偏差超出允许范围内，要求施工单位拿出切实可行的方案，采取相关措施，确保施工质量；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引孔施工要有专业人员指挥；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建设单位提出的意见及会议确定事宜：</w:t>
            </w:r>
          </w:p>
          <w:p>
            <w:pPr>
              <w:pStyle w:val="2"/>
              <w:numPr>
                <w:ilvl w:val="0"/>
                <w:numId w:val="0"/>
              </w:numPr>
              <w:ind w:firstLine="42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张杰（升压站施工管理及电气专工）：1、安全检查要有整改前及整改后的照片；2、升压站卫生必须控制好；</w:t>
            </w:r>
          </w:p>
          <w:p>
            <w:pPr>
              <w:pStyle w:val="2"/>
              <w:numPr>
                <w:ilvl w:val="0"/>
                <w:numId w:val="0"/>
              </w:numPr>
              <w:ind w:firstLine="42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陈坚（项目经理）：1、六月安全月已经接近卫生，做好扫尾工作，在保证安全的情况下尽快做好人员及施工机械的调配，确保工程节点按时完成；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2、箱变平台加快进度，7月中旬14个箱变平台要完成；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3、人员进场疫情防控要做好相关统计台账，未打疫苗人员抓紧组织去打；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4、关于钦州市政府发出垃圾分类相关红头文件，施工现场做好垃圾分类并做好相关统计台账；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5、7至8月份相关单位会来施工现场检查；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6、质检验收大致时间定为7月初，进场资料基本已经整理完成，其他资料做好准备，便于检查；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84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主送单位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钦州通威惠金新能源有限公司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安徽中建富华能源建设有限公司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四川浩能新能源有限公司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 xml:space="preserve"> 广西嘉能电力建设有限公司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91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发文单位</w:t>
            </w:r>
          </w:p>
        </w:tc>
        <w:tc>
          <w:tcPr>
            <w:tcW w:w="3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常州正衡电力工程监理有限公司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发文时间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2021年06月25日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注：会议纪要由监理项目部起草，经总监理工程师签发后下发</w:t>
      </w:r>
    </w:p>
    <w:p>
      <w:pPr>
        <w:spacing w:line="300" w:lineRule="auto"/>
        <w:rPr>
          <w:rFonts w:hint="eastAsia" w:ascii="宋体" w:hAnsi="宋体"/>
          <w:lang w:val="en-US" w:eastAsia="zh-CN"/>
        </w:rPr>
      </w:pPr>
    </w:p>
    <w:p>
      <w:pP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签  发：</w:t>
      </w:r>
      <w:bookmarkStart w:id="0" w:name="_GoBack"/>
      <w:bookmarkEnd w:id="0"/>
    </w:p>
    <w:p>
      <w:pP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                                           </w:t>
      </w:r>
    </w:p>
    <w:p>
      <w:pPr>
        <w:tabs>
          <w:tab w:val="left" w:pos="751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                                        日  期：</w:t>
      </w:r>
    </w:p>
    <w:sectPr>
      <w:pgSz w:w="11906" w:h="16838"/>
      <w:pgMar w:top="1418" w:right="850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353B9"/>
    <w:multiLevelType w:val="singleLevel"/>
    <w:tmpl w:val="34D353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3711F8"/>
    <w:multiLevelType w:val="singleLevel"/>
    <w:tmpl w:val="513711F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BE"/>
    <w:rsid w:val="002422B5"/>
    <w:rsid w:val="002675BE"/>
    <w:rsid w:val="00387D6A"/>
    <w:rsid w:val="003E465C"/>
    <w:rsid w:val="0042362E"/>
    <w:rsid w:val="00556CFF"/>
    <w:rsid w:val="005764D0"/>
    <w:rsid w:val="006D5518"/>
    <w:rsid w:val="006E19CF"/>
    <w:rsid w:val="006E3930"/>
    <w:rsid w:val="00737E76"/>
    <w:rsid w:val="007A0962"/>
    <w:rsid w:val="00931DC2"/>
    <w:rsid w:val="00973AF8"/>
    <w:rsid w:val="009D021C"/>
    <w:rsid w:val="00A311DB"/>
    <w:rsid w:val="00AB7F19"/>
    <w:rsid w:val="00BE0ACC"/>
    <w:rsid w:val="00DA2BB7"/>
    <w:rsid w:val="00DD02AC"/>
    <w:rsid w:val="00E948D8"/>
    <w:rsid w:val="00EF7BD4"/>
    <w:rsid w:val="01581EFE"/>
    <w:rsid w:val="03886542"/>
    <w:rsid w:val="05564F2F"/>
    <w:rsid w:val="05692379"/>
    <w:rsid w:val="06341EDB"/>
    <w:rsid w:val="076729D0"/>
    <w:rsid w:val="084D1B55"/>
    <w:rsid w:val="090036FB"/>
    <w:rsid w:val="09286E04"/>
    <w:rsid w:val="0BC026D3"/>
    <w:rsid w:val="0BDB58C0"/>
    <w:rsid w:val="0BFC4FFE"/>
    <w:rsid w:val="0CE65793"/>
    <w:rsid w:val="0D080A9C"/>
    <w:rsid w:val="10E91994"/>
    <w:rsid w:val="1159609C"/>
    <w:rsid w:val="141D3476"/>
    <w:rsid w:val="15292B1D"/>
    <w:rsid w:val="17E962F0"/>
    <w:rsid w:val="197508F0"/>
    <w:rsid w:val="19A31592"/>
    <w:rsid w:val="1B04297E"/>
    <w:rsid w:val="1C2B526F"/>
    <w:rsid w:val="1EB712B7"/>
    <w:rsid w:val="20232FDD"/>
    <w:rsid w:val="20BA165B"/>
    <w:rsid w:val="213F1180"/>
    <w:rsid w:val="23BE036B"/>
    <w:rsid w:val="25064C3F"/>
    <w:rsid w:val="25DA33CA"/>
    <w:rsid w:val="26F12698"/>
    <w:rsid w:val="27A341FF"/>
    <w:rsid w:val="2AC75CAB"/>
    <w:rsid w:val="2BDD0982"/>
    <w:rsid w:val="2CDD25E1"/>
    <w:rsid w:val="2D734AE4"/>
    <w:rsid w:val="2E175DC2"/>
    <w:rsid w:val="2F3C0E09"/>
    <w:rsid w:val="2F762536"/>
    <w:rsid w:val="30217A7B"/>
    <w:rsid w:val="303B16BC"/>
    <w:rsid w:val="30552723"/>
    <w:rsid w:val="30C2329A"/>
    <w:rsid w:val="30F85CEA"/>
    <w:rsid w:val="364A3416"/>
    <w:rsid w:val="375C14FB"/>
    <w:rsid w:val="379C2D15"/>
    <w:rsid w:val="37AD26D8"/>
    <w:rsid w:val="38375D75"/>
    <w:rsid w:val="38717C5A"/>
    <w:rsid w:val="38BD5A95"/>
    <w:rsid w:val="395C7974"/>
    <w:rsid w:val="397E1A29"/>
    <w:rsid w:val="3A217EA6"/>
    <w:rsid w:val="3A932B34"/>
    <w:rsid w:val="3B9737BE"/>
    <w:rsid w:val="3BA61426"/>
    <w:rsid w:val="3DAD5079"/>
    <w:rsid w:val="41322769"/>
    <w:rsid w:val="42C812C6"/>
    <w:rsid w:val="44297EBB"/>
    <w:rsid w:val="44B301B9"/>
    <w:rsid w:val="456024E7"/>
    <w:rsid w:val="461F44A0"/>
    <w:rsid w:val="4686565A"/>
    <w:rsid w:val="47253F47"/>
    <w:rsid w:val="47AA327D"/>
    <w:rsid w:val="48B92914"/>
    <w:rsid w:val="4AF54CB7"/>
    <w:rsid w:val="4B5B0D98"/>
    <w:rsid w:val="4B8C5A65"/>
    <w:rsid w:val="4C3E20FF"/>
    <w:rsid w:val="4C7C3349"/>
    <w:rsid w:val="4D2F318E"/>
    <w:rsid w:val="4EAD596E"/>
    <w:rsid w:val="4EED5B9F"/>
    <w:rsid w:val="4F9C7FE2"/>
    <w:rsid w:val="504D38F5"/>
    <w:rsid w:val="50776C67"/>
    <w:rsid w:val="51A653A8"/>
    <w:rsid w:val="522576C2"/>
    <w:rsid w:val="53AE2ABE"/>
    <w:rsid w:val="55CE018D"/>
    <w:rsid w:val="573D1AFA"/>
    <w:rsid w:val="578B0A60"/>
    <w:rsid w:val="57C166C9"/>
    <w:rsid w:val="58B52CB9"/>
    <w:rsid w:val="59F900AC"/>
    <w:rsid w:val="59FF20C5"/>
    <w:rsid w:val="5AF3279F"/>
    <w:rsid w:val="5BDE7701"/>
    <w:rsid w:val="5E24799B"/>
    <w:rsid w:val="5E5B1F45"/>
    <w:rsid w:val="5EF56494"/>
    <w:rsid w:val="60825CD8"/>
    <w:rsid w:val="62137703"/>
    <w:rsid w:val="62627A08"/>
    <w:rsid w:val="646F5BD9"/>
    <w:rsid w:val="648F67E5"/>
    <w:rsid w:val="652E7606"/>
    <w:rsid w:val="653571F0"/>
    <w:rsid w:val="6567559D"/>
    <w:rsid w:val="66E116DE"/>
    <w:rsid w:val="68ED4718"/>
    <w:rsid w:val="697A0C5A"/>
    <w:rsid w:val="6D210C1F"/>
    <w:rsid w:val="6D635AFF"/>
    <w:rsid w:val="6E832E47"/>
    <w:rsid w:val="6F3C48B1"/>
    <w:rsid w:val="6FF77EBC"/>
    <w:rsid w:val="70634C6C"/>
    <w:rsid w:val="710D0345"/>
    <w:rsid w:val="721B3F7A"/>
    <w:rsid w:val="72412DE6"/>
    <w:rsid w:val="73541EB0"/>
    <w:rsid w:val="73760D91"/>
    <w:rsid w:val="78E32723"/>
    <w:rsid w:val="79213F37"/>
    <w:rsid w:val="7955114A"/>
    <w:rsid w:val="7DC87380"/>
    <w:rsid w:val="7EBD2677"/>
    <w:rsid w:val="7EC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Body Text Indent"/>
    <w:basedOn w:val="1"/>
    <w:qFormat/>
    <w:uiPriority w:val="0"/>
    <w:pPr>
      <w:ind w:firstLine="600"/>
    </w:pPr>
    <w:rPr>
      <w:rFonts w:ascii="宋体" w:hAnsi="宋体"/>
      <w:sz w:val="30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spacing w:after="120" w:line="312" w:lineRule="atLeast"/>
      <w:ind w:left="420" w:firstLine="420" w:firstLineChars="0"/>
      <w:textAlignment w:val="baseline"/>
    </w:pPr>
    <w:rPr>
      <w:rFonts w:ascii="Times New Roman" w:hAnsi="Times New Roman"/>
      <w:kern w:val="0"/>
      <w:sz w:val="21"/>
      <w:szCs w:val="21"/>
    </w:rPr>
  </w:style>
  <w:style w:type="character" w:customStyle="1" w:styleId="10">
    <w:name w:val="标题 3 字符"/>
    <w:basedOn w:val="9"/>
    <w:link w:val="3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924</Characters>
  <Lines>7</Lines>
  <Paragraphs>2</Paragraphs>
  <TotalTime>22</TotalTime>
  <ScaleCrop>false</ScaleCrop>
  <LinksUpToDate>false</LinksUpToDate>
  <CharactersWithSpaces>1083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2019-08-01T14:14:00Z</dcterms:created>
  <dc:creator>青 常</dc:creator>
  <cp:lastModifiedBy>啦啦啦</cp:lastModifiedBy>
  <cp:lastPrinted>2020-04-26T07:27:00Z</cp:lastPrinted>
  <dcterms:modified xsi:type="dcterms:W3CDTF">2021-06-27T02:14:56Z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1C90939C67A7415AABAD96F358E923C5</vt:lpwstr>
  </property>
</Properties>
</file>