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kern w:val="21"/>
          <w:sz w:val="22"/>
          <w:szCs w:val="22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>
      <w:pPr>
        <w:spacing w:line="360" w:lineRule="auto"/>
        <w:ind w:firstLine="210" w:firstLineChars="100"/>
        <w:jc w:val="left"/>
        <w:rPr>
          <w:rFonts w:hint="default" w:asciiTheme="minorAscii" w:hAnsiTheme="minorAscii"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kern w:val="21"/>
          <w:sz w:val="21"/>
          <w:szCs w:val="21"/>
        </w:rPr>
        <w:t>工程名称：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宁波杭州湾新区数字经济产业园（一期）建设项目5mwp分布式光伏发电项目</w:t>
      </w:r>
      <w:r>
        <w:rPr>
          <w:rFonts w:hint="default" w:asciiTheme="minorAscii" w:hAnsiTheme="minorAscii"/>
          <w:sz w:val="24"/>
          <w:szCs w:val="24"/>
          <w:lang w:val="en-US" w:eastAsia="zh-CN"/>
        </w:rPr>
        <w:t xml:space="preserve">                        </w:t>
      </w:r>
    </w:p>
    <w:p>
      <w:pPr>
        <w:spacing w:line="360" w:lineRule="auto"/>
        <w:ind w:firstLine="210" w:firstLineChars="100"/>
        <w:rPr>
          <w:kern w:val="21"/>
          <w:sz w:val="24"/>
          <w:szCs w:val="24"/>
        </w:rPr>
      </w:pPr>
      <w:r>
        <w:rPr>
          <w:rFonts w:hint="default" w:asciiTheme="minorAscii" w:hAnsiTheme="minorAscii"/>
          <w:kern w:val="21"/>
          <w:sz w:val="21"/>
          <w:szCs w:val="21"/>
        </w:rPr>
        <w:t>编</w:t>
      </w:r>
      <w:r>
        <w:rPr>
          <w:rFonts w:hint="default" w:asciiTheme="minorAscii" w:hAnsiTheme="minorAscii"/>
          <w:kern w:val="21"/>
          <w:sz w:val="21"/>
          <w:szCs w:val="21"/>
          <w:lang w:val="en-US" w:eastAsia="zh-CN"/>
        </w:rPr>
        <w:t xml:space="preserve">    </w:t>
      </w:r>
      <w:r>
        <w:rPr>
          <w:rFonts w:hint="default" w:asciiTheme="minorAscii" w:hAnsiTheme="minorAscii"/>
          <w:kern w:val="21"/>
          <w:sz w:val="21"/>
          <w:szCs w:val="21"/>
        </w:rPr>
        <w:t>号：</w:t>
      </w:r>
      <w:r>
        <w:rPr>
          <w:rFonts w:hint="default" w:asciiTheme="minorAscii" w:hAnsiTheme="minorAscii" w:eastAsiaTheme="minorEastAsia" w:cstheme="minorEastAsia"/>
          <w:kern w:val="21"/>
          <w:sz w:val="21"/>
          <w:szCs w:val="21"/>
          <w:lang w:val="en-US" w:eastAsia="zh-CN"/>
        </w:rPr>
        <w:t xml:space="preserve">ZHJL-HYJY-006 </w:t>
      </w:r>
      <w:r>
        <w:rPr>
          <w:rFonts w:hint="default" w:asciiTheme="minorAscii" w:hAnsiTheme="minorAscii"/>
          <w:kern w:val="21"/>
          <w:sz w:val="21"/>
          <w:szCs w:val="21"/>
          <w:lang w:val="en-US" w:eastAsia="zh-CN"/>
        </w:rPr>
        <w:t xml:space="preserve">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/>
          <w:kern w:val="21"/>
          <w:sz w:val="21"/>
          <w:szCs w:val="21"/>
        </w:rPr>
        <w:t>签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</w:t>
      </w:r>
      <w:r>
        <w:rPr>
          <w:rFonts w:hint="eastAsia"/>
          <w:kern w:val="21"/>
          <w:sz w:val="21"/>
          <w:szCs w:val="21"/>
        </w:rPr>
        <w:t>发：</w:t>
      </w:r>
      <w:r>
        <w:rPr>
          <w:rFonts w:hint="eastAsia"/>
          <w:kern w:val="21"/>
          <w:sz w:val="24"/>
          <w:szCs w:val="24"/>
        </w:rPr>
        <w:t xml:space="preserve">   </w:t>
      </w:r>
    </w:p>
    <w:tbl>
      <w:tblPr>
        <w:tblStyle w:val="2"/>
        <w:tblW w:w="8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33"/>
        <w:gridCol w:w="2858"/>
        <w:gridCol w:w="1030"/>
        <w:gridCol w:w="293"/>
        <w:gridCol w:w="1141"/>
        <w:gridCol w:w="21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8" w:hRule="atLeast"/>
          <w:jc w:val="center"/>
        </w:trPr>
        <w:tc>
          <w:tcPr>
            <w:tcW w:w="153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会议地点</w:t>
            </w:r>
          </w:p>
        </w:tc>
        <w:tc>
          <w:tcPr>
            <w:tcW w:w="285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施工项目部会议室</w:t>
            </w:r>
          </w:p>
        </w:tc>
        <w:tc>
          <w:tcPr>
            <w:tcW w:w="13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会议时间</w:t>
            </w:r>
          </w:p>
        </w:tc>
        <w:tc>
          <w:tcPr>
            <w:tcW w:w="326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2020年12月29日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6" w:hRule="atLeast"/>
          <w:jc w:val="center"/>
        </w:trPr>
        <w:tc>
          <w:tcPr>
            <w:tcW w:w="153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会议主持人</w:t>
            </w:r>
          </w:p>
        </w:tc>
        <w:tc>
          <w:tcPr>
            <w:tcW w:w="7442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潘一宋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5" w:hRule="atLeast"/>
          <w:jc w:val="center"/>
        </w:trPr>
        <w:tc>
          <w:tcPr>
            <w:tcW w:w="8975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eastAsia="zh-CN"/>
              </w:rPr>
              <w:t>施工安全、质量、进度会议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27" w:hRule="atLeast"/>
          <w:jc w:val="center"/>
        </w:trPr>
        <w:tc>
          <w:tcPr>
            <w:tcW w:w="8975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上次会议落实情况：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1、前期施工报审资料已提交审核；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2、现场管线摸底，品牌材料、设备报验；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3、现场疫情防控常态化管理；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4、第一批水泥墩到场168套。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63" w:hRule="atLeast"/>
          <w:jc w:val="center"/>
        </w:trPr>
        <w:tc>
          <w:tcPr>
            <w:tcW w:w="8975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本次会议内容：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30" w:leftChars="0" w:firstLine="240" w:firstLine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材料、设备品牌报审；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30" w:leftChars="0" w:firstLine="240" w:firstLine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材料、设备检验检测批次报审清单提交；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30" w:leftChars="0" w:firstLine="240" w:firstLine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图纸交底汇总，设计变更联系单报审；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30" w:leftChars="0" w:firstLine="24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现场疫情防控常态化管理；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30" w:leftChars="0" w:firstLine="24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现场进度、产值年底考核；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30" w:leftChars="0" w:firstLine="24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项目部管理人员监理会议要到场；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所有报审资料31日前必须报送，逾期责任自负。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5" w:hRule="atLeast"/>
          <w:jc w:val="center"/>
        </w:trPr>
        <w:tc>
          <w:tcPr>
            <w:tcW w:w="153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主送单位</w:t>
            </w:r>
          </w:p>
        </w:tc>
        <w:tc>
          <w:tcPr>
            <w:tcW w:w="7442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宁波海晟能源发展有限公司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91" w:hRule="atLeast"/>
          <w:jc w:val="center"/>
        </w:trPr>
        <w:tc>
          <w:tcPr>
            <w:tcW w:w="153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抄送单位</w:t>
            </w:r>
          </w:p>
        </w:tc>
        <w:tc>
          <w:tcPr>
            <w:tcW w:w="7442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153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发文单位</w:t>
            </w:r>
          </w:p>
        </w:tc>
        <w:tc>
          <w:tcPr>
            <w:tcW w:w="3888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  <w:tc>
          <w:tcPr>
            <w:tcW w:w="1434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发文时间</w:t>
            </w:r>
          </w:p>
        </w:tc>
        <w:tc>
          <w:tcPr>
            <w:tcW w:w="212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2021.12.30</w:t>
            </w:r>
          </w:p>
        </w:tc>
      </w:tr>
    </w:tbl>
    <w:p>
      <w:pPr>
        <w:topLinePunct/>
        <w:spacing w:line="360" w:lineRule="auto"/>
        <w:ind w:left="1168" w:hanging="811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注</w:t>
      </w:r>
      <w:r>
        <w:rPr>
          <w:rFonts w:hint="eastAsia" w:eastAsia="黑体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会议纪要由监理项目部起草，经总监理工程师签发后下发。</w:t>
      </w:r>
    </w:p>
    <w:p>
      <w:pPr>
        <w:topLinePunct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附会议签到表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topLinePunct/>
        <w:spacing w:line="360" w:lineRule="auto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36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2D3D7"/>
    <w:multiLevelType w:val="singleLevel"/>
    <w:tmpl w:val="7172D3D7"/>
    <w:lvl w:ilvl="0" w:tentative="0">
      <w:start w:val="1"/>
      <w:numFmt w:val="decimal"/>
      <w:suff w:val="nothing"/>
      <w:lvlText w:val="%1、"/>
      <w:lvlJc w:val="left"/>
      <w:pPr>
        <w:ind w:left="-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346D"/>
    <w:rsid w:val="10DD46CE"/>
    <w:rsid w:val="1C1356D5"/>
    <w:rsid w:val="1CE546BE"/>
    <w:rsid w:val="25130EBF"/>
    <w:rsid w:val="27A90DFD"/>
    <w:rsid w:val="28DC1E65"/>
    <w:rsid w:val="2C335AA6"/>
    <w:rsid w:val="2ECC3FDB"/>
    <w:rsid w:val="45E75619"/>
    <w:rsid w:val="4B547697"/>
    <w:rsid w:val="4D2565DB"/>
    <w:rsid w:val="51F67749"/>
    <w:rsid w:val="53EF16B5"/>
    <w:rsid w:val="5F923B23"/>
    <w:rsid w:val="74D23D6B"/>
    <w:rsid w:val="769E7EBB"/>
    <w:rsid w:val="788E6A5F"/>
    <w:rsid w:val="7E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392</Characters>
  <Lines>0</Lines>
  <Paragraphs>0</Paragraphs>
  <TotalTime>3</TotalTime>
  <ScaleCrop>false</ScaleCrop>
  <LinksUpToDate>false</LinksUpToDate>
  <CharactersWithSpaces>466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2021-12-08T07:28:00Z</dcterms:created>
  <dc:creator>Administrator</dc:creator>
  <cp:lastModifiedBy>Administrator</cp:lastModifiedBy>
  <cp:lastPrinted>2022-04-03T01:19:37Z</cp:lastPrinted>
  <dcterms:modified xsi:type="dcterms:W3CDTF">2022-04-03T01:20:01Z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AB4B1E052826491B9410D48E68D7F483</vt:lpwstr>
  </property>
</Properties>
</file>