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</w:t>
      </w:r>
      <w:r>
        <w:rPr>
          <w:rFonts w:hint="eastAsia"/>
          <w:kern w:val="21"/>
          <w:sz w:val="18"/>
          <w:szCs w:val="18"/>
          <w:lang w:val="en-US" w:eastAsia="zh-CN"/>
        </w:rPr>
        <w:t>联瑞</w:t>
      </w:r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</w:t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HNLR-SJ-HY-007</w:t>
      </w:r>
      <w:r>
        <w:rPr>
          <w:rFonts w:hint="eastAsia"/>
          <w:kern w:val="21"/>
          <w:sz w:val="18"/>
          <w:szCs w:val="18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海口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周例会完成情况汇报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一、本周项目施工情况。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1.联瑞项目：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支架完成（7）组，累计完成（292）组。组件安装（145）块，容量为(0.08) MWp，累计完成（15105）块，容量为(8.56) MWp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2.联生项目：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本周下雨，施工暂停，未有新增。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二、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监理项目检查情况：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本周共检查120户，确户113户。检查中发现的问题还在统计汇中，稍后将以联系单形式发送给施工单位。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三、业主、监理、总包三方根据项目现场施工和检查情况，针对下周现场工作达成如下要求：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firstLine="180" w:firstLineChars="1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1.周报内增加现场施工人员情况；增加项目付款情况；增加盖过章后的租赁合同和购售电合同签订情况。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2.加强各单位管理人员和现场施工人员的安全培训，并将相关记录保存存档。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3.各单位施工相关资料放到国电项目部统一存档管理。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4.现场各种管理制度需装订成册，存放与国电项目部。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5.总包单位现场管理数据混乱，上报施工数据错误较多。需加强对各开发商管理，保证上报数据准确。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6.总包单位尽快提交本项目所有开发商的通讯录，方便业主和监理对现场施工管理。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7.总包单位需每天通报现场施工情况，新开施工现场需第一时间上报业主和监理项目部。</w:t>
            </w:r>
          </w:p>
          <w:p>
            <w:pPr>
              <w:pStyle w:val="2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8.现场施工材料管理混乱，需增加现场施工材料管理措施。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海南联瑞（联生）新能源有限公司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2023.05.14</w:t>
            </w: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F3136"/>
    <w:rsid w:val="005C3F4E"/>
    <w:rsid w:val="007C0F2D"/>
    <w:rsid w:val="00C54C17"/>
    <w:rsid w:val="00D210F4"/>
    <w:rsid w:val="00D22C82"/>
    <w:rsid w:val="00DD2FED"/>
    <w:rsid w:val="00ED6BEC"/>
    <w:rsid w:val="00FC206D"/>
    <w:rsid w:val="00FE2311"/>
    <w:rsid w:val="019947B1"/>
    <w:rsid w:val="025F28B4"/>
    <w:rsid w:val="03B533C5"/>
    <w:rsid w:val="07313FA1"/>
    <w:rsid w:val="102B0A64"/>
    <w:rsid w:val="13D6674E"/>
    <w:rsid w:val="1C185B56"/>
    <w:rsid w:val="1FAB6CE1"/>
    <w:rsid w:val="20A658C4"/>
    <w:rsid w:val="22E56B3A"/>
    <w:rsid w:val="23580F2E"/>
    <w:rsid w:val="2BE83EC0"/>
    <w:rsid w:val="302A31C8"/>
    <w:rsid w:val="30CB0F91"/>
    <w:rsid w:val="3D5347E8"/>
    <w:rsid w:val="41B34FDE"/>
    <w:rsid w:val="46ED34AA"/>
    <w:rsid w:val="4929464F"/>
    <w:rsid w:val="4B720C02"/>
    <w:rsid w:val="5375143F"/>
    <w:rsid w:val="55D4122B"/>
    <w:rsid w:val="56EA18C1"/>
    <w:rsid w:val="59951B22"/>
    <w:rsid w:val="5AD84127"/>
    <w:rsid w:val="5C4104B4"/>
    <w:rsid w:val="5DAA1DAA"/>
    <w:rsid w:val="5F381638"/>
    <w:rsid w:val="65057514"/>
    <w:rsid w:val="6CE32BE3"/>
    <w:rsid w:val="6D6F4477"/>
    <w:rsid w:val="732E0930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672</Characters>
  <Lines>222</Lines>
  <Paragraphs>60</Paragraphs>
  <TotalTime>24</TotalTime>
  <ScaleCrop>false</ScaleCrop>
  <LinksUpToDate>false</LinksUpToDate>
  <CharactersWithSpaces>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dcterms:modified xsi:type="dcterms:W3CDTF">2023-05-23T08:53:08Z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A44D4E0447A143529A1FF7625A8F1421_13</vt:lpwstr>
  </property>
</Properties>
</file>