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t>会  议  纪  要</w:t>
      </w:r>
    </w:p>
    <w:p>
      <w:pPr>
        <w:tabs>
          <w:tab w:val="left" w:pos="6237"/>
        </w:tabs>
        <w:topLinePunct/>
        <w:ind w:firstLine="360" w:firstLineChars="200"/>
        <w:rPr>
          <w:kern w:val="21"/>
          <w:sz w:val="18"/>
          <w:szCs w:val="18"/>
        </w:rPr>
      </w:pPr>
      <w:r>
        <w:rPr>
          <w:rFonts w:hint="eastAsia"/>
          <w:kern w:val="21"/>
          <w:sz w:val="18"/>
          <w:szCs w:val="18"/>
        </w:rPr>
        <w:tab/>
      </w:r>
      <w:r>
        <w:rPr>
          <w:kern w:val="21"/>
          <w:sz w:val="18"/>
          <w:szCs w:val="18"/>
        </w:rPr>
        <w:t>编号：</w:t>
      </w:r>
      <w:r>
        <w:rPr>
          <w:rFonts w:hint="eastAsia"/>
          <w:kern w:val="21"/>
          <w:sz w:val="18"/>
          <w:szCs w:val="18"/>
          <w:lang w:val="en-US" w:eastAsia="zh-CN"/>
        </w:rPr>
        <w:t>HNLR-SJ-HY-005</w:t>
      </w:r>
      <w:r>
        <w:rPr>
          <w:rFonts w:hint="eastAsia"/>
          <w:kern w:val="21"/>
          <w:sz w:val="18"/>
          <w:szCs w:val="18"/>
        </w:rPr>
        <w:t xml:space="preserve">  </w:t>
      </w:r>
    </w:p>
    <w:p>
      <w:pPr>
        <w:tabs>
          <w:tab w:val="left" w:pos="5390"/>
        </w:tabs>
        <w:topLinePunct/>
        <w:ind w:firstLine="360" w:firstLineChars="200"/>
        <w:rPr>
          <w:kern w:val="21"/>
          <w:sz w:val="18"/>
          <w:szCs w:val="18"/>
        </w:rPr>
      </w:pPr>
      <w:r>
        <w:rPr>
          <w:rFonts w:hint="eastAsia"/>
          <w:kern w:val="21"/>
          <w:sz w:val="18"/>
          <w:szCs w:val="18"/>
        </w:rPr>
        <w:t>工程名称：海南</w:t>
      </w:r>
      <w:r>
        <w:rPr>
          <w:rFonts w:hint="eastAsia"/>
          <w:kern w:val="21"/>
          <w:sz w:val="18"/>
          <w:szCs w:val="18"/>
          <w:lang w:val="en-US" w:eastAsia="zh-CN"/>
        </w:rPr>
        <w:t>联生</w:t>
      </w:r>
      <w:r>
        <w:rPr>
          <w:rFonts w:hint="eastAsia"/>
          <w:kern w:val="21"/>
          <w:sz w:val="18"/>
          <w:szCs w:val="18"/>
        </w:rPr>
        <w:t>分布式光伏发电项目</w:t>
      </w:r>
      <w:r>
        <w:rPr>
          <w:rFonts w:hint="eastAsia"/>
          <w:kern w:val="21"/>
          <w:sz w:val="18"/>
          <w:szCs w:val="18"/>
        </w:rPr>
        <w:tab/>
      </w:r>
      <w:r>
        <w:rPr>
          <w:rFonts w:hint="eastAsia"/>
          <w:kern w:val="21"/>
          <w:sz w:val="18"/>
          <w:szCs w:val="18"/>
        </w:rPr>
        <w:t xml:space="preserve">          签发：   </w:t>
      </w:r>
      <w:r>
        <w:rPr>
          <w:rFonts w:hint="eastAsia"/>
          <w:kern w:val="21"/>
          <w:sz w:val="18"/>
          <w:szCs w:val="18"/>
        </w:rPr>
        <w:tab/>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
      <w:tblGrid>
        <w:gridCol w:w="1454"/>
        <w:gridCol w:w="578"/>
        <w:gridCol w:w="2281"/>
        <w:gridCol w:w="743"/>
        <w:gridCol w:w="960"/>
        <w:gridCol w:w="474"/>
        <w:gridCol w:w="18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2032" w:type="dxa"/>
            <w:gridSpan w:val="2"/>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会议地点</w:t>
            </w:r>
          </w:p>
        </w:tc>
        <w:tc>
          <w:tcPr>
            <w:tcW w:w="2281" w:type="dxa"/>
            <w:tcMar>
              <w:top w:w="0" w:type="dxa"/>
              <w:left w:w="85" w:type="dxa"/>
              <w:bottom w:w="0" w:type="dxa"/>
              <w:right w:w="85" w:type="dxa"/>
            </w:tcMar>
            <w:vAlign w:val="center"/>
          </w:tcPr>
          <w:p>
            <w:pPr>
              <w:topLinePunct/>
              <w:snapToGrid w:val="0"/>
              <w:spacing w:before="60" w:after="60"/>
              <w:jc w:val="center"/>
              <w:rPr>
                <w:rFonts w:hint="default" w:eastAsia="宋体"/>
                <w:sz w:val="18"/>
                <w:szCs w:val="18"/>
                <w:lang w:val="en-US" w:eastAsia="zh-CN"/>
              </w:rPr>
            </w:pPr>
            <w:r>
              <w:rPr>
                <w:rFonts w:hint="eastAsia"/>
                <w:sz w:val="18"/>
                <w:szCs w:val="18"/>
                <w:lang w:val="en-US" w:eastAsia="zh-CN"/>
              </w:rPr>
              <w:t>海口</w:t>
            </w:r>
          </w:p>
          <w:p>
            <w:pPr>
              <w:topLinePunct/>
              <w:snapToGrid w:val="0"/>
              <w:spacing w:before="60" w:after="60"/>
              <w:jc w:val="center"/>
              <w:rPr>
                <w:sz w:val="18"/>
                <w:szCs w:val="18"/>
              </w:rPr>
            </w:pPr>
          </w:p>
        </w:tc>
        <w:tc>
          <w:tcPr>
            <w:tcW w:w="1703" w:type="dxa"/>
            <w:gridSpan w:val="2"/>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会议时间</w:t>
            </w:r>
          </w:p>
        </w:tc>
        <w:tc>
          <w:tcPr>
            <w:tcW w:w="2347" w:type="dxa"/>
            <w:gridSpan w:val="2"/>
            <w:tcMar>
              <w:top w:w="0" w:type="dxa"/>
              <w:left w:w="85" w:type="dxa"/>
              <w:bottom w:w="0" w:type="dxa"/>
              <w:right w:w="85" w:type="dxa"/>
            </w:tcMar>
            <w:vAlign w:val="center"/>
          </w:tcPr>
          <w:p>
            <w:pPr>
              <w:topLinePunct/>
              <w:snapToGrid w:val="0"/>
              <w:spacing w:before="60" w:after="60"/>
              <w:jc w:val="center"/>
              <w:rPr>
                <w:rFonts w:hint="default" w:eastAsia="宋体"/>
                <w:sz w:val="18"/>
                <w:szCs w:val="18"/>
                <w:lang w:val="en-US" w:eastAsia="zh-CN"/>
              </w:rPr>
            </w:pPr>
            <w:r>
              <w:rPr>
                <w:rFonts w:hint="eastAsia"/>
                <w:sz w:val="18"/>
                <w:szCs w:val="18"/>
                <w:lang w:val="en-US" w:eastAsia="zh-CN"/>
              </w:rPr>
              <w:t>2023.03.29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2032" w:type="dxa"/>
            <w:gridSpan w:val="2"/>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会议主持人</w:t>
            </w:r>
          </w:p>
        </w:tc>
        <w:tc>
          <w:tcPr>
            <w:tcW w:w="6331" w:type="dxa"/>
            <w:gridSpan w:val="5"/>
            <w:tcMar>
              <w:top w:w="0" w:type="dxa"/>
              <w:left w:w="85" w:type="dxa"/>
              <w:bottom w:w="0" w:type="dxa"/>
              <w:right w:w="85" w:type="dxa"/>
            </w:tcMar>
            <w:vAlign w:val="center"/>
          </w:tcPr>
          <w:p>
            <w:pPr>
              <w:topLinePunct/>
              <w:snapToGrid w:val="0"/>
              <w:spacing w:before="60" w:after="60"/>
              <w:jc w:val="center"/>
              <w:rPr>
                <w:rFonts w:hint="default" w:eastAsia="宋体"/>
                <w:sz w:val="18"/>
                <w:szCs w:val="18"/>
                <w:lang w:val="en-US" w:eastAsia="zh-CN"/>
              </w:rPr>
            </w:pPr>
            <w:r>
              <w:rPr>
                <w:rFonts w:hint="eastAsia"/>
                <w:sz w:val="18"/>
                <w:szCs w:val="18"/>
                <w:lang w:val="en-US" w:eastAsia="zh-CN"/>
              </w:rPr>
              <w:t>李玉宝</w:t>
            </w:r>
          </w:p>
          <w:p>
            <w:pPr>
              <w:topLinePunct/>
              <w:snapToGrid w:val="0"/>
              <w:spacing w:before="60" w:after="6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8363" w:type="dxa"/>
            <w:gridSpan w:val="7"/>
            <w:tcMar>
              <w:top w:w="0" w:type="dxa"/>
              <w:left w:w="85" w:type="dxa"/>
              <w:bottom w:w="0" w:type="dxa"/>
              <w:right w:w="85" w:type="dxa"/>
            </w:tcMar>
            <w:vAlign w:val="center"/>
          </w:tcPr>
          <w:p>
            <w:pPr>
              <w:topLinePunct/>
              <w:snapToGrid w:val="0"/>
              <w:spacing w:before="60" w:after="60"/>
              <w:rPr>
                <w:sz w:val="18"/>
                <w:szCs w:val="18"/>
              </w:rPr>
            </w:pPr>
            <w:r>
              <w:rPr>
                <w:sz w:val="18"/>
                <w:szCs w:val="18"/>
              </w:rPr>
              <w:t>会议主题：</w:t>
            </w:r>
          </w:p>
          <w:p>
            <w:pPr>
              <w:topLinePunct/>
              <w:snapToGrid w:val="0"/>
              <w:spacing w:before="60" w:after="60"/>
              <w:rPr>
                <w:rFonts w:hint="default" w:eastAsia="宋体"/>
                <w:sz w:val="18"/>
                <w:szCs w:val="18"/>
                <w:lang w:val="en-US" w:eastAsia="zh-CN"/>
              </w:rPr>
            </w:pPr>
            <w:r>
              <w:rPr>
                <w:rFonts w:hint="eastAsia"/>
                <w:sz w:val="18"/>
                <w:szCs w:val="18"/>
                <w:lang w:val="en-US" w:eastAsia="zh-CN"/>
              </w:rPr>
              <w:t>关于施工计划事宜</w:t>
            </w: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8363" w:type="dxa"/>
            <w:gridSpan w:val="7"/>
            <w:tcMar>
              <w:top w:w="0" w:type="dxa"/>
              <w:left w:w="85" w:type="dxa"/>
              <w:bottom w:w="0" w:type="dxa"/>
              <w:right w:w="85" w:type="dxa"/>
            </w:tcMar>
            <w:vAlign w:val="center"/>
          </w:tcPr>
          <w:p>
            <w:pPr>
              <w:topLinePunct/>
              <w:snapToGrid w:val="0"/>
              <w:spacing w:before="60" w:after="60"/>
              <w:rPr>
                <w:sz w:val="18"/>
                <w:szCs w:val="18"/>
              </w:rPr>
            </w:pPr>
            <w:r>
              <w:rPr>
                <w:sz w:val="18"/>
                <w:szCs w:val="18"/>
              </w:rPr>
              <w:t>本次会议内容：</w:t>
            </w:r>
          </w:p>
          <w:p>
            <w:pPr>
              <w:numPr>
                <w:ilvl w:val="0"/>
                <w:numId w:val="0"/>
              </w:numPr>
              <w:topLinePunct/>
              <w:snapToGrid w:val="0"/>
              <w:spacing w:before="60" w:after="60"/>
              <w:rPr>
                <w:rFonts w:hint="eastAsia"/>
                <w:sz w:val="18"/>
                <w:szCs w:val="18"/>
                <w:lang w:val="en-US" w:eastAsia="zh-CN"/>
              </w:rPr>
            </w:pPr>
            <w:r>
              <w:rPr>
                <w:rFonts w:hint="eastAsia"/>
                <w:sz w:val="18"/>
                <w:szCs w:val="18"/>
                <w:lang w:val="en-US" w:eastAsia="zh-CN"/>
              </w:rPr>
              <w:t>业主、监理、施工三方于海口参加会议，达成如下要求：</w:t>
            </w:r>
          </w:p>
          <w:p>
            <w:pPr>
              <w:numPr>
                <w:ilvl w:val="0"/>
                <w:numId w:val="1"/>
              </w:numPr>
              <w:topLinePunct/>
              <w:snapToGrid w:val="0"/>
              <w:spacing w:before="60" w:after="60"/>
              <w:rPr>
                <w:rFonts w:hint="default"/>
                <w:sz w:val="18"/>
                <w:szCs w:val="18"/>
                <w:lang w:val="en-US" w:eastAsia="zh-CN"/>
              </w:rPr>
            </w:pPr>
            <w:r>
              <w:rPr>
                <w:rFonts w:hint="eastAsia"/>
                <w:sz w:val="18"/>
                <w:szCs w:val="18"/>
                <w:lang w:val="en-US" w:eastAsia="zh-CN"/>
              </w:rPr>
              <w:t>施工方应尽快安排进行缺陷闭环整改</w:t>
            </w:r>
            <w:bookmarkStart w:id="0" w:name="_GoBack"/>
            <w:bookmarkEnd w:id="0"/>
          </w:p>
          <w:p>
            <w:pPr>
              <w:numPr>
                <w:ilvl w:val="0"/>
                <w:numId w:val="1"/>
              </w:numPr>
              <w:topLinePunct/>
              <w:snapToGrid w:val="0"/>
              <w:spacing w:before="60" w:after="60"/>
              <w:rPr>
                <w:rFonts w:hint="default"/>
                <w:sz w:val="18"/>
                <w:szCs w:val="18"/>
                <w:lang w:val="en-US" w:eastAsia="zh-CN"/>
              </w:rPr>
            </w:pPr>
            <w:r>
              <w:rPr>
                <w:rFonts w:hint="eastAsia"/>
                <w:sz w:val="18"/>
                <w:szCs w:val="18"/>
                <w:lang w:val="en-US" w:eastAsia="zh-CN"/>
              </w:rPr>
              <w:t>4月预计投料20MWp，安装10MWp，并网5MWp，验收3MWp</w:t>
            </w:r>
          </w:p>
          <w:p>
            <w:pPr>
              <w:numPr>
                <w:ilvl w:val="0"/>
                <w:numId w:val="1"/>
              </w:numPr>
              <w:topLinePunct/>
              <w:snapToGrid w:val="0"/>
              <w:spacing w:before="60" w:after="60"/>
              <w:rPr>
                <w:rFonts w:hint="default"/>
                <w:sz w:val="18"/>
                <w:szCs w:val="18"/>
                <w:lang w:val="en-US" w:eastAsia="zh-CN"/>
              </w:rPr>
            </w:pPr>
            <w:r>
              <w:rPr>
                <w:rFonts w:hint="eastAsia"/>
                <w:sz w:val="18"/>
                <w:szCs w:val="18"/>
                <w:lang w:val="en-US" w:eastAsia="zh-CN"/>
              </w:rPr>
              <w:t>施工方需尽快协调安排几处现场进行标准化施工安装作业，以便于其余施工小组进行参照施工</w:t>
            </w:r>
          </w:p>
          <w:p>
            <w:pPr>
              <w:numPr>
                <w:ilvl w:val="0"/>
                <w:numId w:val="1"/>
              </w:numPr>
              <w:topLinePunct/>
              <w:snapToGrid w:val="0"/>
              <w:spacing w:before="60" w:after="60"/>
              <w:rPr>
                <w:rFonts w:hint="default"/>
                <w:sz w:val="18"/>
                <w:szCs w:val="18"/>
                <w:lang w:val="en-US" w:eastAsia="zh-CN"/>
              </w:rPr>
            </w:pPr>
            <w:r>
              <w:rPr>
                <w:rFonts w:hint="eastAsia"/>
                <w:sz w:val="18"/>
                <w:szCs w:val="18"/>
                <w:lang w:val="en-US" w:eastAsia="zh-CN"/>
              </w:rPr>
              <w:t>施工方需每周上报周工作总结和下周工作计划以及每月上报当月工作总结和下月工作计划</w:t>
            </w:r>
          </w:p>
          <w:p>
            <w:pPr>
              <w:numPr>
                <w:ilvl w:val="0"/>
                <w:numId w:val="1"/>
              </w:numPr>
              <w:topLinePunct/>
              <w:snapToGrid w:val="0"/>
              <w:spacing w:before="60" w:after="60"/>
              <w:rPr>
                <w:rFonts w:hint="default"/>
                <w:sz w:val="18"/>
                <w:szCs w:val="18"/>
                <w:lang w:val="en-US" w:eastAsia="zh-CN"/>
              </w:rPr>
            </w:pPr>
            <w:r>
              <w:rPr>
                <w:rFonts w:hint="eastAsia"/>
                <w:sz w:val="18"/>
                <w:szCs w:val="18"/>
                <w:lang w:val="en-US" w:eastAsia="zh-CN"/>
              </w:rPr>
              <w:t>由于现场地形不同，造成现场与设计图纸不符合的情况，请施工方配合设计院尽快提供设计变更以及竣工图纸</w:t>
            </w:r>
          </w:p>
          <w:p>
            <w:pPr>
              <w:numPr>
                <w:ilvl w:val="0"/>
                <w:numId w:val="0"/>
              </w:numPr>
              <w:topLinePunct/>
              <w:snapToGrid w:val="0"/>
              <w:spacing w:before="60" w:after="60"/>
              <w:rPr>
                <w:rFonts w:hint="default"/>
                <w:sz w:val="18"/>
                <w:szCs w:val="18"/>
                <w:lang w:val="en-US" w:eastAsia="zh-CN"/>
              </w:rPr>
            </w:pPr>
          </w:p>
          <w:p>
            <w:pPr>
              <w:numPr>
                <w:ilvl w:val="0"/>
                <w:numId w:val="0"/>
              </w:numPr>
              <w:topLinePunct/>
              <w:snapToGrid w:val="0"/>
              <w:spacing w:before="60" w:after="60"/>
              <w:rPr>
                <w:rFonts w:hint="default"/>
                <w:sz w:val="18"/>
                <w:szCs w:val="18"/>
                <w:lang w:val="en-US" w:eastAsia="zh-CN"/>
              </w:rPr>
            </w:pPr>
          </w:p>
          <w:p>
            <w:pPr>
              <w:numPr>
                <w:ilvl w:val="0"/>
                <w:numId w:val="0"/>
              </w:numPr>
              <w:topLinePunct/>
              <w:snapToGrid w:val="0"/>
              <w:spacing w:before="60" w:after="60"/>
              <w:rPr>
                <w:rFonts w:hint="default"/>
                <w:sz w:val="18"/>
                <w:szCs w:val="18"/>
                <w:lang w:val="en-US" w:eastAsia="zh-CN"/>
              </w:rPr>
            </w:pPr>
          </w:p>
          <w:p>
            <w:pPr>
              <w:numPr>
                <w:ilvl w:val="0"/>
                <w:numId w:val="0"/>
              </w:numPr>
              <w:topLinePunct/>
              <w:snapToGrid w:val="0"/>
              <w:spacing w:before="60" w:after="60"/>
              <w:rPr>
                <w:rFonts w:hint="default"/>
                <w:sz w:val="18"/>
                <w:szCs w:val="18"/>
                <w:lang w:val="en-US" w:eastAsia="zh-CN"/>
              </w:rPr>
            </w:pPr>
          </w:p>
          <w:p>
            <w:pPr>
              <w:numPr>
                <w:ilvl w:val="0"/>
                <w:numId w:val="0"/>
              </w:numPr>
              <w:topLinePunct/>
              <w:snapToGrid w:val="0"/>
              <w:spacing w:before="60" w:after="60"/>
              <w:rPr>
                <w:rFonts w:hint="eastAsia"/>
                <w:sz w:val="18"/>
                <w:szCs w:val="18"/>
                <w:lang w:val="en-US" w:eastAsia="zh-CN"/>
              </w:rPr>
            </w:pPr>
          </w:p>
          <w:p>
            <w:pPr>
              <w:numPr>
                <w:ilvl w:val="0"/>
                <w:numId w:val="0"/>
              </w:numPr>
              <w:topLinePunct/>
              <w:snapToGrid w:val="0"/>
              <w:spacing w:before="60" w:after="60"/>
              <w:rPr>
                <w:rFonts w:hint="default"/>
                <w:sz w:val="18"/>
                <w:szCs w:val="18"/>
                <w:lang w:val="en-US" w:eastAsia="zh-CN"/>
              </w:rPr>
            </w:pPr>
          </w:p>
          <w:p>
            <w:pPr>
              <w:numPr>
                <w:ilvl w:val="0"/>
                <w:numId w:val="0"/>
              </w:numPr>
              <w:topLinePunct/>
              <w:snapToGrid w:val="0"/>
              <w:spacing w:before="60" w:after="60"/>
              <w:rPr>
                <w:rFonts w:hint="default"/>
                <w:sz w:val="18"/>
                <w:szCs w:val="18"/>
                <w:lang w:val="en-US" w:eastAsia="zh-CN"/>
              </w:rPr>
            </w:pPr>
          </w:p>
          <w:p>
            <w:pPr>
              <w:numPr>
                <w:ilvl w:val="0"/>
                <w:numId w:val="0"/>
              </w:numPr>
              <w:topLinePunct/>
              <w:snapToGrid w:val="0"/>
              <w:spacing w:before="60" w:after="60"/>
              <w:rPr>
                <w:rFonts w:hint="default"/>
                <w:sz w:val="18"/>
                <w:szCs w:val="18"/>
                <w:lang w:val="en-US" w:eastAsia="zh-CN"/>
              </w:rPr>
            </w:pPr>
          </w:p>
          <w:p>
            <w:pPr>
              <w:topLinePunct/>
              <w:snapToGrid w:val="0"/>
              <w:spacing w:before="60" w:after="60"/>
              <w:rPr>
                <w:rFonts w:hint="eastAsia"/>
                <w:sz w:val="18"/>
                <w:szCs w:val="18"/>
                <w:lang w:val="en-US" w:eastAsia="zh-CN"/>
              </w:rPr>
            </w:pPr>
          </w:p>
          <w:p>
            <w:pPr>
              <w:topLinePunct/>
              <w:snapToGrid w:val="0"/>
              <w:spacing w:before="60" w:after="60"/>
              <w:rPr>
                <w:rFonts w:hint="eastAsia"/>
                <w:sz w:val="18"/>
                <w:szCs w:val="18"/>
                <w:lang w:val="en-US" w:eastAsia="zh-CN"/>
              </w:rPr>
            </w:pPr>
          </w:p>
          <w:p>
            <w:pPr>
              <w:topLinePunct/>
              <w:snapToGrid w:val="0"/>
              <w:spacing w:before="60" w:after="60"/>
              <w:rPr>
                <w:rFonts w:hint="eastAsia"/>
                <w:sz w:val="18"/>
                <w:szCs w:val="18"/>
                <w:lang w:val="en-US" w:eastAsia="zh-CN"/>
              </w:rPr>
            </w:pPr>
          </w:p>
          <w:p>
            <w:pPr>
              <w:topLinePunct/>
              <w:snapToGrid w:val="0"/>
              <w:spacing w:before="60" w:after="60"/>
              <w:rPr>
                <w:rFonts w:hint="default" w:eastAsia="宋体"/>
                <w:sz w:val="18"/>
                <w:szCs w:val="18"/>
                <w:lang w:val="en-US" w:eastAsia="zh-CN"/>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1454" w:type="dxa"/>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主送单位</w:t>
            </w:r>
          </w:p>
        </w:tc>
        <w:tc>
          <w:tcPr>
            <w:tcW w:w="6909" w:type="dxa"/>
            <w:gridSpan w:val="6"/>
            <w:tcMar>
              <w:top w:w="0" w:type="dxa"/>
              <w:left w:w="85" w:type="dxa"/>
              <w:bottom w:w="0" w:type="dxa"/>
              <w:right w:w="85" w:type="dxa"/>
            </w:tcMar>
            <w:vAlign w:val="center"/>
          </w:tcPr>
          <w:p>
            <w:pPr>
              <w:topLinePunct/>
              <w:snapToGrid w:val="0"/>
              <w:spacing w:before="60" w:after="60"/>
              <w:jc w:val="center"/>
              <w:rPr>
                <w:sz w:val="18"/>
                <w:szCs w:val="18"/>
              </w:rPr>
            </w:pPr>
          </w:p>
          <w:p>
            <w:pPr>
              <w:topLinePunct/>
              <w:snapToGrid w:val="0"/>
              <w:spacing w:before="60" w:after="6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1454" w:type="dxa"/>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抄送单位</w:t>
            </w:r>
          </w:p>
        </w:tc>
        <w:tc>
          <w:tcPr>
            <w:tcW w:w="6909" w:type="dxa"/>
            <w:gridSpan w:val="6"/>
            <w:tcMar>
              <w:top w:w="0" w:type="dxa"/>
              <w:left w:w="85" w:type="dxa"/>
              <w:bottom w:w="0" w:type="dxa"/>
              <w:right w:w="85" w:type="dxa"/>
            </w:tcMar>
            <w:vAlign w:val="center"/>
          </w:tcPr>
          <w:p>
            <w:pPr>
              <w:topLinePunct/>
              <w:snapToGrid w:val="0"/>
              <w:spacing w:before="60" w:after="60"/>
              <w:jc w:val="center"/>
              <w:rPr>
                <w:sz w:val="18"/>
                <w:szCs w:val="18"/>
              </w:rPr>
            </w:pPr>
          </w:p>
          <w:p>
            <w:pPr>
              <w:topLinePunct/>
              <w:snapToGrid w:val="0"/>
              <w:spacing w:before="60" w:after="6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1454" w:type="dxa"/>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发文单位</w:t>
            </w:r>
          </w:p>
        </w:tc>
        <w:tc>
          <w:tcPr>
            <w:tcW w:w="3602" w:type="dxa"/>
            <w:gridSpan w:val="3"/>
            <w:tcMar>
              <w:top w:w="0" w:type="dxa"/>
              <w:left w:w="85" w:type="dxa"/>
              <w:bottom w:w="0" w:type="dxa"/>
              <w:right w:w="85" w:type="dxa"/>
            </w:tcMar>
            <w:vAlign w:val="center"/>
          </w:tcPr>
          <w:p>
            <w:pPr>
              <w:topLinePunct/>
              <w:snapToGrid w:val="0"/>
              <w:spacing w:before="60" w:after="60"/>
              <w:jc w:val="center"/>
              <w:rPr>
                <w:sz w:val="18"/>
                <w:szCs w:val="18"/>
              </w:rPr>
            </w:pPr>
          </w:p>
          <w:p>
            <w:pPr>
              <w:topLinePunct/>
              <w:snapToGrid w:val="0"/>
              <w:spacing w:before="60" w:after="60"/>
              <w:jc w:val="center"/>
              <w:rPr>
                <w:sz w:val="18"/>
                <w:szCs w:val="18"/>
              </w:rPr>
            </w:pPr>
          </w:p>
        </w:tc>
        <w:tc>
          <w:tcPr>
            <w:tcW w:w="1434" w:type="dxa"/>
            <w:gridSpan w:val="2"/>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发文时间</w:t>
            </w:r>
          </w:p>
        </w:tc>
        <w:tc>
          <w:tcPr>
            <w:tcW w:w="1873" w:type="dxa"/>
            <w:tcMar>
              <w:top w:w="0" w:type="dxa"/>
              <w:left w:w="85" w:type="dxa"/>
              <w:bottom w:w="0" w:type="dxa"/>
              <w:right w:w="85" w:type="dxa"/>
            </w:tcMar>
            <w:vAlign w:val="center"/>
          </w:tcPr>
          <w:p>
            <w:pPr>
              <w:topLinePunct/>
              <w:snapToGrid w:val="0"/>
              <w:spacing w:before="60" w:after="60"/>
              <w:jc w:val="center"/>
              <w:rPr>
                <w:sz w:val="18"/>
                <w:szCs w:val="18"/>
              </w:rPr>
            </w:pPr>
          </w:p>
        </w:tc>
      </w:tr>
    </w:tbl>
    <w:p>
      <w:pPr>
        <w:topLinePunct/>
        <w:ind w:left="1168" w:hanging="811"/>
      </w:pPr>
      <w:r>
        <w:rPr>
          <w:rFonts w:hint="eastAsia" w:eastAsia="黑体"/>
          <w:sz w:val="18"/>
          <w:szCs w:val="18"/>
        </w:rPr>
        <w:t>注</w:t>
      </w:r>
      <w:r>
        <w:rPr>
          <w:rFonts w:hint="eastAsia"/>
          <w:sz w:val="18"/>
          <w:szCs w:val="18"/>
        </w:rPr>
        <w:t xml:space="preserve">  会议纪要由监理项目部起草，经总监理工程师签发后下发。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B41675"/>
    <w:multiLevelType w:val="singleLevel"/>
    <w:tmpl w:val="56B4167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4ZDk1MjU3N2U1YzQ5ZDYzYzU0ZDUwNGMyOGVmODIifQ=="/>
    <w:docVar w:name="KSO_WPS_MARK_KEY" w:val="d4baef39-0cfa-45bf-9851-6565dfcedeaa"/>
  </w:docVars>
  <w:rsids>
    <w:rsidRoot w:val="00DD2FED"/>
    <w:rsid w:val="00063BE1"/>
    <w:rsid w:val="003308E9"/>
    <w:rsid w:val="004F3136"/>
    <w:rsid w:val="005C3F4E"/>
    <w:rsid w:val="00C54C17"/>
    <w:rsid w:val="00D210F4"/>
    <w:rsid w:val="00D22C82"/>
    <w:rsid w:val="00DD2FED"/>
    <w:rsid w:val="00ED6BEC"/>
    <w:rsid w:val="00FE2311"/>
    <w:rsid w:val="03B533C5"/>
    <w:rsid w:val="20A658C4"/>
    <w:rsid w:val="2BE83EC0"/>
    <w:rsid w:val="4929464F"/>
    <w:rsid w:val="4B720C02"/>
    <w:rsid w:val="55D4122B"/>
    <w:rsid w:val="59951B22"/>
    <w:rsid w:val="5C4104B4"/>
    <w:rsid w:val="6D6F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样式4"/>
    <w:basedOn w:val="1"/>
    <w:qFormat/>
    <w:uiPriority w:val="0"/>
    <w:pPr>
      <w:tabs>
        <w:tab w:val="left" w:pos="366"/>
        <w:tab w:val="left" w:pos="720"/>
      </w:tabs>
      <w:topLinePunct/>
      <w:ind w:firstLine="425"/>
    </w:pPr>
    <w:rPr>
      <w:rFonts w:eastAsia="黑体"/>
      <w:bCs/>
      <w:caps/>
      <w:kern w:val="21"/>
      <w:szCs w:val="21"/>
    </w:rPr>
  </w:style>
  <w:style w:type="paragraph" w:customStyle="1" w:styleId="7">
    <w:name w:val="附表头"/>
    <w:basedOn w:val="1"/>
    <w:qFormat/>
    <w:uiPriority w:val="0"/>
    <w:pPr>
      <w:topLinePunct/>
      <w:adjustRightInd w:val="0"/>
      <w:spacing w:before="160" w:after="60"/>
      <w:jc w:val="center"/>
    </w:pPr>
    <w:rPr>
      <w:rFonts w:hAnsi="黑体" w:eastAsia="黑体"/>
      <w:kern w:val="21"/>
      <w:szCs w:val="21"/>
    </w:rPr>
  </w:style>
  <w:style w:type="paragraph" w:customStyle="1" w:styleId="8">
    <w:name w:val="Char Char Char Char Char Char Char Char Char Char Char Char Char Char Char Char Char Char Char Char Char1 Char Char Char Char Char1 Char Char Char Char"/>
    <w:basedOn w:val="1"/>
    <w:qFormat/>
    <w:uiPriority w:val="0"/>
    <w:pPr>
      <w:widowControl/>
      <w:spacing w:after="160" w:line="240" w:lineRule="exact"/>
      <w:jc w:val="center"/>
    </w:pPr>
    <w:rPr>
      <w:rFonts w:eastAsia="仿宋_GB2312"/>
      <w:spacing w:val="-6"/>
      <w:sz w:val="32"/>
      <w:szCs w:val="20"/>
    </w:rPr>
  </w:style>
  <w:style w:type="character" w:customStyle="1" w:styleId="9">
    <w:name w:val="页眉 字符"/>
    <w:basedOn w:val="5"/>
    <w:link w:val="3"/>
    <w:qFormat/>
    <w:uiPriority w:val="99"/>
    <w:rPr>
      <w:rFonts w:ascii="Times New Roman" w:hAnsi="Times New Roman" w:eastAsia="宋体" w:cs="Times New Roman"/>
      <w:sz w:val="18"/>
      <w:szCs w:val="18"/>
    </w:rPr>
  </w:style>
  <w:style w:type="character" w:customStyle="1" w:styleId="10">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B24A3-987C-4CA4-A593-05CB9223CBE3}">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163</Words>
  <Characters>191</Characters>
  <Lines>222</Lines>
  <Paragraphs>60</Paragraphs>
  <TotalTime>14</TotalTime>
  <ScaleCrop>false</ScaleCrop>
  <LinksUpToDate>false</LinksUpToDate>
  <CharactersWithSpaces>217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2016-12-02T08:04:00Z</dcterms:created>
  <dc:creator>20160730</dc:creator>
  <cp:lastModifiedBy>天</cp:lastModifiedBy>
  <dcterms:modified xsi:type="dcterms:W3CDTF">2023-03-31T02:13:07Z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821585F95C0E4C388C44B2A3967B0A0E_13</vt:lpwstr>
  </property>
</Properties>
</file>