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会  议  纪  要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 xml:space="preserve">  </w:t>
      </w:r>
    </w:p>
    <w:p>
      <w:pPr>
        <w:tabs>
          <w:tab w:val="left" w:pos="5390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</w:t>
      </w:r>
      <w:r>
        <w:rPr>
          <w:rFonts w:hint="eastAsia"/>
          <w:kern w:val="21"/>
          <w:sz w:val="18"/>
          <w:szCs w:val="18"/>
          <w:lang w:val="en-US" w:eastAsia="zh-CN"/>
        </w:rPr>
        <w:t>联生</w:t>
      </w:r>
      <w:r>
        <w:rPr>
          <w:rFonts w:hint="eastAsia"/>
          <w:kern w:val="21"/>
          <w:sz w:val="18"/>
          <w:szCs w:val="18"/>
        </w:rPr>
        <w:t>分布式光伏发电项目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 xml:space="preserve">          </w:t>
      </w:r>
      <w:r>
        <w:rPr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HNLR-SJ-HY-007</w:t>
      </w:r>
      <w:r>
        <w:rPr>
          <w:rFonts w:hint="eastAsia"/>
          <w:kern w:val="21"/>
          <w:sz w:val="18"/>
          <w:szCs w:val="18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54"/>
        <w:gridCol w:w="578"/>
        <w:gridCol w:w="2281"/>
        <w:gridCol w:w="743"/>
        <w:gridCol w:w="960"/>
        <w:gridCol w:w="474"/>
        <w:gridCol w:w="18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会议地点</w:t>
            </w:r>
          </w:p>
        </w:tc>
        <w:tc>
          <w:tcPr>
            <w:tcW w:w="22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海口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会议时间</w:t>
            </w:r>
          </w:p>
        </w:tc>
        <w:tc>
          <w:tcPr>
            <w:tcW w:w="234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2023.05.14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会议主持人</w:t>
            </w:r>
          </w:p>
        </w:tc>
        <w:tc>
          <w:tcPr>
            <w:tcW w:w="6331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胡景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会议主题：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周例会完成情况汇报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本次会议内容：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一、本周项目施工情况。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1.联瑞项目：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支架完成（7）组，累计完成（292）组。组件安装（145）块，容量为(0.08) MWp，累计完成（15105）块，容量为(8.56) MWp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2.联生项目：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本周下雨，施工暂停，未有新增。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监理项目检查情况：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本周共检查120户，确户113户。检查中发现的问题还在统计汇中，稍后将以联系单形式发送给施工单位。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三、业主、监理、总包三方根据项目现场施工和检查情况，针对下周现场工作达成如下要求：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firstLine="180" w:firstLineChars="10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1.周报内增加现场施工人员情况；增加项目付款情况；增加盖过章后的租赁合同和购售电合同签订情况。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2.加强各单位管理人员和现场施工人员的安全培训，并将相关记录保存存档。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3.各单位施工相关资料放到国电项目部统一存档管理。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4.现场各种管理制度需装订成册，存放与国电项目部。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5.总包单位现场管理数据混乱，上报施工数据错误较多。需加强对各开发商管理，保证上报数据准确。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6.总包单位尽快提交本项目所有开发商的通讯录，方便业主和监理对现场施工管理。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7.总包单位需每天通报现场施工情况，新开施工现场需第一时间上报业主和监理项目部。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8.现场施工材料管理混乱，需增加现场施工材料管理措施。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海南联瑞（联生）新能源有限公司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抄送单位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宁波联兴能源科技有限公司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发文单位</w:t>
            </w:r>
          </w:p>
        </w:tc>
        <w:tc>
          <w:tcPr>
            <w:tcW w:w="360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常州正衡电力工程监理有限公司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发文时间</w:t>
            </w:r>
          </w:p>
        </w:tc>
        <w:tc>
          <w:tcPr>
            <w:tcW w:w="187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2023.05.14</w:t>
            </w:r>
          </w:p>
        </w:tc>
      </w:tr>
    </w:tbl>
    <w:p>
      <w:pPr>
        <w:topLinePunct/>
        <w:ind w:left="1168" w:hanging="811"/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会议纪要由监理项目部起草，经总监理工程师签发后下发。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d4baef39-0cfa-45bf-9851-6565dfcedeaa"/>
  </w:docVars>
  <w:rsids>
    <w:rsidRoot w:val="00DD2FED"/>
    <w:rsid w:val="00063BE1"/>
    <w:rsid w:val="003308E9"/>
    <w:rsid w:val="004F3136"/>
    <w:rsid w:val="005C3F4E"/>
    <w:rsid w:val="007C0F2D"/>
    <w:rsid w:val="00C54C17"/>
    <w:rsid w:val="00D210F4"/>
    <w:rsid w:val="00D22C82"/>
    <w:rsid w:val="00DD2FED"/>
    <w:rsid w:val="00ED6BEC"/>
    <w:rsid w:val="00FC206D"/>
    <w:rsid w:val="00FE2311"/>
    <w:rsid w:val="019947B1"/>
    <w:rsid w:val="025F28B4"/>
    <w:rsid w:val="03B533C5"/>
    <w:rsid w:val="07313FA1"/>
    <w:rsid w:val="102B0A64"/>
    <w:rsid w:val="13D6674E"/>
    <w:rsid w:val="1C185B56"/>
    <w:rsid w:val="1D3E0133"/>
    <w:rsid w:val="1FAB6CE1"/>
    <w:rsid w:val="20A658C4"/>
    <w:rsid w:val="22E56B3A"/>
    <w:rsid w:val="23580F2E"/>
    <w:rsid w:val="2BE83EC0"/>
    <w:rsid w:val="302A31C8"/>
    <w:rsid w:val="30CB0F91"/>
    <w:rsid w:val="3D5347E8"/>
    <w:rsid w:val="41B34FDE"/>
    <w:rsid w:val="46ED34AA"/>
    <w:rsid w:val="4929464F"/>
    <w:rsid w:val="4B720C02"/>
    <w:rsid w:val="5375143F"/>
    <w:rsid w:val="55D4122B"/>
    <w:rsid w:val="56EA18C1"/>
    <w:rsid w:val="59951B22"/>
    <w:rsid w:val="5AD84127"/>
    <w:rsid w:val="5C4104B4"/>
    <w:rsid w:val="5DAA1DAA"/>
    <w:rsid w:val="5F381638"/>
    <w:rsid w:val="6CE32BE3"/>
    <w:rsid w:val="6D6F4477"/>
    <w:rsid w:val="732E0930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24A3-987C-4CA4-A593-05CB9223C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672</Characters>
  <Lines>222</Lines>
  <Paragraphs>60</Paragraphs>
  <TotalTime>24</TotalTime>
  <ScaleCrop>false</ScaleCrop>
  <LinksUpToDate>false</LinksUpToDate>
  <CharactersWithSpaces>697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2016-12-02T08:04:00Z</dcterms:created>
  <dc:creator>20160730</dc:creator>
  <cp:lastModifiedBy>天</cp:lastModifiedBy>
  <dcterms:modified xsi:type="dcterms:W3CDTF">2023-05-17T02:48:06Z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999AE338724C458F8CCDB86115EE95D2_13</vt:lpwstr>
  </property>
</Properties>
</file>