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C415C8" w14:textId="77777777" w:rsidR="00436038" w:rsidRDefault="00000000">
      <w:pPr>
        <w:pStyle w:val="3"/>
        <w:ind w:firstLineChars="1100" w:firstLine="3534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议</w:t>
      </w:r>
      <w:r>
        <w:rPr>
          <w:rFonts w:hint="eastAsia"/>
        </w:rPr>
        <w:t xml:space="preserve"> </w:t>
      </w:r>
      <w:r>
        <w:rPr>
          <w:rFonts w:hint="eastAsia"/>
        </w:rPr>
        <w:t>纪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</w:p>
    <w:tbl>
      <w:tblPr>
        <w:tblW w:w="103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156"/>
        <w:gridCol w:w="2913"/>
        <w:gridCol w:w="1836"/>
        <w:gridCol w:w="3515"/>
      </w:tblGrid>
      <w:tr w:rsidR="00436038" w14:paraId="78BC64A5" w14:textId="77777777">
        <w:trPr>
          <w:trHeight w:val="888"/>
        </w:trPr>
        <w:tc>
          <w:tcPr>
            <w:tcW w:w="2071" w:type="dxa"/>
            <w:gridSpan w:val="2"/>
            <w:vAlign w:val="center"/>
          </w:tcPr>
          <w:p w14:paraId="67849091" w14:textId="77777777" w:rsidR="00436038" w:rsidRDefault="00000000">
            <w:pPr>
              <w:jc w:val="center"/>
              <w:rPr>
                <w:sz w:val="36"/>
              </w:rPr>
            </w:pPr>
            <w:r>
              <w:rPr>
                <w:rFonts w:hint="eastAsia"/>
                <w:sz w:val="24"/>
              </w:rPr>
              <w:t>会议时间</w:t>
            </w:r>
          </w:p>
        </w:tc>
        <w:tc>
          <w:tcPr>
            <w:tcW w:w="2913" w:type="dxa"/>
            <w:vAlign w:val="center"/>
          </w:tcPr>
          <w:p w14:paraId="63AAEEB4" w14:textId="77777777" w:rsidR="0043603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b/>
                <w:bCs/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  <w:p w14:paraId="2F945C0A" w14:textId="77777777" w:rsidR="00436038" w:rsidRDefault="00000000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24"/>
              </w:rPr>
              <w:t>星期二下午</w:t>
            </w:r>
          </w:p>
        </w:tc>
        <w:tc>
          <w:tcPr>
            <w:tcW w:w="1836" w:type="dxa"/>
            <w:vAlign w:val="center"/>
          </w:tcPr>
          <w:p w14:paraId="699BADA4" w14:textId="77777777" w:rsidR="00436038" w:rsidRDefault="00000000">
            <w:pPr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>会议地点</w:t>
            </w:r>
          </w:p>
        </w:tc>
        <w:tc>
          <w:tcPr>
            <w:tcW w:w="3515" w:type="dxa"/>
            <w:vAlign w:val="center"/>
          </w:tcPr>
          <w:p w14:paraId="14616DC2" w14:textId="77777777" w:rsidR="00436038" w:rsidRDefault="00000000">
            <w:pPr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>现场办公室</w:t>
            </w:r>
          </w:p>
        </w:tc>
      </w:tr>
      <w:tr w:rsidR="00436038" w14:paraId="6A8DF414" w14:textId="77777777">
        <w:trPr>
          <w:trHeight w:val="683"/>
        </w:trPr>
        <w:tc>
          <w:tcPr>
            <w:tcW w:w="2071" w:type="dxa"/>
            <w:gridSpan w:val="2"/>
            <w:vAlign w:val="center"/>
          </w:tcPr>
          <w:p w14:paraId="6E6DFE7B" w14:textId="77777777" w:rsidR="00436038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业主单位</w:t>
            </w:r>
          </w:p>
        </w:tc>
        <w:tc>
          <w:tcPr>
            <w:tcW w:w="2913" w:type="dxa"/>
            <w:vAlign w:val="center"/>
          </w:tcPr>
          <w:p w14:paraId="0CC8AE4C" w14:textId="77777777" w:rsidR="0043603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北京中科中电能源科技有限公司</w:t>
            </w:r>
          </w:p>
        </w:tc>
        <w:tc>
          <w:tcPr>
            <w:tcW w:w="1836" w:type="dxa"/>
            <w:vAlign w:val="center"/>
          </w:tcPr>
          <w:p w14:paraId="09D34599" w14:textId="77777777" w:rsidR="0043603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3515" w:type="dxa"/>
            <w:vAlign w:val="center"/>
          </w:tcPr>
          <w:p w14:paraId="0921A39A" w14:textId="77777777" w:rsidR="0043603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冯迪</w:t>
            </w:r>
          </w:p>
        </w:tc>
      </w:tr>
      <w:tr w:rsidR="00436038" w14:paraId="1BEFBDE7" w14:textId="77777777">
        <w:trPr>
          <w:trHeight w:val="841"/>
        </w:trPr>
        <w:tc>
          <w:tcPr>
            <w:tcW w:w="2071" w:type="dxa"/>
            <w:gridSpan w:val="2"/>
            <w:vAlign w:val="center"/>
          </w:tcPr>
          <w:p w14:paraId="62D998C0" w14:textId="77777777" w:rsidR="0043603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总包单位</w:t>
            </w:r>
          </w:p>
        </w:tc>
        <w:tc>
          <w:tcPr>
            <w:tcW w:w="2913" w:type="dxa"/>
            <w:vAlign w:val="center"/>
          </w:tcPr>
          <w:p w14:paraId="50C5F6C2" w14:textId="77777777" w:rsidR="0043603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proofErr w:type="gramStart"/>
            <w:r>
              <w:rPr>
                <w:rFonts w:hint="eastAsia"/>
                <w:sz w:val="24"/>
              </w:rPr>
              <w:t>机国际</w:t>
            </w:r>
            <w:proofErr w:type="gramEnd"/>
            <w:r>
              <w:rPr>
                <w:rFonts w:hint="eastAsia"/>
                <w:sz w:val="24"/>
              </w:rPr>
              <w:t>工程设计研究院有限责任公司</w:t>
            </w:r>
          </w:p>
        </w:tc>
        <w:tc>
          <w:tcPr>
            <w:tcW w:w="1836" w:type="dxa"/>
            <w:vAlign w:val="center"/>
          </w:tcPr>
          <w:p w14:paraId="559857BA" w14:textId="77777777" w:rsidR="0043603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3515" w:type="dxa"/>
            <w:vAlign w:val="center"/>
          </w:tcPr>
          <w:p w14:paraId="506A5FF3" w14:textId="77777777" w:rsidR="0043603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</w:tr>
      <w:tr w:rsidR="00436038" w14:paraId="257B063F" w14:textId="77777777">
        <w:trPr>
          <w:trHeight w:val="574"/>
        </w:trPr>
        <w:tc>
          <w:tcPr>
            <w:tcW w:w="2071" w:type="dxa"/>
            <w:gridSpan w:val="2"/>
            <w:vAlign w:val="center"/>
          </w:tcPr>
          <w:p w14:paraId="57550B7A" w14:textId="77777777" w:rsidR="0043603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参会人员</w:t>
            </w:r>
          </w:p>
        </w:tc>
        <w:tc>
          <w:tcPr>
            <w:tcW w:w="8264" w:type="dxa"/>
            <w:gridSpan w:val="3"/>
            <w:vAlign w:val="center"/>
          </w:tcPr>
          <w:p w14:paraId="74A628E0" w14:textId="77777777" w:rsidR="0043603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冯迪、郭启儒、石飞飞、王国富、油亚东、张衡求、张伟、陈东</w:t>
            </w:r>
          </w:p>
        </w:tc>
      </w:tr>
      <w:tr w:rsidR="00436038" w14:paraId="5DE9F111" w14:textId="77777777">
        <w:trPr>
          <w:trHeight w:val="608"/>
        </w:trPr>
        <w:tc>
          <w:tcPr>
            <w:tcW w:w="2071" w:type="dxa"/>
            <w:gridSpan w:val="2"/>
          </w:tcPr>
          <w:p w14:paraId="7BAB75E0" w14:textId="77777777" w:rsidR="00436038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会议议题</w:t>
            </w:r>
          </w:p>
        </w:tc>
        <w:tc>
          <w:tcPr>
            <w:tcW w:w="8264" w:type="dxa"/>
            <w:gridSpan w:val="3"/>
          </w:tcPr>
          <w:p w14:paraId="7BD60E27" w14:textId="77777777" w:rsidR="00436038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沙钢五期分布式光</w:t>
            </w:r>
            <w:proofErr w:type="gramStart"/>
            <w:r>
              <w:rPr>
                <w:rFonts w:hint="eastAsia"/>
                <w:sz w:val="24"/>
              </w:rPr>
              <w:t>伏项目周</w:t>
            </w:r>
            <w:proofErr w:type="gramEnd"/>
            <w:r>
              <w:rPr>
                <w:rFonts w:hint="eastAsia"/>
                <w:sz w:val="24"/>
              </w:rPr>
              <w:t>例会</w:t>
            </w:r>
          </w:p>
        </w:tc>
      </w:tr>
      <w:tr w:rsidR="00436038" w14:paraId="7310BCA3" w14:textId="77777777">
        <w:trPr>
          <w:trHeight w:val="2014"/>
        </w:trPr>
        <w:tc>
          <w:tcPr>
            <w:tcW w:w="915" w:type="dxa"/>
            <w:textDirection w:val="tbRlV"/>
          </w:tcPr>
          <w:p w14:paraId="72D1FF9A" w14:textId="77777777" w:rsidR="00436038" w:rsidRDefault="00000000">
            <w:pPr>
              <w:spacing w:line="480" w:lineRule="auto"/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会议主要内容及结论</w:t>
            </w:r>
          </w:p>
        </w:tc>
        <w:tc>
          <w:tcPr>
            <w:tcW w:w="9420" w:type="dxa"/>
            <w:gridSpan w:val="4"/>
          </w:tcPr>
          <w:p w14:paraId="1D2E1B43" w14:textId="77777777" w:rsidR="00097E02" w:rsidRDefault="00000000" w:rsidP="00097E02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、业主单位冯迪：</w:t>
            </w:r>
          </w:p>
          <w:p w14:paraId="02788D7B" w14:textId="70558DCE" w:rsidR="00097E02" w:rsidRPr="00097E02" w:rsidRDefault="00097E02" w:rsidP="00097E0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097E02">
              <w:rPr>
                <w:rFonts w:hint="eastAsia"/>
                <w:sz w:val="24"/>
              </w:rPr>
              <w:t>1</w:t>
            </w:r>
            <w:r w:rsidRPr="00097E02">
              <w:rPr>
                <w:rFonts w:hint="eastAsia"/>
                <w:sz w:val="24"/>
              </w:rPr>
              <w:t>、新材料</w:t>
            </w:r>
            <w:proofErr w:type="gramStart"/>
            <w:r w:rsidRPr="00097E02">
              <w:rPr>
                <w:rFonts w:hint="eastAsia"/>
                <w:sz w:val="24"/>
              </w:rPr>
              <w:t>公司棒磨钢渣</w:t>
            </w:r>
            <w:proofErr w:type="gramEnd"/>
            <w:r w:rsidRPr="00097E02">
              <w:rPr>
                <w:rFonts w:hint="eastAsia"/>
                <w:sz w:val="24"/>
              </w:rPr>
              <w:t>车间尽快办理好施工手续，</w:t>
            </w:r>
            <w:r w:rsidRPr="00097E02">
              <w:rPr>
                <w:rFonts w:hint="eastAsia"/>
                <w:sz w:val="24"/>
              </w:rPr>
              <w:t>10</w:t>
            </w:r>
            <w:r w:rsidRPr="00097E02">
              <w:rPr>
                <w:rFonts w:hint="eastAsia"/>
                <w:sz w:val="24"/>
              </w:rPr>
              <w:t>月底钢渣车间</w:t>
            </w:r>
            <w:r w:rsidRPr="00097E02">
              <w:rPr>
                <w:rFonts w:hint="eastAsia"/>
                <w:sz w:val="24"/>
              </w:rPr>
              <w:t>3.75</w:t>
            </w:r>
            <w:r w:rsidRPr="00097E02">
              <w:rPr>
                <w:rFonts w:hint="eastAsia"/>
                <w:sz w:val="24"/>
              </w:rPr>
              <w:t>兆瓦</w:t>
            </w:r>
            <w:proofErr w:type="gramStart"/>
            <w:r w:rsidRPr="00097E02">
              <w:rPr>
                <w:rFonts w:hint="eastAsia"/>
                <w:sz w:val="24"/>
              </w:rPr>
              <w:t>光伏要同</w:t>
            </w:r>
            <w:proofErr w:type="gramEnd"/>
            <w:r w:rsidRPr="00097E02">
              <w:rPr>
                <w:rFonts w:hint="eastAsia"/>
                <w:sz w:val="24"/>
              </w:rPr>
              <w:t>超薄带车间同步完成施工。</w:t>
            </w:r>
          </w:p>
          <w:p w14:paraId="65D846C7" w14:textId="77777777" w:rsidR="00097E02" w:rsidRPr="00097E02" w:rsidRDefault="00097E02" w:rsidP="00097E0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097E02">
              <w:rPr>
                <w:rFonts w:hint="eastAsia"/>
                <w:sz w:val="24"/>
              </w:rPr>
              <w:t>2</w:t>
            </w:r>
            <w:r w:rsidRPr="00097E02">
              <w:rPr>
                <w:rFonts w:hint="eastAsia"/>
                <w:sz w:val="24"/>
              </w:rPr>
              <w:t>、设备基础尽快重新确定位置，在</w:t>
            </w:r>
            <w:r w:rsidRPr="00097E02">
              <w:rPr>
                <w:rFonts w:hint="eastAsia"/>
                <w:sz w:val="24"/>
              </w:rPr>
              <w:t>10</w:t>
            </w:r>
            <w:r w:rsidRPr="00097E02">
              <w:rPr>
                <w:rFonts w:hint="eastAsia"/>
                <w:sz w:val="24"/>
              </w:rPr>
              <w:t>月底完成</w:t>
            </w:r>
            <w:r w:rsidRPr="00097E02">
              <w:rPr>
                <w:rFonts w:hint="eastAsia"/>
                <w:sz w:val="24"/>
              </w:rPr>
              <w:t>1#2</w:t>
            </w:r>
            <w:r w:rsidRPr="00097E02">
              <w:rPr>
                <w:rFonts w:hint="eastAsia"/>
                <w:sz w:val="24"/>
              </w:rPr>
              <w:t>＃开关</w:t>
            </w:r>
            <w:proofErr w:type="gramStart"/>
            <w:r w:rsidRPr="00097E02">
              <w:rPr>
                <w:rFonts w:hint="eastAsia"/>
                <w:sz w:val="24"/>
              </w:rPr>
              <w:t>站及箱变</w:t>
            </w:r>
            <w:proofErr w:type="gramEnd"/>
            <w:r w:rsidRPr="00097E02">
              <w:rPr>
                <w:rFonts w:hint="eastAsia"/>
                <w:sz w:val="24"/>
              </w:rPr>
              <w:t>基础。</w:t>
            </w:r>
          </w:p>
          <w:p w14:paraId="7D479C65" w14:textId="352028BF" w:rsidR="00436038" w:rsidRPr="00097E02" w:rsidRDefault="00097E02" w:rsidP="00097E02">
            <w:pPr>
              <w:spacing w:line="360" w:lineRule="auto"/>
              <w:jc w:val="left"/>
              <w:rPr>
                <w:sz w:val="24"/>
              </w:rPr>
            </w:pPr>
            <w:r w:rsidRPr="00097E02">
              <w:rPr>
                <w:rFonts w:hint="eastAsia"/>
                <w:sz w:val="24"/>
              </w:rPr>
              <w:t>3</w:t>
            </w:r>
            <w:r w:rsidRPr="00097E02">
              <w:rPr>
                <w:rFonts w:hint="eastAsia"/>
                <w:sz w:val="24"/>
              </w:rPr>
              <w:t>、各低压</w:t>
            </w:r>
            <w:proofErr w:type="gramStart"/>
            <w:r w:rsidRPr="00097E02">
              <w:rPr>
                <w:rFonts w:hint="eastAsia"/>
                <w:sz w:val="24"/>
              </w:rPr>
              <w:t>点施工</w:t>
            </w:r>
            <w:proofErr w:type="gramEnd"/>
            <w:r w:rsidRPr="00097E02">
              <w:rPr>
                <w:rFonts w:hint="eastAsia"/>
                <w:sz w:val="24"/>
              </w:rPr>
              <w:t>顺序为</w:t>
            </w:r>
            <w:r w:rsidRPr="00097E02">
              <w:rPr>
                <w:rFonts w:hint="eastAsia"/>
                <w:sz w:val="24"/>
              </w:rPr>
              <w:t>2</w:t>
            </w:r>
            <w:r w:rsidRPr="00097E02">
              <w:rPr>
                <w:rFonts w:hint="eastAsia"/>
                <w:sz w:val="24"/>
              </w:rPr>
              <w:t>＃</w:t>
            </w:r>
            <w:proofErr w:type="gramStart"/>
            <w:r w:rsidRPr="00097E02">
              <w:rPr>
                <w:rFonts w:hint="eastAsia"/>
                <w:sz w:val="24"/>
              </w:rPr>
              <w:t>转底炉</w:t>
            </w:r>
            <w:proofErr w:type="gramEnd"/>
            <w:r w:rsidRPr="00097E02">
              <w:rPr>
                <w:rFonts w:hint="eastAsia"/>
                <w:sz w:val="24"/>
              </w:rPr>
              <w:t>﹣中水﹣废钢﹣机修（包括轧花）﹣科技大楼。</w:t>
            </w:r>
          </w:p>
          <w:p w14:paraId="40887C8F" w14:textId="77777777" w:rsidR="00436038" w:rsidRPr="00097E02" w:rsidRDefault="00436038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14:paraId="4F1F5A9B" w14:textId="77777777" w:rsidR="00436038" w:rsidRDefault="0000000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监理单位王国富：</w:t>
            </w:r>
          </w:p>
          <w:p w14:paraId="00E3D24A" w14:textId="77777777" w:rsidR="00436038" w:rsidRDefault="00000000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、接地连接处有凹凸和脚架连接弯曲的地方，增加固定点</w:t>
            </w:r>
            <w:r>
              <w:rPr>
                <w:rFonts w:hint="eastAsia"/>
                <w:b/>
                <w:bCs/>
                <w:sz w:val="24"/>
              </w:rPr>
              <w:t>；</w:t>
            </w:r>
          </w:p>
          <w:p w14:paraId="3F071C87" w14:textId="77777777" w:rsidR="00436038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、组件安装有部分</w:t>
            </w:r>
            <w:r>
              <w:rPr>
                <w:rFonts w:hint="eastAsia"/>
                <w:sz w:val="24"/>
              </w:rPr>
              <w:t>MC4</w:t>
            </w:r>
            <w:r>
              <w:rPr>
                <w:rFonts w:hint="eastAsia"/>
                <w:sz w:val="24"/>
              </w:rPr>
              <w:t>接头在两组件中间要整改完成，绑扎安装到组件下面；</w:t>
            </w:r>
          </w:p>
          <w:p w14:paraId="0EDE3100" w14:textId="77777777" w:rsidR="00436038" w:rsidRDefault="0000000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磨辊车间北区，气楼与走道板之间要增加安全网，拉警示带；</w:t>
            </w:r>
          </w:p>
          <w:p w14:paraId="7D0A96A7" w14:textId="77777777" w:rsidR="00436038" w:rsidRDefault="0000000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部分组件边压未压到位需要整改；</w:t>
            </w:r>
          </w:p>
          <w:p w14:paraId="1A4273B7" w14:textId="77777777" w:rsidR="00436038" w:rsidRDefault="00000000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、个别</w:t>
            </w:r>
            <w:proofErr w:type="gramStart"/>
            <w:r>
              <w:rPr>
                <w:rFonts w:hint="eastAsia"/>
                <w:sz w:val="24"/>
              </w:rPr>
              <w:t>边压未安装</w:t>
            </w:r>
            <w:proofErr w:type="gramEnd"/>
            <w:r>
              <w:rPr>
                <w:rFonts w:hint="eastAsia"/>
                <w:sz w:val="24"/>
              </w:rPr>
              <w:t>穿刺垫片</w:t>
            </w:r>
            <w:r>
              <w:rPr>
                <w:rFonts w:hint="eastAsia"/>
                <w:b/>
                <w:bCs/>
                <w:sz w:val="24"/>
              </w:rPr>
              <w:t>；</w:t>
            </w:r>
          </w:p>
          <w:p w14:paraId="025DEE74" w14:textId="77777777" w:rsidR="00436038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、组件等材料要及时进行跟踪，及时催促材料商发货，确保材料到场时间，保证安装进度；</w:t>
            </w:r>
          </w:p>
          <w:p w14:paraId="689189BE" w14:textId="77777777" w:rsidR="00436038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、已浇筑完成的开关站基础，要及时做好养护</w:t>
            </w:r>
          </w:p>
          <w:p w14:paraId="325E214F" w14:textId="77777777" w:rsidR="00436038" w:rsidRDefault="00000000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、总包单位张衡求：</w:t>
            </w:r>
          </w:p>
          <w:p w14:paraId="603091AA" w14:textId="77777777" w:rsidR="00436038" w:rsidRDefault="00000000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1、目前组件到货5</w:t>
            </w:r>
            <w:r>
              <w:rPr>
                <w:rFonts w:ascii="宋体" w:hAnsi="宋体" w:cs="宋体"/>
                <w:sz w:val="24"/>
              </w:rPr>
              <w:t>.2</w:t>
            </w:r>
            <w:r>
              <w:rPr>
                <w:rFonts w:ascii="宋体" w:hAnsi="宋体" w:cs="宋体" w:hint="eastAsia"/>
                <w:sz w:val="24"/>
              </w:rPr>
              <w:t>兆瓦，明天再到2</w:t>
            </w:r>
            <w:r>
              <w:rPr>
                <w:rFonts w:ascii="宋体" w:hAnsi="宋体" w:cs="宋体"/>
                <w:sz w:val="24"/>
              </w:rPr>
              <w:t>.3</w:t>
            </w:r>
            <w:r>
              <w:rPr>
                <w:rFonts w:ascii="宋体" w:hAnsi="宋体" w:cs="宋体" w:hint="eastAsia"/>
                <w:sz w:val="24"/>
              </w:rPr>
              <w:t>兆瓦，超薄带车间已固定完成4</w:t>
            </w:r>
            <w:r>
              <w:rPr>
                <w:rFonts w:ascii="宋体" w:hAnsi="宋体" w:cs="宋体"/>
                <w:sz w:val="24"/>
              </w:rPr>
              <w:t>.5</w:t>
            </w:r>
            <w:r>
              <w:rPr>
                <w:rFonts w:ascii="宋体" w:hAnsi="宋体" w:cs="宋体" w:hint="eastAsia"/>
                <w:sz w:val="24"/>
              </w:rPr>
              <w:t>兆瓦；</w:t>
            </w:r>
          </w:p>
          <w:p w14:paraId="425108EA" w14:textId="77777777" w:rsidR="00436038" w:rsidRDefault="00000000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、切边0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已安装逆变器1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台，切边0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已安装逆变器3台，共安装1</w:t>
            </w:r>
            <w:r>
              <w:rPr>
                <w:rFonts w:ascii="宋体" w:hAnsi="宋体" w:cs="宋体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台；</w:t>
            </w:r>
          </w:p>
          <w:p w14:paraId="39CFD0E6" w14:textId="77777777" w:rsidR="00436038" w:rsidRDefault="00000000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、磨辊车间的走道板、桥架、夹具已安装完成，连铸车间已开始安装夹具；</w:t>
            </w:r>
          </w:p>
          <w:p w14:paraId="748DE3DD" w14:textId="77777777" w:rsidR="00436038" w:rsidRDefault="00000000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、进厂施工人员6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人，正在办理进厂人员1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人，预计明天进厂，共7</w:t>
            </w: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人；</w:t>
            </w:r>
          </w:p>
          <w:p w14:paraId="026B8D19" w14:textId="77777777" w:rsidR="00436038" w:rsidRDefault="00000000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5、开关站基础，总包、业主与沙钢车间在沟通，确定基础位置；</w:t>
            </w:r>
          </w:p>
        </w:tc>
      </w:tr>
    </w:tbl>
    <w:p w14:paraId="6421C123" w14:textId="77777777" w:rsidR="00436038" w:rsidRDefault="00436038">
      <w:pPr>
        <w:rPr>
          <w:sz w:val="24"/>
        </w:rPr>
      </w:pPr>
    </w:p>
    <w:sectPr w:rsidR="00436038">
      <w:pgSz w:w="11906" w:h="16838"/>
      <w:pgMar w:top="567" w:right="1040" w:bottom="56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F0F48A"/>
    <w:multiLevelType w:val="singleLevel"/>
    <w:tmpl w:val="C5F0F48A"/>
    <w:lvl w:ilvl="0">
      <w:start w:val="2"/>
      <w:numFmt w:val="decimal"/>
      <w:suff w:val="nothing"/>
      <w:lvlText w:val="%1、"/>
      <w:lvlJc w:val="left"/>
    </w:lvl>
  </w:abstractNum>
  <w:num w:numId="1" w16cid:durableId="140151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NhZDk3Mjg3N2FjNTU5NzczZDkzY2U1NDc5ZmE1NTkifQ=="/>
  </w:docVars>
  <w:rsids>
    <w:rsidRoot w:val="546072AD"/>
    <w:rsid w:val="000807E7"/>
    <w:rsid w:val="00097E02"/>
    <w:rsid w:val="000D516E"/>
    <w:rsid w:val="001B3EAA"/>
    <w:rsid w:val="001F05C7"/>
    <w:rsid w:val="00222327"/>
    <w:rsid w:val="00276FF4"/>
    <w:rsid w:val="003A67ED"/>
    <w:rsid w:val="003D4661"/>
    <w:rsid w:val="004159C4"/>
    <w:rsid w:val="00436038"/>
    <w:rsid w:val="00512403"/>
    <w:rsid w:val="005A6E9D"/>
    <w:rsid w:val="005B375B"/>
    <w:rsid w:val="005C67D3"/>
    <w:rsid w:val="005D20FE"/>
    <w:rsid w:val="005E3BBD"/>
    <w:rsid w:val="00740DC4"/>
    <w:rsid w:val="00834CC7"/>
    <w:rsid w:val="00855FAC"/>
    <w:rsid w:val="00877040"/>
    <w:rsid w:val="008A68D5"/>
    <w:rsid w:val="008C707E"/>
    <w:rsid w:val="008D501F"/>
    <w:rsid w:val="009561DF"/>
    <w:rsid w:val="00960312"/>
    <w:rsid w:val="00A91800"/>
    <w:rsid w:val="00AA6E90"/>
    <w:rsid w:val="00B45599"/>
    <w:rsid w:val="00C134A4"/>
    <w:rsid w:val="00C406BC"/>
    <w:rsid w:val="00C7185A"/>
    <w:rsid w:val="00CE0ADE"/>
    <w:rsid w:val="00D34CE2"/>
    <w:rsid w:val="00D92FD1"/>
    <w:rsid w:val="00E72F9D"/>
    <w:rsid w:val="00F40272"/>
    <w:rsid w:val="00F445B7"/>
    <w:rsid w:val="022F36AD"/>
    <w:rsid w:val="02496682"/>
    <w:rsid w:val="0CA33136"/>
    <w:rsid w:val="0E2E1C58"/>
    <w:rsid w:val="0F106B51"/>
    <w:rsid w:val="104F231C"/>
    <w:rsid w:val="13C810E4"/>
    <w:rsid w:val="149E1CFF"/>
    <w:rsid w:val="14A50251"/>
    <w:rsid w:val="16715FBC"/>
    <w:rsid w:val="1A694ADD"/>
    <w:rsid w:val="1F0526FC"/>
    <w:rsid w:val="1F16640D"/>
    <w:rsid w:val="1F6A069F"/>
    <w:rsid w:val="20563862"/>
    <w:rsid w:val="24AC3157"/>
    <w:rsid w:val="26331BE1"/>
    <w:rsid w:val="2BD87061"/>
    <w:rsid w:val="34874D0D"/>
    <w:rsid w:val="386A6110"/>
    <w:rsid w:val="39674D29"/>
    <w:rsid w:val="3B671685"/>
    <w:rsid w:val="3F067959"/>
    <w:rsid w:val="425E666A"/>
    <w:rsid w:val="43CD36C3"/>
    <w:rsid w:val="45CF4AA4"/>
    <w:rsid w:val="468417CD"/>
    <w:rsid w:val="47B973F0"/>
    <w:rsid w:val="4CF136F0"/>
    <w:rsid w:val="4FF51AEB"/>
    <w:rsid w:val="546072AD"/>
    <w:rsid w:val="557B186A"/>
    <w:rsid w:val="56B242BA"/>
    <w:rsid w:val="5A95539E"/>
    <w:rsid w:val="5DB6550A"/>
    <w:rsid w:val="5E6F6560"/>
    <w:rsid w:val="5EE867E7"/>
    <w:rsid w:val="71AE7546"/>
    <w:rsid w:val="77C40A0D"/>
    <w:rsid w:val="794B2E6D"/>
    <w:rsid w:val="79FB18E0"/>
    <w:rsid w:val="7D502CB8"/>
    <w:rsid w:val="7E3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213CB"/>
  <w15:docId w15:val="{A2A5D48D-4B68-49CB-9945-3D5C24DD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012710c965a2\&#24037;&#22320;&#30417;&#29702;&#20363;&#20250;&#20250;&#35758;&#32426;&#35201;&#34920;&#2668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工地监理例会会议纪要表格.wpt</Template>
  <TotalTime>54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户外广告样件   编号                </dc:title>
  <dc:creator>Mr冯</dc:creator>
  <cp:lastModifiedBy>G15</cp:lastModifiedBy>
  <cp:revision>5</cp:revision>
  <cp:lastPrinted>2023-09-13T06:37:00Z</cp:lastPrinted>
  <dcterms:created xsi:type="dcterms:W3CDTF">2023-10-18T03:24:00Z</dcterms:created>
  <dcterms:modified xsi:type="dcterms:W3CDTF">2023-10-28T06:30:00Z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21F866D4948B4F2390AA8B3ACB5C1531_13</vt:lpwstr>
  </property>
</Properties>
</file>