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sz w:val="36"/>
          <w:szCs w:val="36"/>
          <w:lang w:val="en-US" w:eastAsia="zh-CN"/>
        </w:rPr>
      </w:pPr>
      <w:r>
        <w:rPr>
          <w:rFonts w:hint="eastAsia"/>
          <w:sz w:val="36"/>
          <w:szCs w:val="36"/>
          <w:lang w:val="en-US" w:eastAsia="zh-CN"/>
        </w:rPr>
        <w:t>监理</w:t>
      </w:r>
      <w:r>
        <w:rPr>
          <w:rFonts w:hint="eastAsia"/>
          <w:sz w:val="36"/>
          <w:szCs w:val="36"/>
        </w:rPr>
        <w:t>会议</w:t>
      </w:r>
      <w:r>
        <w:rPr>
          <w:rFonts w:hint="eastAsia"/>
          <w:sz w:val="36"/>
          <w:szCs w:val="36"/>
          <w:lang w:val="en-US" w:eastAsia="zh-CN"/>
        </w:rPr>
        <w:t>纪要</w:t>
      </w:r>
    </w:p>
    <w:p>
      <w:pPr>
        <w:keepNext w:val="0"/>
        <w:keepLines w:val="0"/>
        <w:pageBreakBefore w:val="0"/>
        <w:widowControl w:val="0"/>
        <w:kinsoku/>
        <w:wordWrap/>
        <w:overflowPunct/>
        <w:topLinePunct w:val="0"/>
        <w:autoSpaceDE/>
        <w:autoSpaceDN/>
        <w:bidi w:val="0"/>
        <w:adjustRightInd/>
        <w:snapToGrid/>
        <w:spacing w:line="360" w:lineRule="exact"/>
        <w:ind w:firstLine="328" w:firstLineChars="0"/>
        <w:jc w:val="left"/>
        <w:textAlignment w:val="auto"/>
        <w:rPr>
          <w:rFonts w:hint="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28" w:firstLineChars="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工程名称；梅州综合保税区100MW-200MWh独立储能项目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28"/>
          <w:szCs w:val="28"/>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编号；MZCN-ZHJL-HYJY-003</w:t>
      </w:r>
    </w:p>
    <w:tbl>
      <w:tblPr>
        <w:tblStyle w:val="4"/>
        <w:tblpPr w:leftFromText="180" w:rightFromText="180" w:vertAnchor="text" w:horzAnchor="page" w:tblpX="1939" w:tblpY="767"/>
        <w:tblOverlap w:val="never"/>
        <w:tblW w:w="793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57" w:type="dxa"/>
          <w:left w:w="85" w:type="dxa"/>
          <w:bottom w:w="57" w:type="dxa"/>
          <w:right w:w="85" w:type="dxa"/>
        </w:tblCellMar>
      </w:tblPr>
      <w:tblGrid>
        <w:gridCol w:w="1494"/>
        <w:gridCol w:w="2848"/>
        <w:gridCol w:w="1340"/>
        <w:gridCol w:w="22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262" w:hRule="atLeast"/>
        </w:trPr>
        <w:tc>
          <w:tcPr>
            <w:tcW w:w="1494" w:type="dxa"/>
            <w:shd w:val="clear" w:color="auto" w:fill="auto"/>
            <w:tcMar>
              <w:top w:w="0" w:type="dxa"/>
              <w:left w:w="85" w:type="dxa"/>
              <w:bottom w:w="0" w:type="dxa"/>
              <w:right w:w="85" w:type="dxa"/>
            </w:tcMar>
            <w:vAlign w:val="center"/>
          </w:tcPr>
          <w:p>
            <w:pPr>
              <w:topLinePunct/>
              <w:snapToGrid w:val="0"/>
              <w:spacing w:before="60" w:after="60"/>
              <w:jc w:val="center"/>
              <w:rPr>
                <w:rFonts w:hint="eastAsia" w:ascii="宋体" w:hAnsi="宋体" w:eastAsia="宋体" w:cs="宋体"/>
                <w:sz w:val="28"/>
                <w:szCs w:val="28"/>
              </w:rPr>
            </w:pPr>
            <w:r>
              <w:rPr>
                <w:rFonts w:hint="eastAsia" w:ascii="宋体" w:hAnsi="宋体" w:eastAsia="宋体" w:cs="宋体"/>
                <w:sz w:val="28"/>
                <w:szCs w:val="28"/>
              </w:rPr>
              <w:t>会议地点</w:t>
            </w:r>
          </w:p>
        </w:tc>
        <w:tc>
          <w:tcPr>
            <w:tcW w:w="2848" w:type="dxa"/>
            <w:shd w:val="clear" w:color="auto" w:fill="auto"/>
            <w:tcMar>
              <w:top w:w="0" w:type="dxa"/>
              <w:left w:w="85" w:type="dxa"/>
              <w:bottom w:w="0" w:type="dxa"/>
              <w:right w:w="85" w:type="dxa"/>
            </w:tcMar>
            <w:vAlign w:val="center"/>
          </w:tcPr>
          <w:p>
            <w:pPr>
              <w:topLinePunct/>
              <w:snapToGrid w:val="0"/>
              <w:spacing w:before="60" w:after="60"/>
              <w:jc w:val="center"/>
              <w:rPr>
                <w:rFonts w:hint="eastAsia" w:ascii="宋体" w:hAnsi="宋体" w:eastAsia="宋体" w:cs="宋体"/>
                <w:sz w:val="28"/>
                <w:szCs w:val="28"/>
              </w:rPr>
            </w:pPr>
            <w:r>
              <w:rPr>
                <w:rFonts w:hint="eastAsia" w:ascii="宋体" w:hAnsi="宋体" w:eastAsia="宋体" w:cs="宋体"/>
                <w:sz w:val="28"/>
                <w:szCs w:val="28"/>
                <w:lang w:val="en-US" w:eastAsia="zh-CN"/>
              </w:rPr>
              <w:t>总包</w:t>
            </w:r>
            <w:r>
              <w:rPr>
                <w:rFonts w:hint="eastAsia" w:ascii="宋体" w:hAnsi="宋体" w:eastAsia="宋体" w:cs="宋体"/>
                <w:sz w:val="28"/>
                <w:szCs w:val="28"/>
              </w:rPr>
              <w:t>办公室</w:t>
            </w:r>
          </w:p>
        </w:tc>
        <w:tc>
          <w:tcPr>
            <w:tcW w:w="1340" w:type="dxa"/>
            <w:shd w:val="clear" w:color="auto" w:fill="auto"/>
            <w:tcMar>
              <w:top w:w="0" w:type="dxa"/>
              <w:left w:w="85" w:type="dxa"/>
              <w:bottom w:w="0" w:type="dxa"/>
              <w:right w:w="85" w:type="dxa"/>
            </w:tcMar>
            <w:vAlign w:val="center"/>
          </w:tcPr>
          <w:p>
            <w:pPr>
              <w:topLinePunct/>
              <w:snapToGrid w:val="0"/>
              <w:spacing w:before="60" w:after="60"/>
              <w:jc w:val="center"/>
              <w:rPr>
                <w:rFonts w:hint="eastAsia" w:ascii="宋体" w:hAnsi="宋体" w:eastAsia="宋体" w:cs="宋体"/>
                <w:sz w:val="28"/>
                <w:szCs w:val="28"/>
              </w:rPr>
            </w:pPr>
            <w:r>
              <w:rPr>
                <w:rFonts w:hint="eastAsia" w:ascii="宋体" w:hAnsi="宋体" w:eastAsia="宋体" w:cs="宋体"/>
                <w:sz w:val="28"/>
                <w:szCs w:val="28"/>
              </w:rPr>
              <w:t>会议时间</w:t>
            </w:r>
          </w:p>
        </w:tc>
        <w:tc>
          <w:tcPr>
            <w:tcW w:w="2256" w:type="dxa"/>
            <w:shd w:val="clear" w:color="auto" w:fill="auto"/>
            <w:tcMar>
              <w:top w:w="0" w:type="dxa"/>
              <w:left w:w="85" w:type="dxa"/>
              <w:bottom w:w="0" w:type="dxa"/>
              <w:right w:w="85" w:type="dxa"/>
            </w:tcMar>
            <w:vAlign w:val="center"/>
          </w:tcPr>
          <w:p>
            <w:pPr>
              <w:topLinePunct/>
              <w:snapToGrid w:val="0"/>
              <w:spacing w:before="60" w:after="60"/>
              <w:jc w:val="center"/>
              <w:rPr>
                <w:rFonts w:hint="eastAsia" w:ascii="宋体" w:hAnsi="宋体" w:eastAsia="宋体" w:cs="宋体"/>
                <w:sz w:val="28"/>
                <w:szCs w:val="28"/>
                <w:lang w:val="en-US" w:eastAsia="zh-CN"/>
              </w:rPr>
            </w:pPr>
            <w:r>
              <w:rPr>
                <w:rFonts w:hint="eastAsia" w:ascii="宋体" w:hAnsi="宋体" w:eastAsia="宋体" w:cs="宋体"/>
                <w:sz w:val="28"/>
                <w:szCs w:val="28"/>
              </w:rPr>
              <w:t>202</w:t>
            </w:r>
            <w:r>
              <w:rPr>
                <w:rFonts w:hint="eastAsia" w:ascii="宋体" w:hAnsi="宋体" w:eastAsia="宋体" w:cs="宋体"/>
                <w:sz w:val="28"/>
                <w:szCs w:val="28"/>
                <w:lang w:val="en-US" w:eastAsia="zh-CN"/>
              </w:rPr>
              <w:t>4.4.19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302" w:hRule="atLeast"/>
        </w:trPr>
        <w:tc>
          <w:tcPr>
            <w:tcW w:w="1494" w:type="dxa"/>
            <w:shd w:val="clear" w:color="auto" w:fill="auto"/>
            <w:tcMar>
              <w:top w:w="0" w:type="dxa"/>
              <w:left w:w="85" w:type="dxa"/>
              <w:bottom w:w="0" w:type="dxa"/>
              <w:right w:w="85" w:type="dxa"/>
            </w:tcMar>
            <w:vAlign w:val="center"/>
          </w:tcPr>
          <w:p>
            <w:pPr>
              <w:topLinePunct/>
              <w:snapToGrid w:val="0"/>
              <w:spacing w:before="60" w:after="60"/>
              <w:jc w:val="center"/>
              <w:rPr>
                <w:rFonts w:hint="eastAsia" w:ascii="宋体" w:hAnsi="宋体" w:eastAsia="宋体" w:cs="宋体"/>
                <w:sz w:val="28"/>
                <w:szCs w:val="28"/>
              </w:rPr>
            </w:pPr>
            <w:r>
              <w:rPr>
                <w:rFonts w:hint="eastAsia" w:ascii="宋体" w:hAnsi="宋体" w:eastAsia="宋体" w:cs="宋体"/>
                <w:sz w:val="28"/>
                <w:szCs w:val="28"/>
              </w:rPr>
              <w:t>组织单位</w:t>
            </w:r>
          </w:p>
        </w:tc>
        <w:tc>
          <w:tcPr>
            <w:tcW w:w="2848" w:type="dxa"/>
            <w:shd w:val="clear" w:color="auto" w:fill="auto"/>
            <w:tcMar>
              <w:top w:w="0" w:type="dxa"/>
              <w:left w:w="85" w:type="dxa"/>
              <w:bottom w:w="0" w:type="dxa"/>
              <w:right w:w="85" w:type="dxa"/>
            </w:tcMar>
            <w:vAlign w:val="center"/>
          </w:tcPr>
          <w:p>
            <w:pPr>
              <w:topLinePunct/>
              <w:snapToGrid w:val="0"/>
              <w:spacing w:before="60" w:after="60"/>
              <w:jc w:val="center"/>
              <w:rPr>
                <w:rFonts w:hint="eastAsia" w:ascii="宋体" w:hAnsi="宋体" w:eastAsia="宋体" w:cs="宋体"/>
                <w:sz w:val="28"/>
                <w:szCs w:val="28"/>
              </w:rPr>
            </w:pPr>
            <w:r>
              <w:rPr>
                <w:rFonts w:hint="eastAsia" w:ascii="宋体" w:hAnsi="宋体" w:eastAsia="宋体" w:cs="宋体"/>
                <w:sz w:val="28"/>
                <w:szCs w:val="28"/>
              </w:rPr>
              <w:t>常州正衡电力工程监理有限公司</w:t>
            </w:r>
          </w:p>
        </w:tc>
        <w:tc>
          <w:tcPr>
            <w:tcW w:w="1340" w:type="dxa"/>
            <w:shd w:val="clear" w:color="auto" w:fill="auto"/>
            <w:vAlign w:val="center"/>
          </w:tcPr>
          <w:p>
            <w:pPr>
              <w:topLinePunct/>
              <w:snapToGrid w:val="0"/>
              <w:spacing w:before="60" w:after="60"/>
              <w:jc w:val="center"/>
              <w:rPr>
                <w:rFonts w:hint="eastAsia" w:ascii="宋体" w:hAnsi="宋体" w:eastAsia="宋体" w:cs="宋体"/>
                <w:sz w:val="28"/>
                <w:szCs w:val="28"/>
              </w:rPr>
            </w:pPr>
            <w:r>
              <w:rPr>
                <w:rFonts w:hint="eastAsia" w:ascii="宋体" w:hAnsi="宋体" w:eastAsia="宋体" w:cs="宋体"/>
                <w:sz w:val="28"/>
                <w:szCs w:val="28"/>
              </w:rPr>
              <w:t>主持人</w:t>
            </w:r>
          </w:p>
        </w:tc>
        <w:tc>
          <w:tcPr>
            <w:tcW w:w="2256" w:type="dxa"/>
            <w:shd w:val="clear" w:color="auto" w:fill="auto"/>
            <w:vAlign w:val="center"/>
          </w:tcPr>
          <w:p>
            <w:pPr>
              <w:topLinePunct/>
              <w:snapToGrid w:val="0"/>
              <w:spacing w:before="60" w:after="6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王登营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372" w:hRule="atLeast"/>
        </w:trPr>
        <w:tc>
          <w:tcPr>
            <w:tcW w:w="1494" w:type="dxa"/>
            <w:shd w:val="clear" w:color="auto" w:fill="auto"/>
            <w:tcMar>
              <w:top w:w="0" w:type="dxa"/>
              <w:left w:w="85" w:type="dxa"/>
              <w:bottom w:w="0" w:type="dxa"/>
              <w:right w:w="85" w:type="dxa"/>
            </w:tcMar>
            <w:vAlign w:val="center"/>
          </w:tcPr>
          <w:p>
            <w:pPr>
              <w:topLinePunct/>
              <w:snapToGrid w:val="0"/>
              <w:spacing w:before="60" w:after="60"/>
              <w:jc w:val="center"/>
              <w:rPr>
                <w:rFonts w:hint="eastAsia" w:ascii="宋体" w:hAnsi="宋体" w:eastAsia="宋体" w:cs="宋体"/>
                <w:b/>
                <w:bCs/>
                <w:sz w:val="28"/>
                <w:szCs w:val="28"/>
              </w:rPr>
            </w:pPr>
            <w:r>
              <w:rPr>
                <w:rFonts w:hint="eastAsia" w:ascii="宋体" w:hAnsi="宋体" w:eastAsia="宋体" w:cs="宋体"/>
                <w:bCs/>
                <w:sz w:val="28"/>
                <w:szCs w:val="28"/>
              </w:rPr>
              <w:t>会议主题</w:t>
            </w:r>
            <w:r>
              <w:rPr>
                <w:rFonts w:hint="eastAsia" w:ascii="宋体" w:hAnsi="宋体" w:eastAsia="宋体" w:cs="宋体"/>
                <w:b/>
                <w:bCs/>
                <w:sz w:val="28"/>
                <w:szCs w:val="28"/>
              </w:rPr>
              <w:t>:</w:t>
            </w:r>
          </w:p>
        </w:tc>
        <w:tc>
          <w:tcPr>
            <w:tcW w:w="6444" w:type="dxa"/>
            <w:gridSpan w:val="3"/>
            <w:shd w:val="clear" w:color="auto" w:fill="auto"/>
            <w:vAlign w:val="center"/>
          </w:tcPr>
          <w:p>
            <w:pPr>
              <w:topLinePunct/>
              <w:snapToGrid w:val="0"/>
              <w:spacing w:before="60" w:after="60"/>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监理例会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2973" w:hRule="atLeast"/>
        </w:trPr>
        <w:tc>
          <w:tcPr>
            <w:tcW w:w="7938" w:type="dxa"/>
            <w:gridSpan w:val="4"/>
            <w:shd w:val="clear" w:color="auto" w:fill="auto"/>
            <w:tcMar>
              <w:top w:w="0" w:type="dxa"/>
              <w:left w:w="85" w:type="dxa"/>
              <w:bottom w:w="0" w:type="dxa"/>
              <w:right w:w="85" w:type="dxa"/>
            </w:tcMar>
            <w:vAlign w:val="center"/>
          </w:tcPr>
          <w:p>
            <w:pPr>
              <w:pStyle w:val="12"/>
              <w:topLinePunct/>
              <w:snapToGrid w:val="0"/>
              <w:spacing w:line="430" w:lineRule="exact"/>
              <w:ind w:left="720" w:firstLine="0" w:firstLine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会议内容；</w:t>
            </w:r>
          </w:p>
          <w:p>
            <w:pPr>
              <w:pStyle w:val="12"/>
              <w:tabs>
                <w:tab w:val="left" w:pos="385"/>
              </w:tabs>
              <w:topLinePunct/>
              <w:snapToGrid w:val="0"/>
              <w:spacing w:line="430" w:lineRule="exact"/>
              <w:ind w:left="0" w:leftChars="0" w:firstLine="0" w:firstLineChars="0"/>
              <w:rPr>
                <w:rFonts w:hint="eastAsia" w:ascii="宋体" w:hAnsi="宋体" w:eastAsia="宋体" w:cs="宋体"/>
                <w:sz w:val="28"/>
                <w:szCs w:val="28"/>
                <w:lang w:val="en-US" w:eastAsia="zh-CN"/>
              </w:rPr>
            </w:pPr>
            <w:r>
              <w:rPr>
                <w:rFonts w:hint="eastAsia" w:asciiTheme="minorEastAsia" w:hAnsiTheme="minorEastAsia" w:cstheme="minorEastAsia"/>
                <w:sz w:val="28"/>
                <w:szCs w:val="28"/>
                <w:lang w:val="en-US" w:eastAsia="zh-CN"/>
              </w:rPr>
              <w:t>总</w:t>
            </w:r>
            <w:r>
              <w:rPr>
                <w:rFonts w:hint="eastAsia" w:ascii="宋体" w:hAnsi="宋体" w:eastAsia="宋体" w:cs="宋体"/>
                <w:sz w:val="28"/>
                <w:szCs w:val="28"/>
                <w:lang w:val="en-US" w:eastAsia="zh-CN"/>
              </w:rPr>
              <w:t>包单位；</w:t>
            </w:r>
          </w:p>
          <w:p>
            <w:pPr>
              <w:pStyle w:val="12"/>
              <w:numPr>
                <w:ilvl w:val="0"/>
                <w:numId w:val="1"/>
              </w:numPr>
              <w:tabs>
                <w:tab w:val="left" w:pos="385"/>
              </w:tabs>
              <w:topLinePunct/>
              <w:snapToGrid w:val="0"/>
              <w:spacing w:line="430" w:lineRule="exact"/>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SJG4泵房埋地消防水池结构图、SJG1升压站0米以下结构图、SJG3综合楼结构图图纸已完成并交付现场。</w:t>
            </w:r>
          </w:p>
          <w:p>
            <w:pPr>
              <w:pStyle w:val="12"/>
              <w:numPr>
                <w:ilvl w:val="0"/>
                <w:numId w:val="1"/>
              </w:numPr>
              <w:tabs>
                <w:tab w:val="left" w:pos="385"/>
              </w:tabs>
              <w:topLinePunct/>
              <w:snapToGrid w:val="0"/>
              <w:spacing w:line="430" w:lineRule="exact"/>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电气楼基础开挖已完成35个，基础浇筑完成26个。</w:t>
            </w:r>
          </w:p>
          <w:p>
            <w:pPr>
              <w:pStyle w:val="12"/>
              <w:numPr>
                <w:ilvl w:val="0"/>
                <w:numId w:val="1"/>
              </w:numPr>
              <w:tabs>
                <w:tab w:val="left" w:pos="385"/>
              </w:tabs>
              <w:topLinePunct/>
              <w:snapToGrid w:val="0"/>
              <w:spacing w:line="430" w:lineRule="exact"/>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计划下周进行规划许可证办理工作。</w:t>
            </w:r>
          </w:p>
          <w:p>
            <w:pPr>
              <w:pStyle w:val="12"/>
              <w:numPr>
                <w:ilvl w:val="0"/>
                <w:numId w:val="1"/>
              </w:numPr>
              <w:tabs>
                <w:tab w:val="left" w:pos="385"/>
              </w:tabs>
              <w:topLinePunct/>
              <w:snapToGrid w:val="0"/>
              <w:spacing w:line="430" w:lineRule="exact"/>
              <w:ind w:left="0" w:leftChars="0" w:firstLine="0" w:firstLineChars="0"/>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协调设计院出电气楼0米及以上的构筑、建筑图，围墙及大门施工图。</w:t>
            </w:r>
          </w:p>
          <w:p>
            <w:pPr>
              <w:pStyle w:val="12"/>
              <w:numPr>
                <w:ilvl w:val="0"/>
                <w:numId w:val="1"/>
              </w:numPr>
              <w:tabs>
                <w:tab w:val="left" w:pos="385"/>
              </w:tabs>
              <w:topLinePunct/>
              <w:snapToGrid w:val="0"/>
              <w:spacing w:line="430" w:lineRule="exact"/>
              <w:ind w:left="0" w:leftChars="0" w:firstLine="0" w:firstLineChars="0"/>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设备招采已上报公司，正在走招采流程。</w:t>
            </w:r>
          </w:p>
          <w:p>
            <w:pPr>
              <w:pStyle w:val="12"/>
              <w:numPr>
                <w:ilvl w:val="0"/>
                <w:numId w:val="1"/>
              </w:numPr>
              <w:tabs>
                <w:tab w:val="left" w:pos="385"/>
              </w:tabs>
              <w:topLinePunct/>
              <w:snapToGrid w:val="0"/>
              <w:spacing w:line="430" w:lineRule="exact"/>
              <w:ind w:left="0" w:leftChars="0" w:firstLine="0" w:firstLineChars="0"/>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下周计划完成</w:t>
            </w:r>
            <w:r>
              <w:rPr>
                <w:rFonts w:hint="eastAsia" w:ascii="宋体" w:hAnsi="宋体" w:eastAsia="宋体" w:cs="宋体"/>
                <w:sz w:val="28"/>
                <w:szCs w:val="28"/>
                <w:lang w:val="en-US" w:eastAsia="zh-CN"/>
              </w:rPr>
              <w:t>电气楼基础开挖完成、浇筑工作及消防泵房消防水池开挖工作。</w:t>
            </w:r>
          </w:p>
          <w:p>
            <w:pPr>
              <w:pStyle w:val="12"/>
              <w:numPr>
                <w:ilvl w:val="0"/>
                <w:numId w:val="0"/>
              </w:numPr>
              <w:tabs>
                <w:tab w:val="left" w:pos="385"/>
              </w:tabs>
              <w:topLinePunct/>
              <w:snapToGrid w:val="0"/>
              <w:spacing w:line="430" w:lineRule="exact"/>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需要协调的问题；</w:t>
            </w:r>
          </w:p>
          <w:p>
            <w:pPr>
              <w:pStyle w:val="12"/>
              <w:numPr>
                <w:ilvl w:val="0"/>
                <w:numId w:val="2"/>
              </w:numPr>
              <w:tabs>
                <w:tab w:val="left" w:pos="385"/>
              </w:tabs>
              <w:topLinePunct/>
              <w:snapToGrid w:val="0"/>
              <w:spacing w:line="430" w:lineRule="exact"/>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电能质量评估报告未完成，影响SVG选型及采购工作；</w:t>
            </w:r>
          </w:p>
          <w:p>
            <w:pPr>
              <w:pStyle w:val="12"/>
              <w:numPr>
                <w:ilvl w:val="0"/>
                <w:numId w:val="2"/>
              </w:numPr>
              <w:tabs>
                <w:tab w:val="left" w:pos="385"/>
              </w:tabs>
              <w:topLinePunct/>
              <w:snapToGrid w:val="0"/>
              <w:spacing w:line="430" w:lineRule="exact"/>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需要尽快确定设备厂家，及时向设计院提资出图。</w:t>
            </w:r>
          </w:p>
          <w:p>
            <w:pPr>
              <w:pStyle w:val="12"/>
              <w:numPr>
                <w:ilvl w:val="0"/>
                <w:numId w:val="0"/>
              </w:numPr>
              <w:tabs>
                <w:tab w:val="left" w:pos="385"/>
              </w:tabs>
              <w:topLinePunct/>
              <w:snapToGrid w:val="0"/>
              <w:spacing w:line="430" w:lineRule="exact"/>
              <w:ind w:leftChars="200"/>
              <w:rPr>
                <w:rFonts w:hint="eastAsia" w:ascii="宋体" w:hAnsi="宋体" w:eastAsia="宋体" w:cs="宋体"/>
                <w:sz w:val="28"/>
                <w:szCs w:val="28"/>
                <w:lang w:val="en-US" w:eastAsia="zh-CN"/>
              </w:rPr>
            </w:pPr>
          </w:p>
          <w:p>
            <w:pPr>
              <w:pStyle w:val="12"/>
              <w:topLinePunct/>
              <w:snapToGrid w:val="0"/>
              <w:spacing w:line="430" w:lineRule="exact"/>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监理方面；</w:t>
            </w:r>
          </w:p>
          <w:p>
            <w:pPr>
              <w:pStyle w:val="12"/>
              <w:numPr>
                <w:ilvl w:val="0"/>
                <w:numId w:val="3"/>
              </w:numPr>
              <w:topLinePunct/>
              <w:snapToGrid w:val="0"/>
              <w:spacing w:line="430" w:lineRule="exact"/>
              <w:rPr>
                <w:rFonts w:hint="default" w:asciiTheme="minorEastAsia" w:hAnsiTheme="minorEastAsia" w:cstheme="minorEastAsia"/>
                <w:sz w:val="28"/>
                <w:szCs w:val="28"/>
                <w:lang w:val="en-US" w:eastAsia="zh-CN"/>
              </w:rPr>
            </w:pPr>
            <w:r>
              <w:rPr>
                <w:rFonts w:hint="eastAsia" w:ascii="宋体" w:hAnsi="宋体" w:eastAsia="宋体" w:cs="宋体"/>
                <w:sz w:val="28"/>
                <w:szCs w:val="28"/>
                <w:lang w:val="en-US" w:eastAsia="zh-CN"/>
              </w:rPr>
              <w:t>设计单位需及时完成±0以上图纸出图工作，提前确定预留、预埋工作</w:t>
            </w:r>
            <w:r>
              <w:rPr>
                <w:rFonts w:hint="eastAsia" w:asciiTheme="minorEastAsia" w:hAnsiTheme="minorEastAsia" w:cstheme="minorEastAsia"/>
                <w:sz w:val="28"/>
                <w:szCs w:val="28"/>
                <w:lang w:val="en-US" w:eastAsia="zh-CN"/>
              </w:rPr>
              <w:t>，防止出现返工。</w:t>
            </w:r>
          </w:p>
          <w:p>
            <w:pPr>
              <w:pStyle w:val="12"/>
              <w:numPr>
                <w:ilvl w:val="0"/>
                <w:numId w:val="3"/>
              </w:numPr>
              <w:topLinePunct/>
              <w:snapToGrid w:val="0"/>
              <w:spacing w:line="430" w:lineRule="exac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根据天气预报未来一周连续降雨，施工单位应加强现场安全管控工作，明确</w:t>
            </w:r>
            <w:r>
              <w:rPr>
                <w:rFonts w:hint="eastAsia" w:ascii="宋体" w:hAnsi="宋体" w:eastAsia="宋体" w:cs="宋体"/>
                <w:sz w:val="28"/>
                <w:szCs w:val="28"/>
                <w:lang w:val="en-US" w:eastAsia="zh-CN"/>
              </w:rPr>
              <w:t>“</w:t>
            </w:r>
            <w:r>
              <w:rPr>
                <w:rFonts w:hint="eastAsia" w:asciiTheme="minorEastAsia" w:hAnsiTheme="minorEastAsia" w:cstheme="minorEastAsia"/>
                <w:sz w:val="28"/>
                <w:szCs w:val="28"/>
                <w:lang w:val="en-US" w:eastAsia="zh-CN"/>
              </w:rPr>
              <w:t>安全第一，预防为主</w:t>
            </w:r>
            <w:r>
              <w:rPr>
                <w:rFonts w:hint="eastAsia" w:ascii="宋体" w:hAnsi="宋体" w:eastAsia="宋体" w:cs="宋体"/>
                <w:sz w:val="28"/>
                <w:szCs w:val="28"/>
                <w:lang w:val="en-US" w:eastAsia="zh-CN"/>
              </w:rPr>
              <w:t>”</w:t>
            </w:r>
            <w:r>
              <w:rPr>
                <w:rFonts w:hint="eastAsia" w:asciiTheme="minorEastAsia" w:hAnsiTheme="minorEastAsia" w:cstheme="minorEastAsia"/>
                <w:sz w:val="28"/>
                <w:szCs w:val="28"/>
                <w:lang w:val="en-US" w:eastAsia="zh-CN"/>
              </w:rPr>
              <w:t>指导方针。</w:t>
            </w:r>
          </w:p>
          <w:p>
            <w:pPr>
              <w:pStyle w:val="12"/>
              <w:numPr>
                <w:ilvl w:val="0"/>
                <w:numId w:val="3"/>
              </w:numPr>
              <w:topLinePunct/>
              <w:snapToGrid w:val="0"/>
              <w:spacing w:line="430" w:lineRule="exac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气温持续上升，施工单位应按现场人员需求及未来人员进场计划配备满足现场需求的防暑降温药品，并调整上下班时间避开高温时段。</w:t>
            </w:r>
          </w:p>
          <w:p>
            <w:pPr>
              <w:pStyle w:val="12"/>
              <w:numPr>
                <w:ilvl w:val="0"/>
                <w:numId w:val="3"/>
              </w:numPr>
              <w:topLinePunct/>
              <w:snapToGrid w:val="0"/>
              <w:spacing w:line="430" w:lineRule="exac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本周现场质量管控落实到位，在后续施工过程中应继续加强工序管控、成品保护措施，回填土时应分层回填压实。</w:t>
            </w:r>
          </w:p>
          <w:p>
            <w:pPr>
              <w:pStyle w:val="12"/>
              <w:numPr>
                <w:ilvl w:val="0"/>
                <w:numId w:val="3"/>
              </w:numPr>
              <w:topLinePunct/>
              <w:snapToGrid w:val="0"/>
              <w:spacing w:line="430" w:lineRule="exac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进度方面受各方因素较为滞后，后续图纸未出对现场影像较大，现场应采取措施完成具备施工条件的工序。</w:t>
            </w:r>
          </w:p>
          <w:p>
            <w:pPr>
              <w:pStyle w:val="12"/>
              <w:numPr>
                <w:ilvl w:val="0"/>
                <w:numId w:val="3"/>
              </w:numPr>
              <w:topLinePunct/>
              <w:snapToGrid w:val="0"/>
              <w:spacing w:line="430" w:lineRule="exac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前期资料仍未报审，施工单位应在下周完成资料报审工作。</w:t>
            </w:r>
          </w:p>
          <w:p>
            <w:pPr>
              <w:pStyle w:val="12"/>
              <w:numPr>
                <w:ilvl w:val="0"/>
                <w:numId w:val="0"/>
              </w:numPr>
              <w:topLinePunct/>
              <w:snapToGrid w:val="0"/>
              <w:spacing w:line="430" w:lineRule="exact"/>
              <w:rPr>
                <w:rFonts w:hint="default" w:asciiTheme="minorEastAsia" w:hAnsiTheme="minorEastAsia" w:cstheme="minorEastAsia"/>
                <w:sz w:val="28"/>
                <w:szCs w:val="28"/>
                <w:lang w:val="en-US" w:eastAsia="zh-CN"/>
              </w:rPr>
            </w:pPr>
          </w:p>
          <w:p>
            <w:pPr>
              <w:pStyle w:val="12"/>
              <w:numPr>
                <w:ilvl w:val="0"/>
                <w:numId w:val="0"/>
              </w:numPr>
              <w:topLinePunct/>
              <w:snapToGrid w:val="0"/>
              <w:spacing w:line="430" w:lineRule="exac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业主单位；</w:t>
            </w:r>
          </w:p>
          <w:p>
            <w:pPr>
              <w:pStyle w:val="12"/>
              <w:numPr>
                <w:ilvl w:val="0"/>
                <w:numId w:val="4"/>
              </w:numPr>
              <w:topLinePunct/>
              <w:snapToGrid w:val="0"/>
              <w:spacing w:line="430" w:lineRule="exac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持续降雨，现场应做好雨季安全管控措施。</w:t>
            </w:r>
          </w:p>
          <w:p>
            <w:pPr>
              <w:pStyle w:val="12"/>
              <w:numPr>
                <w:ilvl w:val="0"/>
                <w:numId w:val="4"/>
              </w:numPr>
              <w:topLinePunct/>
              <w:snapToGrid w:val="0"/>
              <w:spacing w:line="430" w:lineRule="exac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本周进行备案手续上报工作，各参建单位应积极配合。</w:t>
            </w:r>
          </w:p>
          <w:p>
            <w:pPr>
              <w:pStyle w:val="12"/>
              <w:numPr>
                <w:ilvl w:val="0"/>
                <w:numId w:val="4"/>
              </w:numPr>
              <w:topLinePunct/>
              <w:snapToGrid w:val="0"/>
              <w:spacing w:line="430" w:lineRule="exac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参建各方提起做好质监准备工作，待备案完成后进行首次质监。</w:t>
            </w:r>
          </w:p>
          <w:p>
            <w:pPr>
              <w:pStyle w:val="12"/>
              <w:numPr>
                <w:ilvl w:val="0"/>
                <w:numId w:val="0"/>
              </w:numPr>
              <w:topLinePunct/>
              <w:snapToGrid w:val="0"/>
              <w:spacing w:line="430" w:lineRule="exact"/>
              <w:rPr>
                <w:rFonts w:hint="default" w:asciiTheme="minorEastAsia" w:hAnsiTheme="minorEastAsia" w:cstheme="minorEastAsia"/>
                <w:sz w:val="28"/>
                <w:szCs w:val="28"/>
                <w:lang w:val="en-US" w:eastAsia="zh-CN"/>
              </w:rPr>
            </w:pPr>
          </w:p>
          <w:p>
            <w:pPr>
              <w:pStyle w:val="12"/>
              <w:topLinePunct/>
              <w:snapToGrid w:val="0"/>
              <w:spacing w:line="430" w:lineRule="exact"/>
              <w:ind w:left="720" w:firstLine="0" w:firstLineChars="0"/>
              <w:rPr>
                <w:rFonts w:hint="default" w:asciiTheme="minorEastAsia" w:hAnsiTheme="minorEastAsia" w:cstheme="minorEastAsia"/>
                <w:sz w:val="28"/>
                <w:szCs w:val="28"/>
                <w:lang w:val="en-US" w:eastAsia="zh-CN"/>
              </w:rPr>
            </w:pPr>
          </w:p>
          <w:p>
            <w:pPr>
              <w:topLinePunct/>
              <w:snapToGrid w:val="0"/>
              <w:spacing w:line="430" w:lineRule="exact"/>
              <w:rPr>
                <w:rFonts w:hint="eastAsia" w:asciiTheme="minorEastAsia" w:hAnsiTheme="minorEastAsia" w:cstheme="minorEastAsia"/>
                <w:sz w:val="28"/>
                <w:szCs w:val="28"/>
                <w:lang w:val="en-US" w:eastAsia="zh-CN"/>
              </w:rPr>
            </w:pPr>
          </w:p>
          <w:p>
            <w:pPr>
              <w:topLinePunct/>
              <w:snapToGrid w:val="0"/>
              <w:spacing w:line="430" w:lineRule="exact"/>
              <w:rPr>
                <w:rFonts w:hint="default" w:asciiTheme="minorEastAsia" w:hAnsiTheme="minorEastAsia" w:cstheme="minorEastAsia"/>
                <w:sz w:val="32"/>
                <w:szCs w:val="32"/>
                <w:lang w:val="en-US" w:eastAsia="zh-CN"/>
              </w:rPr>
            </w:pPr>
          </w:p>
          <w:p>
            <w:pPr>
              <w:numPr>
                <w:ilvl w:val="0"/>
                <w:numId w:val="0"/>
              </w:numPr>
              <w:topLinePunct/>
              <w:snapToGrid w:val="0"/>
              <w:spacing w:line="430" w:lineRule="exact"/>
              <w:ind w:leftChars="0"/>
              <w:rPr>
                <w:rFonts w:hint="default" w:asciiTheme="minorEastAsia" w:hAnsiTheme="minorEastAsia" w:cstheme="minorEastAsia"/>
                <w:sz w:val="32"/>
                <w:szCs w:val="32"/>
                <w:lang w:val="en-US" w:eastAsia="zh-CN"/>
              </w:rPr>
            </w:pPr>
          </w:p>
          <w:p>
            <w:pPr>
              <w:numPr>
                <w:ilvl w:val="0"/>
                <w:numId w:val="0"/>
              </w:numPr>
              <w:topLinePunct/>
              <w:snapToGrid w:val="0"/>
              <w:spacing w:line="430" w:lineRule="exact"/>
              <w:ind w:leftChars="0"/>
              <w:rPr>
                <w:rFonts w:hint="default" w:asciiTheme="minorEastAsia" w:hAnsiTheme="minorEastAsia" w:cstheme="minorEastAsia"/>
                <w:sz w:val="32"/>
                <w:szCs w:val="32"/>
                <w:lang w:val="en-US" w:eastAsia="zh-CN"/>
              </w:rPr>
            </w:pPr>
          </w:p>
          <w:p>
            <w:pPr>
              <w:numPr>
                <w:ilvl w:val="0"/>
                <w:numId w:val="0"/>
              </w:numPr>
              <w:topLinePunct/>
              <w:snapToGrid w:val="0"/>
              <w:spacing w:line="240" w:lineRule="auto"/>
              <w:rPr>
                <w:rFonts w:hint="default"/>
                <w:lang w:val="en-US" w:eastAsia="zh-CN"/>
              </w:rPr>
            </w:pPr>
          </w:p>
          <w:p>
            <w:pPr>
              <w:numPr>
                <w:ilvl w:val="0"/>
                <w:numId w:val="0"/>
              </w:numPr>
              <w:topLinePunct/>
              <w:snapToGrid w:val="0"/>
              <w:spacing w:line="430" w:lineRule="exact"/>
              <w:rPr>
                <w:rFonts w:hint="default"/>
                <w:lang w:val="en-US" w:eastAsia="zh-CN"/>
              </w:rPr>
            </w:pPr>
          </w:p>
          <w:p>
            <w:pPr>
              <w:topLinePunct/>
              <w:snapToGrid w:val="0"/>
              <w:spacing w:line="240" w:lineRule="auto"/>
              <w:rPr>
                <w:rFonts w:hint="eastAsia" w:asciiTheme="minorEastAsia" w:hAnsiTheme="minorEastAsia" w:eastAsiaTheme="minorEastAsia" w:cstheme="minorEastAsia"/>
                <w:sz w:val="32"/>
                <w:szCs w:val="32"/>
                <w:lang w:val="en-US" w:eastAsia="zh-CN"/>
              </w:rPr>
            </w:pPr>
          </w:p>
          <w:p>
            <w:pPr>
              <w:topLinePunct/>
              <w:snapToGrid w:val="0"/>
              <w:spacing w:line="240" w:lineRule="auto"/>
              <w:rPr>
                <w:rFonts w:hint="eastAsia" w:asciiTheme="minorEastAsia" w:hAnsiTheme="minorEastAsia" w:eastAsiaTheme="minorEastAsia" w:cstheme="minorEastAsia"/>
                <w:sz w:val="32"/>
                <w:szCs w:val="32"/>
                <w:lang w:val="en-US" w:eastAsia="zh-CN"/>
              </w:rPr>
            </w:pPr>
          </w:p>
        </w:tc>
      </w:tr>
    </w:tbl>
    <w:p>
      <w:pPr>
        <w:bidi w:val="0"/>
        <w:jc w:val="left"/>
        <w:rPr>
          <w:b/>
          <w:kern w:val="21"/>
          <w:szCs w:val="21"/>
        </w:rPr>
      </w:pPr>
      <w:r>
        <w:rPr>
          <w:rFonts w:hint="eastAsia"/>
          <w:b/>
          <w:kern w:val="21"/>
          <w:szCs w:val="21"/>
        </w:rPr>
        <w:tab/>
      </w:r>
      <w:r>
        <w:rPr>
          <w:rFonts w:hint="eastAsia"/>
          <w:b/>
          <w:kern w:val="21"/>
          <w:szCs w:val="21"/>
        </w:rPr>
        <w:t xml:space="preserve"> </w:t>
      </w:r>
    </w:p>
    <w:p>
      <w:pPr>
        <w:rPr>
          <w:rFonts w:hint="eastAsia"/>
          <w:sz w:val="28"/>
          <w:szCs w:val="28"/>
        </w:rPr>
      </w:pPr>
      <w:r>
        <w:rPr>
          <w:rFonts w:hint="eastAsia"/>
          <w:sz w:val="28"/>
          <w:szCs w:val="28"/>
        </w:rPr>
        <w:t>注：本表一式3份，由目监理单位整理；建设单位、监理单位、总包单位各一份，签字见附件</w:t>
      </w:r>
    </w:p>
    <w:p>
      <w:pP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00521"/>
    <w:multiLevelType w:val="singleLevel"/>
    <w:tmpl w:val="B1C00521"/>
    <w:lvl w:ilvl="0" w:tentative="0">
      <w:start w:val="1"/>
      <w:numFmt w:val="decimal"/>
      <w:suff w:val="nothing"/>
      <w:lvlText w:val="%1、"/>
      <w:lvlJc w:val="left"/>
    </w:lvl>
  </w:abstractNum>
  <w:abstractNum w:abstractNumId="1">
    <w:nsid w:val="E597576D"/>
    <w:multiLevelType w:val="singleLevel"/>
    <w:tmpl w:val="E597576D"/>
    <w:lvl w:ilvl="0" w:tentative="0">
      <w:start w:val="1"/>
      <w:numFmt w:val="decimal"/>
      <w:suff w:val="nothing"/>
      <w:lvlText w:val="%1、"/>
      <w:lvlJc w:val="left"/>
    </w:lvl>
  </w:abstractNum>
  <w:abstractNum w:abstractNumId="2">
    <w:nsid w:val="42EF1386"/>
    <w:multiLevelType w:val="singleLevel"/>
    <w:tmpl w:val="42EF1386"/>
    <w:lvl w:ilvl="0" w:tentative="0">
      <w:start w:val="1"/>
      <w:numFmt w:val="decimal"/>
      <w:suff w:val="nothing"/>
      <w:lvlText w:val="%1、"/>
      <w:lvlJc w:val="left"/>
    </w:lvl>
  </w:abstractNum>
  <w:abstractNum w:abstractNumId="3">
    <w:nsid w:val="55D24B7B"/>
    <w:multiLevelType w:val="singleLevel"/>
    <w:tmpl w:val="55D24B7B"/>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mI1OTVhODdjMTYxYWFkMzdmMjU0YWM1Y2Y5NDU3YzcifQ=="/>
  </w:docVars>
  <w:rsids>
    <w:rsidRoot w:val="125D6435"/>
    <w:rsid w:val="00007BF8"/>
    <w:rsid w:val="00013911"/>
    <w:rsid w:val="00034BA1"/>
    <w:rsid w:val="00035EDE"/>
    <w:rsid w:val="000C234D"/>
    <w:rsid w:val="000E1836"/>
    <w:rsid w:val="000F01B0"/>
    <w:rsid w:val="000F677C"/>
    <w:rsid w:val="00104FC5"/>
    <w:rsid w:val="0012213C"/>
    <w:rsid w:val="00127368"/>
    <w:rsid w:val="00156DC8"/>
    <w:rsid w:val="0019444E"/>
    <w:rsid w:val="001A3416"/>
    <w:rsid w:val="001A6D0C"/>
    <w:rsid w:val="001E1156"/>
    <w:rsid w:val="001E554D"/>
    <w:rsid w:val="00234F47"/>
    <w:rsid w:val="00256BE8"/>
    <w:rsid w:val="002766FB"/>
    <w:rsid w:val="00277C07"/>
    <w:rsid w:val="00286211"/>
    <w:rsid w:val="002A66A8"/>
    <w:rsid w:val="002B4304"/>
    <w:rsid w:val="002B4750"/>
    <w:rsid w:val="002B600B"/>
    <w:rsid w:val="002B6162"/>
    <w:rsid w:val="002E2095"/>
    <w:rsid w:val="002E4A4C"/>
    <w:rsid w:val="002F2284"/>
    <w:rsid w:val="002F7E04"/>
    <w:rsid w:val="003174B5"/>
    <w:rsid w:val="0032783E"/>
    <w:rsid w:val="00334C2A"/>
    <w:rsid w:val="003521F3"/>
    <w:rsid w:val="0035782A"/>
    <w:rsid w:val="00387790"/>
    <w:rsid w:val="003A02EF"/>
    <w:rsid w:val="003A2AE1"/>
    <w:rsid w:val="004027ED"/>
    <w:rsid w:val="004238BB"/>
    <w:rsid w:val="00447DF7"/>
    <w:rsid w:val="00497084"/>
    <w:rsid w:val="004A45D4"/>
    <w:rsid w:val="004C6655"/>
    <w:rsid w:val="004E290D"/>
    <w:rsid w:val="0054514E"/>
    <w:rsid w:val="005655AA"/>
    <w:rsid w:val="005B117B"/>
    <w:rsid w:val="005E46E8"/>
    <w:rsid w:val="005E6C05"/>
    <w:rsid w:val="006038E0"/>
    <w:rsid w:val="00614CB7"/>
    <w:rsid w:val="00617A49"/>
    <w:rsid w:val="006419DB"/>
    <w:rsid w:val="00641DC2"/>
    <w:rsid w:val="00652923"/>
    <w:rsid w:val="00690309"/>
    <w:rsid w:val="006A4E5F"/>
    <w:rsid w:val="006C7D39"/>
    <w:rsid w:val="00722EF0"/>
    <w:rsid w:val="00730E14"/>
    <w:rsid w:val="00750468"/>
    <w:rsid w:val="00753A2A"/>
    <w:rsid w:val="007640DE"/>
    <w:rsid w:val="0077686F"/>
    <w:rsid w:val="00787603"/>
    <w:rsid w:val="00790D64"/>
    <w:rsid w:val="007A65FE"/>
    <w:rsid w:val="007D2698"/>
    <w:rsid w:val="007D572E"/>
    <w:rsid w:val="00800CB7"/>
    <w:rsid w:val="008423F5"/>
    <w:rsid w:val="00855EDC"/>
    <w:rsid w:val="00862B9E"/>
    <w:rsid w:val="008708F5"/>
    <w:rsid w:val="008D52AC"/>
    <w:rsid w:val="0090524A"/>
    <w:rsid w:val="0091043B"/>
    <w:rsid w:val="0092012D"/>
    <w:rsid w:val="00930F61"/>
    <w:rsid w:val="00945668"/>
    <w:rsid w:val="009919CB"/>
    <w:rsid w:val="009A2E1E"/>
    <w:rsid w:val="009A55A8"/>
    <w:rsid w:val="009C6580"/>
    <w:rsid w:val="009C7D1A"/>
    <w:rsid w:val="009D38A5"/>
    <w:rsid w:val="009D5AC7"/>
    <w:rsid w:val="009F2DAA"/>
    <w:rsid w:val="009F49AD"/>
    <w:rsid w:val="009F51E0"/>
    <w:rsid w:val="00A04121"/>
    <w:rsid w:val="00A26A97"/>
    <w:rsid w:val="00A32CFA"/>
    <w:rsid w:val="00A4754E"/>
    <w:rsid w:val="00A84E19"/>
    <w:rsid w:val="00A864A3"/>
    <w:rsid w:val="00A93D47"/>
    <w:rsid w:val="00AA49D7"/>
    <w:rsid w:val="00AD7B22"/>
    <w:rsid w:val="00AE3E89"/>
    <w:rsid w:val="00AF3E5C"/>
    <w:rsid w:val="00B2287D"/>
    <w:rsid w:val="00B250CC"/>
    <w:rsid w:val="00B36E8C"/>
    <w:rsid w:val="00B56A0B"/>
    <w:rsid w:val="00B67D43"/>
    <w:rsid w:val="00B80B0A"/>
    <w:rsid w:val="00B8549D"/>
    <w:rsid w:val="00BA2812"/>
    <w:rsid w:val="00BB21D1"/>
    <w:rsid w:val="00BB7793"/>
    <w:rsid w:val="00BC5626"/>
    <w:rsid w:val="00BD21AC"/>
    <w:rsid w:val="00BD5204"/>
    <w:rsid w:val="00BE0D39"/>
    <w:rsid w:val="00BE7C50"/>
    <w:rsid w:val="00BF5F2C"/>
    <w:rsid w:val="00C214F1"/>
    <w:rsid w:val="00C22AD2"/>
    <w:rsid w:val="00C94C25"/>
    <w:rsid w:val="00CA4D9C"/>
    <w:rsid w:val="00CD7BB0"/>
    <w:rsid w:val="00CF5D7C"/>
    <w:rsid w:val="00D3205E"/>
    <w:rsid w:val="00D5070B"/>
    <w:rsid w:val="00D61F88"/>
    <w:rsid w:val="00D8008C"/>
    <w:rsid w:val="00D91AA8"/>
    <w:rsid w:val="00D92A97"/>
    <w:rsid w:val="00DB242B"/>
    <w:rsid w:val="00DE4675"/>
    <w:rsid w:val="00E028C3"/>
    <w:rsid w:val="00E06547"/>
    <w:rsid w:val="00E34A79"/>
    <w:rsid w:val="00E3664F"/>
    <w:rsid w:val="00E445A9"/>
    <w:rsid w:val="00E507A6"/>
    <w:rsid w:val="00E74F12"/>
    <w:rsid w:val="00E76998"/>
    <w:rsid w:val="00EC7D1B"/>
    <w:rsid w:val="00F46F1F"/>
    <w:rsid w:val="00F47712"/>
    <w:rsid w:val="00F91EDF"/>
    <w:rsid w:val="00FB3440"/>
    <w:rsid w:val="00FC3311"/>
    <w:rsid w:val="00FD1BAC"/>
    <w:rsid w:val="00FD64C8"/>
    <w:rsid w:val="010C2B7A"/>
    <w:rsid w:val="010C351E"/>
    <w:rsid w:val="013F724E"/>
    <w:rsid w:val="015F2965"/>
    <w:rsid w:val="01892E14"/>
    <w:rsid w:val="01A36C46"/>
    <w:rsid w:val="01D359DF"/>
    <w:rsid w:val="01DC3CBA"/>
    <w:rsid w:val="01E3440B"/>
    <w:rsid w:val="01E645E0"/>
    <w:rsid w:val="02131106"/>
    <w:rsid w:val="021F33D3"/>
    <w:rsid w:val="02421513"/>
    <w:rsid w:val="027A1759"/>
    <w:rsid w:val="0285625C"/>
    <w:rsid w:val="02955D9D"/>
    <w:rsid w:val="029B78DF"/>
    <w:rsid w:val="02CE79B6"/>
    <w:rsid w:val="03063F7A"/>
    <w:rsid w:val="035552A9"/>
    <w:rsid w:val="03920D94"/>
    <w:rsid w:val="03C275DC"/>
    <w:rsid w:val="03F36FA9"/>
    <w:rsid w:val="041843F4"/>
    <w:rsid w:val="04250427"/>
    <w:rsid w:val="042C034B"/>
    <w:rsid w:val="04676C99"/>
    <w:rsid w:val="049B2851"/>
    <w:rsid w:val="04D42017"/>
    <w:rsid w:val="04EB3D34"/>
    <w:rsid w:val="04ED33A1"/>
    <w:rsid w:val="04FC6B5B"/>
    <w:rsid w:val="0531348D"/>
    <w:rsid w:val="059177BE"/>
    <w:rsid w:val="05B10CF9"/>
    <w:rsid w:val="05E42DCD"/>
    <w:rsid w:val="06086B2B"/>
    <w:rsid w:val="063374E8"/>
    <w:rsid w:val="065B36D3"/>
    <w:rsid w:val="066F16A5"/>
    <w:rsid w:val="06AA7A53"/>
    <w:rsid w:val="06ED29EF"/>
    <w:rsid w:val="06F80897"/>
    <w:rsid w:val="07017BB1"/>
    <w:rsid w:val="07371F9A"/>
    <w:rsid w:val="07570CFE"/>
    <w:rsid w:val="0777607E"/>
    <w:rsid w:val="07936AA7"/>
    <w:rsid w:val="07957FAB"/>
    <w:rsid w:val="07C54989"/>
    <w:rsid w:val="07DE4DDE"/>
    <w:rsid w:val="07EF336B"/>
    <w:rsid w:val="08134D23"/>
    <w:rsid w:val="08184989"/>
    <w:rsid w:val="081F1FC5"/>
    <w:rsid w:val="08723266"/>
    <w:rsid w:val="08747996"/>
    <w:rsid w:val="08974762"/>
    <w:rsid w:val="08A55715"/>
    <w:rsid w:val="08C15DB1"/>
    <w:rsid w:val="0907172F"/>
    <w:rsid w:val="090A0861"/>
    <w:rsid w:val="092B0D29"/>
    <w:rsid w:val="092B25F9"/>
    <w:rsid w:val="092F6E66"/>
    <w:rsid w:val="09437717"/>
    <w:rsid w:val="0967513D"/>
    <w:rsid w:val="09744DF5"/>
    <w:rsid w:val="098819AA"/>
    <w:rsid w:val="098A2158"/>
    <w:rsid w:val="09B21EB4"/>
    <w:rsid w:val="09D96934"/>
    <w:rsid w:val="09F56ACC"/>
    <w:rsid w:val="0A954D83"/>
    <w:rsid w:val="0A97424A"/>
    <w:rsid w:val="0AB35DDB"/>
    <w:rsid w:val="0AB81ECD"/>
    <w:rsid w:val="0AED7A03"/>
    <w:rsid w:val="0B180EAC"/>
    <w:rsid w:val="0B5C1A59"/>
    <w:rsid w:val="0B97517E"/>
    <w:rsid w:val="0BA27F6F"/>
    <w:rsid w:val="0BD61D0F"/>
    <w:rsid w:val="0BEB6327"/>
    <w:rsid w:val="0BFB4CF5"/>
    <w:rsid w:val="0BFE1059"/>
    <w:rsid w:val="0C043C17"/>
    <w:rsid w:val="0C085EE5"/>
    <w:rsid w:val="0C177167"/>
    <w:rsid w:val="0C286A28"/>
    <w:rsid w:val="0C2B69F9"/>
    <w:rsid w:val="0C5A73BE"/>
    <w:rsid w:val="0C5C66C0"/>
    <w:rsid w:val="0C6E0CE7"/>
    <w:rsid w:val="0CAB18F0"/>
    <w:rsid w:val="0CB76BDD"/>
    <w:rsid w:val="0CC07A01"/>
    <w:rsid w:val="0D0900D8"/>
    <w:rsid w:val="0D0F5AE0"/>
    <w:rsid w:val="0D5C4556"/>
    <w:rsid w:val="0D6E0830"/>
    <w:rsid w:val="0D7B6EF1"/>
    <w:rsid w:val="0D7F24D6"/>
    <w:rsid w:val="0D976F4E"/>
    <w:rsid w:val="0D987A42"/>
    <w:rsid w:val="0DBF2263"/>
    <w:rsid w:val="0DDF3541"/>
    <w:rsid w:val="0DDF42F2"/>
    <w:rsid w:val="0E2D2594"/>
    <w:rsid w:val="0E3E0CF3"/>
    <w:rsid w:val="0E52657D"/>
    <w:rsid w:val="0E7A3C4B"/>
    <w:rsid w:val="0F0B2ECB"/>
    <w:rsid w:val="0F1C0A8A"/>
    <w:rsid w:val="0F437309"/>
    <w:rsid w:val="0F5E1C0E"/>
    <w:rsid w:val="0F6A49D1"/>
    <w:rsid w:val="0F8002A6"/>
    <w:rsid w:val="0FB70278"/>
    <w:rsid w:val="0FEB1944"/>
    <w:rsid w:val="0FEE2649"/>
    <w:rsid w:val="0FFD1896"/>
    <w:rsid w:val="10092BE7"/>
    <w:rsid w:val="101320F7"/>
    <w:rsid w:val="10175859"/>
    <w:rsid w:val="101D0D2E"/>
    <w:rsid w:val="104C7A0B"/>
    <w:rsid w:val="10520C64"/>
    <w:rsid w:val="10942D78"/>
    <w:rsid w:val="10A32A7F"/>
    <w:rsid w:val="10AE6264"/>
    <w:rsid w:val="10ED4537"/>
    <w:rsid w:val="111D3390"/>
    <w:rsid w:val="112739B4"/>
    <w:rsid w:val="11471FF4"/>
    <w:rsid w:val="11776082"/>
    <w:rsid w:val="118857BD"/>
    <w:rsid w:val="11C20F5D"/>
    <w:rsid w:val="11E0507A"/>
    <w:rsid w:val="121209F1"/>
    <w:rsid w:val="121E5ED7"/>
    <w:rsid w:val="1238719E"/>
    <w:rsid w:val="125B51E1"/>
    <w:rsid w:val="125D6435"/>
    <w:rsid w:val="12757CF1"/>
    <w:rsid w:val="12A329F8"/>
    <w:rsid w:val="12AA2DBC"/>
    <w:rsid w:val="12B07C1C"/>
    <w:rsid w:val="12C93F7E"/>
    <w:rsid w:val="12CF15BB"/>
    <w:rsid w:val="12D06DE1"/>
    <w:rsid w:val="131644FA"/>
    <w:rsid w:val="132A454D"/>
    <w:rsid w:val="133D34CC"/>
    <w:rsid w:val="134B3C4A"/>
    <w:rsid w:val="138E27DD"/>
    <w:rsid w:val="13A53490"/>
    <w:rsid w:val="13BA4846"/>
    <w:rsid w:val="13BB724B"/>
    <w:rsid w:val="13D34247"/>
    <w:rsid w:val="13E02244"/>
    <w:rsid w:val="13EF7A92"/>
    <w:rsid w:val="13F03C45"/>
    <w:rsid w:val="14157F49"/>
    <w:rsid w:val="14716583"/>
    <w:rsid w:val="149F0A7E"/>
    <w:rsid w:val="14B530B1"/>
    <w:rsid w:val="14DB14AE"/>
    <w:rsid w:val="153D52DA"/>
    <w:rsid w:val="154D28E8"/>
    <w:rsid w:val="158A0024"/>
    <w:rsid w:val="15904494"/>
    <w:rsid w:val="15AF77BF"/>
    <w:rsid w:val="15C632C9"/>
    <w:rsid w:val="15CC2B2E"/>
    <w:rsid w:val="15F419EA"/>
    <w:rsid w:val="15F508EC"/>
    <w:rsid w:val="161E596C"/>
    <w:rsid w:val="16603C56"/>
    <w:rsid w:val="16BF7127"/>
    <w:rsid w:val="16C01790"/>
    <w:rsid w:val="16D42A38"/>
    <w:rsid w:val="16E60D7B"/>
    <w:rsid w:val="174623CD"/>
    <w:rsid w:val="174647C4"/>
    <w:rsid w:val="1757523B"/>
    <w:rsid w:val="17716B6B"/>
    <w:rsid w:val="179E53AA"/>
    <w:rsid w:val="17AD61C9"/>
    <w:rsid w:val="17B84B72"/>
    <w:rsid w:val="17C1091F"/>
    <w:rsid w:val="17FB4BA5"/>
    <w:rsid w:val="18064825"/>
    <w:rsid w:val="18240F34"/>
    <w:rsid w:val="183C6D63"/>
    <w:rsid w:val="187A4E1A"/>
    <w:rsid w:val="18B06061"/>
    <w:rsid w:val="18E05E4D"/>
    <w:rsid w:val="18FD57B5"/>
    <w:rsid w:val="19022673"/>
    <w:rsid w:val="19215F79"/>
    <w:rsid w:val="19412598"/>
    <w:rsid w:val="19664EC9"/>
    <w:rsid w:val="1983514F"/>
    <w:rsid w:val="198C42EA"/>
    <w:rsid w:val="1998029D"/>
    <w:rsid w:val="19A87B0F"/>
    <w:rsid w:val="19C65947"/>
    <w:rsid w:val="19EF1D20"/>
    <w:rsid w:val="1A0533FA"/>
    <w:rsid w:val="1A0D4B59"/>
    <w:rsid w:val="1A8B1315"/>
    <w:rsid w:val="1A973529"/>
    <w:rsid w:val="1AA445FB"/>
    <w:rsid w:val="1AC75B21"/>
    <w:rsid w:val="1ACD0AB8"/>
    <w:rsid w:val="1B681622"/>
    <w:rsid w:val="1B7441C1"/>
    <w:rsid w:val="1B7F7160"/>
    <w:rsid w:val="1B923D03"/>
    <w:rsid w:val="1BA67299"/>
    <w:rsid w:val="1BC03412"/>
    <w:rsid w:val="1BC34A79"/>
    <w:rsid w:val="1BF62C0A"/>
    <w:rsid w:val="1C2A0120"/>
    <w:rsid w:val="1C2B1E3F"/>
    <w:rsid w:val="1C5679A3"/>
    <w:rsid w:val="1C7E0CA3"/>
    <w:rsid w:val="1C85215E"/>
    <w:rsid w:val="1C8E56A5"/>
    <w:rsid w:val="1CA83140"/>
    <w:rsid w:val="1CB52726"/>
    <w:rsid w:val="1CB944DB"/>
    <w:rsid w:val="1CC522B8"/>
    <w:rsid w:val="1CE864D5"/>
    <w:rsid w:val="1D2537B5"/>
    <w:rsid w:val="1D723CE3"/>
    <w:rsid w:val="1D7655BF"/>
    <w:rsid w:val="1D767B09"/>
    <w:rsid w:val="1D8A4D35"/>
    <w:rsid w:val="1DA519EF"/>
    <w:rsid w:val="1DD01D24"/>
    <w:rsid w:val="1E295D9C"/>
    <w:rsid w:val="1E2A248F"/>
    <w:rsid w:val="1E3A6524"/>
    <w:rsid w:val="1E64618E"/>
    <w:rsid w:val="1E706DCB"/>
    <w:rsid w:val="1E8F15A5"/>
    <w:rsid w:val="1EDC0376"/>
    <w:rsid w:val="1F116F49"/>
    <w:rsid w:val="1F1E288B"/>
    <w:rsid w:val="1F3B6683"/>
    <w:rsid w:val="1F7416D2"/>
    <w:rsid w:val="1F8B53BD"/>
    <w:rsid w:val="1FA87714"/>
    <w:rsid w:val="1FAD71DC"/>
    <w:rsid w:val="1FC21192"/>
    <w:rsid w:val="201324F1"/>
    <w:rsid w:val="20177AE9"/>
    <w:rsid w:val="201B02A0"/>
    <w:rsid w:val="201F6475"/>
    <w:rsid w:val="202A1D01"/>
    <w:rsid w:val="202D4A16"/>
    <w:rsid w:val="20477A12"/>
    <w:rsid w:val="20895A25"/>
    <w:rsid w:val="20DA4FF4"/>
    <w:rsid w:val="20FE7302"/>
    <w:rsid w:val="21477CCB"/>
    <w:rsid w:val="21544176"/>
    <w:rsid w:val="2170405D"/>
    <w:rsid w:val="217F14A6"/>
    <w:rsid w:val="21A97283"/>
    <w:rsid w:val="21C6745F"/>
    <w:rsid w:val="2231745B"/>
    <w:rsid w:val="22503A81"/>
    <w:rsid w:val="22572223"/>
    <w:rsid w:val="226A0874"/>
    <w:rsid w:val="227076F6"/>
    <w:rsid w:val="22743A5B"/>
    <w:rsid w:val="2311462F"/>
    <w:rsid w:val="23422673"/>
    <w:rsid w:val="23874262"/>
    <w:rsid w:val="238D6544"/>
    <w:rsid w:val="2396734D"/>
    <w:rsid w:val="23974A70"/>
    <w:rsid w:val="239B1675"/>
    <w:rsid w:val="23C34AFC"/>
    <w:rsid w:val="23E54BC7"/>
    <w:rsid w:val="23E7361D"/>
    <w:rsid w:val="2404385A"/>
    <w:rsid w:val="242C4320"/>
    <w:rsid w:val="244E0024"/>
    <w:rsid w:val="248B4C6A"/>
    <w:rsid w:val="24DC1FDF"/>
    <w:rsid w:val="24E65DBC"/>
    <w:rsid w:val="24ED0248"/>
    <w:rsid w:val="24FE44A8"/>
    <w:rsid w:val="2549634E"/>
    <w:rsid w:val="258E20ED"/>
    <w:rsid w:val="259848D4"/>
    <w:rsid w:val="259C1CF2"/>
    <w:rsid w:val="25BE3B46"/>
    <w:rsid w:val="25E44A2B"/>
    <w:rsid w:val="25E7058F"/>
    <w:rsid w:val="26243DE7"/>
    <w:rsid w:val="26491904"/>
    <w:rsid w:val="266F6BA3"/>
    <w:rsid w:val="26AE7A97"/>
    <w:rsid w:val="26B43706"/>
    <w:rsid w:val="26C66301"/>
    <w:rsid w:val="26C9058A"/>
    <w:rsid w:val="26DC414D"/>
    <w:rsid w:val="270455CE"/>
    <w:rsid w:val="27171942"/>
    <w:rsid w:val="272651AF"/>
    <w:rsid w:val="274C7E8B"/>
    <w:rsid w:val="277D3BA8"/>
    <w:rsid w:val="27BA3129"/>
    <w:rsid w:val="27DB032D"/>
    <w:rsid w:val="27EE10D9"/>
    <w:rsid w:val="28054931"/>
    <w:rsid w:val="281A562B"/>
    <w:rsid w:val="28217CB1"/>
    <w:rsid w:val="28251D3C"/>
    <w:rsid w:val="2836165E"/>
    <w:rsid w:val="28724B2A"/>
    <w:rsid w:val="28801739"/>
    <w:rsid w:val="28A53F18"/>
    <w:rsid w:val="28AE37E7"/>
    <w:rsid w:val="293621F1"/>
    <w:rsid w:val="294C2FF6"/>
    <w:rsid w:val="295379B8"/>
    <w:rsid w:val="29557BF9"/>
    <w:rsid w:val="2962788B"/>
    <w:rsid w:val="296D04A8"/>
    <w:rsid w:val="297D4A77"/>
    <w:rsid w:val="298305BC"/>
    <w:rsid w:val="29AE03E2"/>
    <w:rsid w:val="29BE3080"/>
    <w:rsid w:val="29CF41EB"/>
    <w:rsid w:val="2A3E1A7D"/>
    <w:rsid w:val="2AB033DE"/>
    <w:rsid w:val="2ADF0326"/>
    <w:rsid w:val="2AE92C34"/>
    <w:rsid w:val="2AEF4DAD"/>
    <w:rsid w:val="2B052DAB"/>
    <w:rsid w:val="2B0643A5"/>
    <w:rsid w:val="2B0B6646"/>
    <w:rsid w:val="2B0E0D3B"/>
    <w:rsid w:val="2B1800FC"/>
    <w:rsid w:val="2B817AED"/>
    <w:rsid w:val="2BCF5311"/>
    <w:rsid w:val="2BE42A3F"/>
    <w:rsid w:val="2C065BC7"/>
    <w:rsid w:val="2C1B06C8"/>
    <w:rsid w:val="2C3D43A6"/>
    <w:rsid w:val="2C411F4B"/>
    <w:rsid w:val="2C9C2E59"/>
    <w:rsid w:val="2CBA2C29"/>
    <w:rsid w:val="2CEC6CC8"/>
    <w:rsid w:val="2D11729F"/>
    <w:rsid w:val="2D2C7EA2"/>
    <w:rsid w:val="2D473537"/>
    <w:rsid w:val="2D881799"/>
    <w:rsid w:val="2D9A2778"/>
    <w:rsid w:val="2E1E478C"/>
    <w:rsid w:val="2E3421DD"/>
    <w:rsid w:val="2E5F1752"/>
    <w:rsid w:val="2E657D6E"/>
    <w:rsid w:val="2E8651D6"/>
    <w:rsid w:val="2E99446C"/>
    <w:rsid w:val="2EDD4BB1"/>
    <w:rsid w:val="2EE01560"/>
    <w:rsid w:val="2F4947CD"/>
    <w:rsid w:val="2F7E3A94"/>
    <w:rsid w:val="2F807CDB"/>
    <w:rsid w:val="2F8172D2"/>
    <w:rsid w:val="2FA77054"/>
    <w:rsid w:val="2FBB0A55"/>
    <w:rsid w:val="2FBB6E25"/>
    <w:rsid w:val="2FC419D8"/>
    <w:rsid w:val="2FCF7DCA"/>
    <w:rsid w:val="2FD12F51"/>
    <w:rsid w:val="2FF26195"/>
    <w:rsid w:val="2FF6454E"/>
    <w:rsid w:val="303923E3"/>
    <w:rsid w:val="307E4F01"/>
    <w:rsid w:val="30C171E9"/>
    <w:rsid w:val="30EB6AA5"/>
    <w:rsid w:val="30FC5559"/>
    <w:rsid w:val="3114037A"/>
    <w:rsid w:val="31492D21"/>
    <w:rsid w:val="31546D77"/>
    <w:rsid w:val="31C24FB1"/>
    <w:rsid w:val="31DD059A"/>
    <w:rsid w:val="320E3474"/>
    <w:rsid w:val="32666DD6"/>
    <w:rsid w:val="32736C96"/>
    <w:rsid w:val="32DE3900"/>
    <w:rsid w:val="32F240F0"/>
    <w:rsid w:val="33093B5A"/>
    <w:rsid w:val="33B538EC"/>
    <w:rsid w:val="33C32E2F"/>
    <w:rsid w:val="33E26560"/>
    <w:rsid w:val="34124D79"/>
    <w:rsid w:val="34620AD4"/>
    <w:rsid w:val="34BA2662"/>
    <w:rsid w:val="351A3059"/>
    <w:rsid w:val="3533405C"/>
    <w:rsid w:val="355D0699"/>
    <w:rsid w:val="357369B3"/>
    <w:rsid w:val="35936496"/>
    <w:rsid w:val="35BC5075"/>
    <w:rsid w:val="35D325CC"/>
    <w:rsid w:val="3615499B"/>
    <w:rsid w:val="3622695D"/>
    <w:rsid w:val="36381FC8"/>
    <w:rsid w:val="36432B0B"/>
    <w:rsid w:val="368F169A"/>
    <w:rsid w:val="36AA6514"/>
    <w:rsid w:val="36D703C0"/>
    <w:rsid w:val="36F00506"/>
    <w:rsid w:val="36F26639"/>
    <w:rsid w:val="37012114"/>
    <w:rsid w:val="3747520D"/>
    <w:rsid w:val="376E6D3A"/>
    <w:rsid w:val="37B12158"/>
    <w:rsid w:val="37E7382B"/>
    <w:rsid w:val="37E853EB"/>
    <w:rsid w:val="38260A3F"/>
    <w:rsid w:val="382C1084"/>
    <w:rsid w:val="384B4A3B"/>
    <w:rsid w:val="386D7EB6"/>
    <w:rsid w:val="38840A52"/>
    <w:rsid w:val="38C40D98"/>
    <w:rsid w:val="38C72702"/>
    <w:rsid w:val="38CE60B6"/>
    <w:rsid w:val="38D37FBA"/>
    <w:rsid w:val="38F73A01"/>
    <w:rsid w:val="38FA1A21"/>
    <w:rsid w:val="393C5D10"/>
    <w:rsid w:val="395F473A"/>
    <w:rsid w:val="398C39F9"/>
    <w:rsid w:val="39AD31D0"/>
    <w:rsid w:val="39D93B2E"/>
    <w:rsid w:val="39EA355D"/>
    <w:rsid w:val="39EF0073"/>
    <w:rsid w:val="3A1D1365"/>
    <w:rsid w:val="3A2135A1"/>
    <w:rsid w:val="3A69384D"/>
    <w:rsid w:val="3A8519B6"/>
    <w:rsid w:val="3A8D2F70"/>
    <w:rsid w:val="3A9C4593"/>
    <w:rsid w:val="3ACA6769"/>
    <w:rsid w:val="3B0C3C29"/>
    <w:rsid w:val="3B32770B"/>
    <w:rsid w:val="3BD82A3B"/>
    <w:rsid w:val="3BEB2B7A"/>
    <w:rsid w:val="3C2D4847"/>
    <w:rsid w:val="3C92266A"/>
    <w:rsid w:val="3D243D7A"/>
    <w:rsid w:val="3D285805"/>
    <w:rsid w:val="3D7931B6"/>
    <w:rsid w:val="3DE0504A"/>
    <w:rsid w:val="3DF50277"/>
    <w:rsid w:val="3E120C44"/>
    <w:rsid w:val="3E18738D"/>
    <w:rsid w:val="3E4157FD"/>
    <w:rsid w:val="3E4D1990"/>
    <w:rsid w:val="3E4F4725"/>
    <w:rsid w:val="3E5D64AC"/>
    <w:rsid w:val="3E652401"/>
    <w:rsid w:val="3E8B4008"/>
    <w:rsid w:val="3E8C707F"/>
    <w:rsid w:val="3E987157"/>
    <w:rsid w:val="3EB00055"/>
    <w:rsid w:val="3EDB0AE5"/>
    <w:rsid w:val="3F003D4D"/>
    <w:rsid w:val="3F266FFF"/>
    <w:rsid w:val="3F3C0307"/>
    <w:rsid w:val="3F42467C"/>
    <w:rsid w:val="3F49048F"/>
    <w:rsid w:val="3F8932BA"/>
    <w:rsid w:val="3F8C11FE"/>
    <w:rsid w:val="3FA4748A"/>
    <w:rsid w:val="402948F0"/>
    <w:rsid w:val="403D2B9C"/>
    <w:rsid w:val="404B3757"/>
    <w:rsid w:val="40990BCA"/>
    <w:rsid w:val="409C2BA8"/>
    <w:rsid w:val="409E5A8C"/>
    <w:rsid w:val="409F003B"/>
    <w:rsid w:val="40A100C6"/>
    <w:rsid w:val="40AE4258"/>
    <w:rsid w:val="40CF2255"/>
    <w:rsid w:val="40DB4164"/>
    <w:rsid w:val="40EE0DEB"/>
    <w:rsid w:val="41007A0B"/>
    <w:rsid w:val="41EA0014"/>
    <w:rsid w:val="421A155A"/>
    <w:rsid w:val="42516410"/>
    <w:rsid w:val="429039D8"/>
    <w:rsid w:val="42C45E44"/>
    <w:rsid w:val="43163AE5"/>
    <w:rsid w:val="432057ED"/>
    <w:rsid w:val="43465F8F"/>
    <w:rsid w:val="434C53D7"/>
    <w:rsid w:val="43724CAA"/>
    <w:rsid w:val="43DF013D"/>
    <w:rsid w:val="4413020E"/>
    <w:rsid w:val="443955CB"/>
    <w:rsid w:val="4477564F"/>
    <w:rsid w:val="44AE6018"/>
    <w:rsid w:val="44C56C78"/>
    <w:rsid w:val="44E1486D"/>
    <w:rsid w:val="44EC6219"/>
    <w:rsid w:val="44FF4D44"/>
    <w:rsid w:val="452246D1"/>
    <w:rsid w:val="453860E2"/>
    <w:rsid w:val="457D25CC"/>
    <w:rsid w:val="45A16714"/>
    <w:rsid w:val="45C5004C"/>
    <w:rsid w:val="45ED5334"/>
    <w:rsid w:val="4612770D"/>
    <w:rsid w:val="462F1723"/>
    <w:rsid w:val="463E36C4"/>
    <w:rsid w:val="46A219EA"/>
    <w:rsid w:val="46A75427"/>
    <w:rsid w:val="46B34EF0"/>
    <w:rsid w:val="470E575B"/>
    <w:rsid w:val="4734189B"/>
    <w:rsid w:val="474E771D"/>
    <w:rsid w:val="476C6566"/>
    <w:rsid w:val="47CE0FCB"/>
    <w:rsid w:val="47E15D2E"/>
    <w:rsid w:val="48093BA5"/>
    <w:rsid w:val="483E62B5"/>
    <w:rsid w:val="487201C7"/>
    <w:rsid w:val="48C31B41"/>
    <w:rsid w:val="48C6194B"/>
    <w:rsid w:val="48DC23BD"/>
    <w:rsid w:val="49637B8E"/>
    <w:rsid w:val="49790AA9"/>
    <w:rsid w:val="499134C2"/>
    <w:rsid w:val="49B67F22"/>
    <w:rsid w:val="49C305D9"/>
    <w:rsid w:val="49C87956"/>
    <w:rsid w:val="49CB328E"/>
    <w:rsid w:val="4A14578B"/>
    <w:rsid w:val="4A2B14F3"/>
    <w:rsid w:val="4A8D370B"/>
    <w:rsid w:val="4ACD0164"/>
    <w:rsid w:val="4AE8778A"/>
    <w:rsid w:val="4B1720C9"/>
    <w:rsid w:val="4B3C2EA6"/>
    <w:rsid w:val="4B426CD0"/>
    <w:rsid w:val="4B456BE7"/>
    <w:rsid w:val="4B9B141B"/>
    <w:rsid w:val="4BB46AB4"/>
    <w:rsid w:val="4BC8508F"/>
    <w:rsid w:val="4C4655BB"/>
    <w:rsid w:val="4C550430"/>
    <w:rsid w:val="4C6B5BE5"/>
    <w:rsid w:val="4C8E7A28"/>
    <w:rsid w:val="4C9F44E0"/>
    <w:rsid w:val="4CA50E55"/>
    <w:rsid w:val="4CB115EC"/>
    <w:rsid w:val="4CE66E14"/>
    <w:rsid w:val="4CF47A50"/>
    <w:rsid w:val="4D045DC2"/>
    <w:rsid w:val="4D1202AE"/>
    <w:rsid w:val="4D260FB2"/>
    <w:rsid w:val="4D3A6EFB"/>
    <w:rsid w:val="4D400762"/>
    <w:rsid w:val="4DAE0E00"/>
    <w:rsid w:val="4DAF16B3"/>
    <w:rsid w:val="4DD61B85"/>
    <w:rsid w:val="4DD77D2F"/>
    <w:rsid w:val="4E4F5840"/>
    <w:rsid w:val="4E7D2CB3"/>
    <w:rsid w:val="4E947A06"/>
    <w:rsid w:val="4E9E1DC8"/>
    <w:rsid w:val="4EDA23C8"/>
    <w:rsid w:val="4EDD3340"/>
    <w:rsid w:val="4F3516E0"/>
    <w:rsid w:val="4F5F5A5E"/>
    <w:rsid w:val="4F782F51"/>
    <w:rsid w:val="4F807797"/>
    <w:rsid w:val="4FAE44A7"/>
    <w:rsid w:val="4FC5234D"/>
    <w:rsid w:val="4FFB171E"/>
    <w:rsid w:val="500068A4"/>
    <w:rsid w:val="50042739"/>
    <w:rsid w:val="503230AE"/>
    <w:rsid w:val="50333A0D"/>
    <w:rsid w:val="504E6DE7"/>
    <w:rsid w:val="505E17A2"/>
    <w:rsid w:val="506D47CC"/>
    <w:rsid w:val="507577D7"/>
    <w:rsid w:val="50804FBE"/>
    <w:rsid w:val="50C92BB8"/>
    <w:rsid w:val="511A6700"/>
    <w:rsid w:val="5139768E"/>
    <w:rsid w:val="514D11ED"/>
    <w:rsid w:val="514D230E"/>
    <w:rsid w:val="5165653F"/>
    <w:rsid w:val="516F200E"/>
    <w:rsid w:val="518D2AFF"/>
    <w:rsid w:val="51AB6F12"/>
    <w:rsid w:val="51B962A7"/>
    <w:rsid w:val="51F84F6D"/>
    <w:rsid w:val="520759C1"/>
    <w:rsid w:val="525E157E"/>
    <w:rsid w:val="52A34DBD"/>
    <w:rsid w:val="52BA2278"/>
    <w:rsid w:val="52F1633F"/>
    <w:rsid w:val="53300026"/>
    <w:rsid w:val="534C3698"/>
    <w:rsid w:val="53616A59"/>
    <w:rsid w:val="53CA66AC"/>
    <w:rsid w:val="53E15416"/>
    <w:rsid w:val="544202D6"/>
    <w:rsid w:val="545F473F"/>
    <w:rsid w:val="5481545C"/>
    <w:rsid w:val="549E2126"/>
    <w:rsid w:val="54B4719B"/>
    <w:rsid w:val="54CE66ED"/>
    <w:rsid w:val="55014173"/>
    <w:rsid w:val="550226D5"/>
    <w:rsid w:val="55314952"/>
    <w:rsid w:val="554D7747"/>
    <w:rsid w:val="55603E3E"/>
    <w:rsid w:val="55684ECF"/>
    <w:rsid w:val="557F162B"/>
    <w:rsid w:val="55890979"/>
    <w:rsid w:val="55987FAE"/>
    <w:rsid w:val="55BD2651"/>
    <w:rsid w:val="55FA51E5"/>
    <w:rsid w:val="5624100E"/>
    <w:rsid w:val="564C78F8"/>
    <w:rsid w:val="566E75A9"/>
    <w:rsid w:val="56812616"/>
    <w:rsid w:val="56B3259C"/>
    <w:rsid w:val="56B743C3"/>
    <w:rsid w:val="56D97DF2"/>
    <w:rsid w:val="56E41A62"/>
    <w:rsid w:val="56F92C7F"/>
    <w:rsid w:val="57555C26"/>
    <w:rsid w:val="576C081F"/>
    <w:rsid w:val="5787445A"/>
    <w:rsid w:val="5867304D"/>
    <w:rsid w:val="586911AB"/>
    <w:rsid w:val="588D2D9D"/>
    <w:rsid w:val="589929D6"/>
    <w:rsid w:val="590A3691"/>
    <w:rsid w:val="591C0072"/>
    <w:rsid w:val="5925656C"/>
    <w:rsid w:val="592D2F3D"/>
    <w:rsid w:val="59807EFD"/>
    <w:rsid w:val="59850F65"/>
    <w:rsid w:val="59867179"/>
    <w:rsid w:val="598C4DD7"/>
    <w:rsid w:val="59B04BC5"/>
    <w:rsid w:val="59C40C99"/>
    <w:rsid w:val="59E27DEC"/>
    <w:rsid w:val="59FE5FDE"/>
    <w:rsid w:val="5A056AC4"/>
    <w:rsid w:val="5A222211"/>
    <w:rsid w:val="5A321DB9"/>
    <w:rsid w:val="5A4E2944"/>
    <w:rsid w:val="5A5E61E6"/>
    <w:rsid w:val="5A754AEE"/>
    <w:rsid w:val="5AEA458F"/>
    <w:rsid w:val="5AFB3750"/>
    <w:rsid w:val="5AFB776A"/>
    <w:rsid w:val="5B08008B"/>
    <w:rsid w:val="5B1B4195"/>
    <w:rsid w:val="5B37436F"/>
    <w:rsid w:val="5B8553E1"/>
    <w:rsid w:val="5B866B5E"/>
    <w:rsid w:val="5B8B3142"/>
    <w:rsid w:val="5BBD401F"/>
    <w:rsid w:val="5BD62B90"/>
    <w:rsid w:val="5BEA5B8A"/>
    <w:rsid w:val="5C27757C"/>
    <w:rsid w:val="5C517088"/>
    <w:rsid w:val="5C712E74"/>
    <w:rsid w:val="5C713927"/>
    <w:rsid w:val="5D054C62"/>
    <w:rsid w:val="5D0A5468"/>
    <w:rsid w:val="5D100A47"/>
    <w:rsid w:val="5D1E06E2"/>
    <w:rsid w:val="5D57648C"/>
    <w:rsid w:val="5D7911DD"/>
    <w:rsid w:val="5DAB16A1"/>
    <w:rsid w:val="5DD71459"/>
    <w:rsid w:val="5E030E6F"/>
    <w:rsid w:val="5E2E2B2C"/>
    <w:rsid w:val="5E33643B"/>
    <w:rsid w:val="5E5D443C"/>
    <w:rsid w:val="5E5E65A5"/>
    <w:rsid w:val="5E67438E"/>
    <w:rsid w:val="5E74584D"/>
    <w:rsid w:val="5EAF442F"/>
    <w:rsid w:val="5EE54F1D"/>
    <w:rsid w:val="5F1F434E"/>
    <w:rsid w:val="5F474C3F"/>
    <w:rsid w:val="5F4B1207"/>
    <w:rsid w:val="5F972A2E"/>
    <w:rsid w:val="5FA67A0A"/>
    <w:rsid w:val="5FA80D00"/>
    <w:rsid w:val="5FAB2638"/>
    <w:rsid w:val="5FBD68EC"/>
    <w:rsid w:val="5FD45F03"/>
    <w:rsid w:val="5FE93D93"/>
    <w:rsid w:val="60BD16B1"/>
    <w:rsid w:val="60D6258F"/>
    <w:rsid w:val="61171F61"/>
    <w:rsid w:val="61327FC9"/>
    <w:rsid w:val="61453FD8"/>
    <w:rsid w:val="615241A5"/>
    <w:rsid w:val="615A0118"/>
    <w:rsid w:val="616911F8"/>
    <w:rsid w:val="6169192F"/>
    <w:rsid w:val="616A5EEF"/>
    <w:rsid w:val="61772436"/>
    <w:rsid w:val="6184562B"/>
    <w:rsid w:val="619479F3"/>
    <w:rsid w:val="61BE0322"/>
    <w:rsid w:val="61FE613F"/>
    <w:rsid w:val="620A42FC"/>
    <w:rsid w:val="6266667A"/>
    <w:rsid w:val="626E7CAD"/>
    <w:rsid w:val="62733619"/>
    <w:rsid w:val="62765162"/>
    <w:rsid w:val="627E49D3"/>
    <w:rsid w:val="629417D0"/>
    <w:rsid w:val="62C540C4"/>
    <w:rsid w:val="62C72750"/>
    <w:rsid w:val="62E02BE1"/>
    <w:rsid w:val="630D6EF0"/>
    <w:rsid w:val="63213A9E"/>
    <w:rsid w:val="6335103D"/>
    <w:rsid w:val="63560AB4"/>
    <w:rsid w:val="638316FD"/>
    <w:rsid w:val="63946419"/>
    <w:rsid w:val="63BB457F"/>
    <w:rsid w:val="641B1130"/>
    <w:rsid w:val="642E7B5A"/>
    <w:rsid w:val="643E68A2"/>
    <w:rsid w:val="644401D0"/>
    <w:rsid w:val="644C2F39"/>
    <w:rsid w:val="646F36BF"/>
    <w:rsid w:val="64DA14AE"/>
    <w:rsid w:val="64E416D7"/>
    <w:rsid w:val="64EC2A93"/>
    <w:rsid w:val="64EC40CA"/>
    <w:rsid w:val="6508378F"/>
    <w:rsid w:val="651B0D16"/>
    <w:rsid w:val="65314A4D"/>
    <w:rsid w:val="65A72A9A"/>
    <w:rsid w:val="65F200AB"/>
    <w:rsid w:val="65FE1C58"/>
    <w:rsid w:val="662A0D26"/>
    <w:rsid w:val="66723993"/>
    <w:rsid w:val="668A3355"/>
    <w:rsid w:val="66A63790"/>
    <w:rsid w:val="66BF71E8"/>
    <w:rsid w:val="67075E54"/>
    <w:rsid w:val="670F3E48"/>
    <w:rsid w:val="671C625A"/>
    <w:rsid w:val="67317F00"/>
    <w:rsid w:val="679C77EC"/>
    <w:rsid w:val="67A24E74"/>
    <w:rsid w:val="67E31C60"/>
    <w:rsid w:val="67E82452"/>
    <w:rsid w:val="685123E8"/>
    <w:rsid w:val="686E4B75"/>
    <w:rsid w:val="686F4D51"/>
    <w:rsid w:val="687759DB"/>
    <w:rsid w:val="68BB5E42"/>
    <w:rsid w:val="68CA7F1A"/>
    <w:rsid w:val="68F005B0"/>
    <w:rsid w:val="68F0256A"/>
    <w:rsid w:val="691A06A2"/>
    <w:rsid w:val="697816C2"/>
    <w:rsid w:val="69BB3F2B"/>
    <w:rsid w:val="69C839ED"/>
    <w:rsid w:val="69F3003E"/>
    <w:rsid w:val="69F84C4A"/>
    <w:rsid w:val="69FF56C6"/>
    <w:rsid w:val="6A1F00A2"/>
    <w:rsid w:val="6A35311F"/>
    <w:rsid w:val="6A9B6017"/>
    <w:rsid w:val="6B0B0B4D"/>
    <w:rsid w:val="6B160953"/>
    <w:rsid w:val="6B216C6A"/>
    <w:rsid w:val="6B2D3A30"/>
    <w:rsid w:val="6B404D20"/>
    <w:rsid w:val="6B414122"/>
    <w:rsid w:val="6B7853A4"/>
    <w:rsid w:val="6B9D00D2"/>
    <w:rsid w:val="6BB74041"/>
    <w:rsid w:val="6BC133D6"/>
    <w:rsid w:val="6BF01C68"/>
    <w:rsid w:val="6BF76919"/>
    <w:rsid w:val="6C06510B"/>
    <w:rsid w:val="6C2506D9"/>
    <w:rsid w:val="6C3707A3"/>
    <w:rsid w:val="6C3D0B6F"/>
    <w:rsid w:val="6C87247E"/>
    <w:rsid w:val="6CA2092B"/>
    <w:rsid w:val="6CD22F5B"/>
    <w:rsid w:val="6CDA5EF2"/>
    <w:rsid w:val="6CE30013"/>
    <w:rsid w:val="6CEC5CC8"/>
    <w:rsid w:val="6CF66B12"/>
    <w:rsid w:val="6D363052"/>
    <w:rsid w:val="6D424736"/>
    <w:rsid w:val="6D687F9D"/>
    <w:rsid w:val="6D891BC0"/>
    <w:rsid w:val="6D940421"/>
    <w:rsid w:val="6DBA6A55"/>
    <w:rsid w:val="6DEA5EA2"/>
    <w:rsid w:val="6E1727C7"/>
    <w:rsid w:val="6E3B1EB5"/>
    <w:rsid w:val="6E462E08"/>
    <w:rsid w:val="6E6E297C"/>
    <w:rsid w:val="6E74345C"/>
    <w:rsid w:val="6EA75D26"/>
    <w:rsid w:val="6EAF0186"/>
    <w:rsid w:val="6EB4078D"/>
    <w:rsid w:val="6EDE5955"/>
    <w:rsid w:val="6EF91133"/>
    <w:rsid w:val="6F3F78CC"/>
    <w:rsid w:val="6F9B7B49"/>
    <w:rsid w:val="6F9F03AC"/>
    <w:rsid w:val="6FC92A50"/>
    <w:rsid w:val="6FFD41B7"/>
    <w:rsid w:val="704C6737"/>
    <w:rsid w:val="70541585"/>
    <w:rsid w:val="70575CCC"/>
    <w:rsid w:val="706B3629"/>
    <w:rsid w:val="7071290A"/>
    <w:rsid w:val="70983FDD"/>
    <w:rsid w:val="70A0314B"/>
    <w:rsid w:val="70AB4A8F"/>
    <w:rsid w:val="70BA6C16"/>
    <w:rsid w:val="70D12008"/>
    <w:rsid w:val="71485D9A"/>
    <w:rsid w:val="71A071A8"/>
    <w:rsid w:val="71DF6B6A"/>
    <w:rsid w:val="71E606DF"/>
    <w:rsid w:val="72637614"/>
    <w:rsid w:val="726C7793"/>
    <w:rsid w:val="72BB3117"/>
    <w:rsid w:val="7320459A"/>
    <w:rsid w:val="73770093"/>
    <w:rsid w:val="73775D20"/>
    <w:rsid w:val="73A350FF"/>
    <w:rsid w:val="73AD74A2"/>
    <w:rsid w:val="73DE3273"/>
    <w:rsid w:val="73EF2E15"/>
    <w:rsid w:val="73F41DF0"/>
    <w:rsid w:val="73FA448D"/>
    <w:rsid w:val="74335894"/>
    <w:rsid w:val="7459410D"/>
    <w:rsid w:val="74807002"/>
    <w:rsid w:val="74975D8E"/>
    <w:rsid w:val="74D83FD9"/>
    <w:rsid w:val="754E31D4"/>
    <w:rsid w:val="75815AA0"/>
    <w:rsid w:val="75A1105F"/>
    <w:rsid w:val="75C14D83"/>
    <w:rsid w:val="75E87743"/>
    <w:rsid w:val="75F35435"/>
    <w:rsid w:val="763E4CF5"/>
    <w:rsid w:val="765F6AA9"/>
    <w:rsid w:val="768772DB"/>
    <w:rsid w:val="769470B9"/>
    <w:rsid w:val="76C76CB7"/>
    <w:rsid w:val="76E851EA"/>
    <w:rsid w:val="77061EA6"/>
    <w:rsid w:val="774D6428"/>
    <w:rsid w:val="774F3458"/>
    <w:rsid w:val="77513352"/>
    <w:rsid w:val="775247E6"/>
    <w:rsid w:val="775C18BA"/>
    <w:rsid w:val="77735248"/>
    <w:rsid w:val="77876375"/>
    <w:rsid w:val="77C46375"/>
    <w:rsid w:val="77DD41C2"/>
    <w:rsid w:val="77E05C03"/>
    <w:rsid w:val="780F7F09"/>
    <w:rsid w:val="78174B63"/>
    <w:rsid w:val="782A7FCD"/>
    <w:rsid w:val="783C1181"/>
    <w:rsid w:val="78403644"/>
    <w:rsid w:val="78824553"/>
    <w:rsid w:val="78941D9E"/>
    <w:rsid w:val="789C6FE4"/>
    <w:rsid w:val="78C24C85"/>
    <w:rsid w:val="793022D9"/>
    <w:rsid w:val="79451577"/>
    <w:rsid w:val="79540291"/>
    <w:rsid w:val="796A63C2"/>
    <w:rsid w:val="79844CBC"/>
    <w:rsid w:val="7A1914EC"/>
    <w:rsid w:val="7A3526D0"/>
    <w:rsid w:val="7A3C56D6"/>
    <w:rsid w:val="7A4700AA"/>
    <w:rsid w:val="7A577081"/>
    <w:rsid w:val="7A6530C9"/>
    <w:rsid w:val="7A6C5F9C"/>
    <w:rsid w:val="7A7653C5"/>
    <w:rsid w:val="7A86254F"/>
    <w:rsid w:val="7A893135"/>
    <w:rsid w:val="7A932382"/>
    <w:rsid w:val="7AD106CA"/>
    <w:rsid w:val="7B0357D6"/>
    <w:rsid w:val="7B9A4AE3"/>
    <w:rsid w:val="7BB073B6"/>
    <w:rsid w:val="7BB431D6"/>
    <w:rsid w:val="7C0438A7"/>
    <w:rsid w:val="7C073693"/>
    <w:rsid w:val="7C203310"/>
    <w:rsid w:val="7C307C87"/>
    <w:rsid w:val="7C330BDD"/>
    <w:rsid w:val="7C4906B0"/>
    <w:rsid w:val="7C5C2BA4"/>
    <w:rsid w:val="7C6F50B0"/>
    <w:rsid w:val="7C792D2B"/>
    <w:rsid w:val="7C7D5038"/>
    <w:rsid w:val="7CB67D60"/>
    <w:rsid w:val="7CBD32E6"/>
    <w:rsid w:val="7CEF34BD"/>
    <w:rsid w:val="7CF56AF4"/>
    <w:rsid w:val="7CFF7C0D"/>
    <w:rsid w:val="7D183F39"/>
    <w:rsid w:val="7D4A285F"/>
    <w:rsid w:val="7D545572"/>
    <w:rsid w:val="7D780F60"/>
    <w:rsid w:val="7D866757"/>
    <w:rsid w:val="7D8B2721"/>
    <w:rsid w:val="7DA44219"/>
    <w:rsid w:val="7DA50B9E"/>
    <w:rsid w:val="7DB77F65"/>
    <w:rsid w:val="7DC84A3B"/>
    <w:rsid w:val="7E0E0F20"/>
    <w:rsid w:val="7E5013D1"/>
    <w:rsid w:val="7E5C7253"/>
    <w:rsid w:val="7E652276"/>
    <w:rsid w:val="7E7479E1"/>
    <w:rsid w:val="7E9313BD"/>
    <w:rsid w:val="7EAC3B51"/>
    <w:rsid w:val="7EB4029C"/>
    <w:rsid w:val="7EC62D51"/>
    <w:rsid w:val="7EEB5E1E"/>
    <w:rsid w:val="7EF65284"/>
    <w:rsid w:val="7F1A1E52"/>
    <w:rsid w:val="7F3E62D4"/>
    <w:rsid w:val="7F472FE4"/>
    <w:rsid w:val="7F4B5701"/>
    <w:rsid w:val="7F511791"/>
    <w:rsid w:val="7F5F6B85"/>
    <w:rsid w:val="7F762A43"/>
    <w:rsid w:val="7F7A5086"/>
    <w:rsid w:val="7FAE3417"/>
    <w:rsid w:val="7FBC4DC0"/>
    <w:rsid w:val="7FDE3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样式4"/>
    <w:basedOn w:val="1"/>
    <w:autoRedefine/>
    <w:qFormat/>
    <w:uiPriority w:val="0"/>
    <w:pPr>
      <w:tabs>
        <w:tab w:val="left" w:pos="366"/>
        <w:tab w:val="left" w:pos="720"/>
      </w:tabs>
      <w:topLinePunct/>
      <w:ind w:firstLine="425"/>
    </w:pPr>
    <w:rPr>
      <w:rFonts w:eastAsia="黑体"/>
      <w:bCs/>
      <w:caps/>
      <w:kern w:val="21"/>
      <w:szCs w:val="21"/>
    </w:rPr>
  </w:style>
  <w:style w:type="paragraph" w:customStyle="1" w:styleId="7">
    <w:name w:val="附表头"/>
    <w:basedOn w:val="1"/>
    <w:autoRedefine/>
    <w:qFormat/>
    <w:uiPriority w:val="0"/>
    <w:pPr>
      <w:topLinePunct/>
      <w:adjustRightInd w:val="0"/>
      <w:spacing w:before="160" w:after="60"/>
      <w:jc w:val="center"/>
    </w:pPr>
    <w:rPr>
      <w:rFonts w:hAnsi="黑体" w:eastAsia="黑体"/>
      <w:kern w:val="21"/>
      <w:szCs w:val="21"/>
    </w:rPr>
  </w:style>
  <w:style w:type="paragraph" w:customStyle="1" w:styleId="8">
    <w:name w:val="列出段落1"/>
    <w:basedOn w:val="1"/>
    <w:autoRedefine/>
    <w:unhideWhenUsed/>
    <w:qFormat/>
    <w:uiPriority w:val="99"/>
    <w:pPr>
      <w:ind w:firstLine="420" w:firstLineChars="200"/>
    </w:pPr>
  </w:style>
  <w:style w:type="character" w:customStyle="1" w:styleId="9">
    <w:name w:val="页眉 Char"/>
    <w:basedOn w:val="5"/>
    <w:link w:val="3"/>
    <w:autoRedefine/>
    <w:qFormat/>
    <w:uiPriority w:val="0"/>
    <w:rPr>
      <w:kern w:val="2"/>
      <w:sz w:val="18"/>
      <w:szCs w:val="18"/>
    </w:rPr>
  </w:style>
  <w:style w:type="character" w:customStyle="1" w:styleId="10">
    <w:name w:val="页脚 Char"/>
    <w:basedOn w:val="5"/>
    <w:link w:val="2"/>
    <w:autoRedefine/>
    <w:qFormat/>
    <w:uiPriority w:val="0"/>
    <w:rPr>
      <w:kern w:val="2"/>
      <w:sz w:val="18"/>
      <w:szCs w:val="18"/>
    </w:rPr>
  </w:style>
  <w:style w:type="paragraph" w:customStyle="1" w:styleId="11">
    <w:name w:val="列表段落1"/>
    <w:basedOn w:val="1"/>
    <w:autoRedefine/>
    <w:unhideWhenUsed/>
    <w:qFormat/>
    <w:uiPriority w:val="99"/>
    <w:pPr>
      <w:ind w:firstLine="420" w:firstLineChars="200"/>
    </w:pPr>
  </w:style>
  <w:style w:type="paragraph" w:styleId="1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839</Words>
  <Characters>881</Characters>
  <Lines>6</Lines>
  <Paragraphs>1</Paragraphs>
  <TotalTime>15</TotalTime>
  <ScaleCrop>false</ScaleCrop>
  <LinksUpToDate>false</LinksUpToDate>
  <CharactersWithSpaces>883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2019-03-27T08:34:00Z</dcterms:created>
  <dc:creator>sam</dc:creator>
  <cp:lastModifiedBy>天青如水</cp:lastModifiedBy>
  <cp:lastPrinted>2023-10-07T01:00:00Z</cp:lastPrinted>
  <dcterms:modified xsi:type="dcterms:W3CDTF">2024-04-19T07:26:44Z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C13BEF8DF6614D29802785E76F35392E_12</vt:lpwstr>
  </property>
</Properties>
</file>