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C0" w:rsidRPr="00D762C0" w:rsidRDefault="00D762C0" w:rsidP="00D762C0">
      <w:pPr>
        <w:pStyle w:val="D3"/>
        <w:rPr>
          <w:sz w:val="32"/>
        </w:rPr>
      </w:pPr>
      <w:r w:rsidRPr="00D762C0">
        <w:rPr>
          <w:rFonts w:hint="eastAsia"/>
          <w:sz w:val="32"/>
        </w:rPr>
        <w:t>会</w:t>
      </w:r>
      <w:r w:rsidRPr="00D762C0">
        <w:rPr>
          <w:sz w:val="32"/>
        </w:rPr>
        <w:t xml:space="preserve">  </w:t>
      </w:r>
      <w:r w:rsidRPr="00D762C0">
        <w:rPr>
          <w:rFonts w:hint="eastAsia"/>
          <w:sz w:val="32"/>
        </w:rPr>
        <w:t>议</w:t>
      </w:r>
      <w:r w:rsidRPr="00D762C0">
        <w:rPr>
          <w:sz w:val="32"/>
        </w:rPr>
        <w:t xml:space="preserve">  </w:t>
      </w:r>
      <w:r w:rsidRPr="00D762C0">
        <w:rPr>
          <w:rFonts w:hint="eastAsia"/>
          <w:sz w:val="32"/>
        </w:rPr>
        <w:t>纪</w:t>
      </w:r>
      <w:r w:rsidRPr="00D762C0">
        <w:rPr>
          <w:sz w:val="32"/>
        </w:rPr>
        <w:t xml:space="preserve">  </w:t>
      </w:r>
      <w:r w:rsidRPr="00D762C0">
        <w:rPr>
          <w:rFonts w:hint="eastAsia"/>
          <w:sz w:val="32"/>
        </w:rPr>
        <w:t>要</w:t>
      </w:r>
    </w:p>
    <w:p w:rsidR="00D762C0" w:rsidRPr="00D762C0" w:rsidRDefault="00D762C0" w:rsidP="00D762C0">
      <w:pPr>
        <w:topLinePunct/>
        <w:rPr>
          <w:color w:val="000000"/>
          <w:kern w:val="21"/>
          <w:szCs w:val="21"/>
        </w:rPr>
      </w:pPr>
      <w:r w:rsidRPr="00D762C0">
        <w:rPr>
          <w:rFonts w:hAnsi="宋体"/>
          <w:color w:val="000000"/>
          <w:kern w:val="21"/>
          <w:szCs w:val="21"/>
        </w:rPr>
        <w:t>工程名称：</w:t>
      </w:r>
      <w:r w:rsidRPr="00D762C0">
        <w:rPr>
          <w:rFonts w:hint="eastAsia"/>
          <w:color w:val="000000"/>
          <w:kern w:val="21"/>
          <w:szCs w:val="21"/>
        </w:rPr>
        <w:t>中</w:t>
      </w:r>
      <w:proofErr w:type="gramStart"/>
      <w:r w:rsidRPr="00D762C0">
        <w:rPr>
          <w:rFonts w:hint="eastAsia"/>
          <w:color w:val="000000"/>
          <w:kern w:val="21"/>
          <w:szCs w:val="21"/>
        </w:rPr>
        <w:t>利腾晖吐鲁番</w:t>
      </w:r>
      <w:proofErr w:type="gramEnd"/>
      <w:r w:rsidRPr="00D762C0">
        <w:rPr>
          <w:rFonts w:hint="eastAsia"/>
          <w:color w:val="000000"/>
          <w:kern w:val="21"/>
          <w:szCs w:val="21"/>
        </w:rPr>
        <w:t>三期</w:t>
      </w:r>
      <w:r w:rsidRPr="00D762C0">
        <w:rPr>
          <w:rFonts w:hint="eastAsia"/>
          <w:color w:val="000000"/>
          <w:kern w:val="21"/>
          <w:szCs w:val="21"/>
        </w:rPr>
        <w:t>20MWp</w:t>
      </w:r>
      <w:r w:rsidRPr="00D762C0">
        <w:rPr>
          <w:rFonts w:hint="eastAsia"/>
          <w:color w:val="000000"/>
          <w:kern w:val="21"/>
          <w:szCs w:val="21"/>
        </w:rPr>
        <w:t>光伏并网发电项目</w:t>
      </w:r>
      <w:r>
        <w:rPr>
          <w:rFonts w:hint="eastAsia"/>
          <w:color w:val="000000"/>
          <w:kern w:val="21"/>
          <w:szCs w:val="21"/>
        </w:rPr>
        <w:t xml:space="preserve">         </w:t>
      </w:r>
      <w:r w:rsidRPr="00D762C0">
        <w:rPr>
          <w:color w:val="000000"/>
          <w:kern w:val="21"/>
          <w:szCs w:val="21"/>
        </w:rPr>
        <w:t xml:space="preserve"> </w:t>
      </w:r>
      <w:r w:rsidRPr="00D762C0">
        <w:rPr>
          <w:rFonts w:hAnsi="宋体"/>
          <w:color w:val="000000"/>
          <w:kern w:val="21"/>
          <w:szCs w:val="21"/>
        </w:rPr>
        <w:t>编号：</w:t>
      </w:r>
      <w:r>
        <w:rPr>
          <w:rFonts w:hAnsi="宋体" w:hint="eastAsia"/>
          <w:color w:val="000000"/>
          <w:kern w:val="21"/>
          <w:szCs w:val="21"/>
        </w:rPr>
        <w:t>TJH</w:t>
      </w:r>
      <w:r w:rsidRPr="00D762C0">
        <w:rPr>
          <w:rFonts w:hAnsi="宋体" w:hint="eastAsia"/>
          <w:color w:val="000000"/>
          <w:kern w:val="21"/>
          <w:szCs w:val="21"/>
        </w:rPr>
        <w:t>-01</w:t>
      </w:r>
    </w:p>
    <w:tbl>
      <w:tblPr>
        <w:tblW w:w="8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031"/>
        <w:gridCol w:w="2380"/>
        <w:gridCol w:w="1692"/>
        <w:gridCol w:w="1843"/>
      </w:tblGrid>
      <w:tr w:rsidR="00D762C0" w:rsidRPr="00D762C0" w:rsidTr="00D762C0">
        <w:tc>
          <w:tcPr>
            <w:tcW w:w="2459" w:type="dxa"/>
            <w:gridSpan w:val="2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15054E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>会议地点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15054E">
            <w:pPr>
              <w:spacing w:before="100" w:after="100"/>
              <w:jc w:val="center"/>
              <w:rPr>
                <w:rFonts w:ascii="宋体" w:hAnsi="宋体"/>
                <w:spacing w:val="40"/>
                <w:szCs w:val="21"/>
              </w:rPr>
            </w:pPr>
            <w:r w:rsidRPr="00D762C0">
              <w:rPr>
                <w:rFonts w:ascii="宋体" w:hAnsi="宋体" w:hint="eastAsia"/>
                <w:spacing w:val="40"/>
                <w:szCs w:val="21"/>
              </w:rPr>
              <w:t>一期会议室</w:t>
            </w:r>
          </w:p>
        </w:tc>
        <w:tc>
          <w:tcPr>
            <w:tcW w:w="1692" w:type="dxa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D762C0">
            <w:pPr>
              <w:jc w:val="center"/>
              <w:rPr>
                <w:rFonts w:ascii="宋体" w:hAnsi="宋体"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>会议时间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D762C0">
            <w:pPr>
              <w:ind w:firstLineChars="50" w:firstLine="145"/>
              <w:jc w:val="left"/>
              <w:rPr>
                <w:rFonts w:ascii="宋体" w:hAnsi="宋体" w:hint="eastAsia"/>
                <w:spacing w:val="40"/>
                <w:szCs w:val="21"/>
              </w:rPr>
            </w:pPr>
            <w:r w:rsidRPr="00D762C0">
              <w:rPr>
                <w:rFonts w:ascii="宋体" w:hAnsi="宋体" w:hint="eastAsia"/>
                <w:spacing w:val="40"/>
                <w:szCs w:val="21"/>
              </w:rPr>
              <w:t>2014-12-2</w:t>
            </w:r>
          </w:p>
          <w:p w:rsidR="00D762C0" w:rsidRPr="00D762C0" w:rsidRDefault="00D762C0" w:rsidP="00D762C0">
            <w:pPr>
              <w:ind w:firstLineChars="50" w:firstLine="145"/>
              <w:jc w:val="left"/>
              <w:rPr>
                <w:rFonts w:ascii="宋体" w:hAnsi="宋体"/>
                <w:spacing w:val="40"/>
                <w:szCs w:val="21"/>
              </w:rPr>
            </w:pPr>
            <w:r w:rsidRPr="00D762C0">
              <w:rPr>
                <w:rFonts w:ascii="宋体" w:hAnsi="宋体" w:hint="eastAsia"/>
                <w:spacing w:val="40"/>
                <w:szCs w:val="21"/>
              </w:rPr>
              <w:t>12:40</w:t>
            </w:r>
          </w:p>
        </w:tc>
      </w:tr>
      <w:tr w:rsidR="00D762C0" w:rsidRPr="00D762C0" w:rsidTr="00D762C0">
        <w:tc>
          <w:tcPr>
            <w:tcW w:w="2459" w:type="dxa"/>
            <w:gridSpan w:val="2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15054E">
            <w:pPr>
              <w:spacing w:before="100" w:after="100"/>
              <w:jc w:val="center"/>
              <w:rPr>
                <w:rFonts w:ascii="宋体" w:hAnsi="宋体"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>会议主持人</w:t>
            </w:r>
          </w:p>
        </w:tc>
        <w:tc>
          <w:tcPr>
            <w:tcW w:w="5915" w:type="dxa"/>
            <w:gridSpan w:val="3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15054E">
            <w:pPr>
              <w:spacing w:before="100" w:after="100"/>
              <w:jc w:val="center"/>
              <w:rPr>
                <w:rFonts w:ascii="宋体" w:hAnsi="宋体" w:hint="eastAsia"/>
                <w:b/>
                <w:spacing w:val="40"/>
                <w:szCs w:val="21"/>
              </w:rPr>
            </w:pPr>
            <w:r>
              <w:rPr>
                <w:rFonts w:ascii="宋体" w:hAnsi="宋体" w:hint="eastAsia"/>
                <w:b/>
                <w:spacing w:val="40"/>
                <w:szCs w:val="21"/>
              </w:rPr>
              <w:t>叶建伟</w:t>
            </w:r>
          </w:p>
        </w:tc>
      </w:tr>
      <w:tr w:rsidR="00D762C0" w:rsidRPr="00D762C0" w:rsidTr="00D762C0">
        <w:trPr>
          <w:trHeight w:val="870"/>
        </w:trPr>
        <w:tc>
          <w:tcPr>
            <w:tcW w:w="8374" w:type="dxa"/>
            <w:gridSpan w:val="5"/>
            <w:tcMar>
              <w:left w:w="0" w:type="dxa"/>
              <w:right w:w="0" w:type="dxa"/>
            </w:tcMar>
            <w:vAlign w:val="center"/>
          </w:tcPr>
          <w:p w:rsidR="00D762C0" w:rsidRPr="00D762C0" w:rsidRDefault="00D762C0" w:rsidP="00D762C0">
            <w:pPr>
              <w:spacing w:before="100" w:after="60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>会议主题：</w:t>
            </w:r>
          </w:p>
          <w:p w:rsidR="00D762C0" w:rsidRPr="00D762C0" w:rsidRDefault="00D762C0" w:rsidP="00D762C0">
            <w:pPr>
              <w:spacing w:before="60" w:after="60"/>
              <w:rPr>
                <w:rFonts w:ascii="宋体" w:hAnsi="宋体"/>
                <w:b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 xml:space="preserve">     </w:t>
            </w:r>
            <w:r w:rsidRPr="00D762C0">
              <w:rPr>
                <w:rFonts w:ascii="宋体" w:hAnsi="宋体" w:hint="eastAsia"/>
                <w:b/>
                <w:szCs w:val="21"/>
              </w:rPr>
              <w:t>中</w:t>
            </w:r>
            <w:proofErr w:type="gramStart"/>
            <w:r w:rsidRPr="00D762C0">
              <w:rPr>
                <w:rFonts w:ascii="宋体" w:hAnsi="宋体" w:hint="eastAsia"/>
                <w:b/>
                <w:szCs w:val="21"/>
              </w:rPr>
              <w:t>控楼设备</w:t>
            </w:r>
            <w:proofErr w:type="gramEnd"/>
            <w:r w:rsidRPr="00D762C0">
              <w:rPr>
                <w:rFonts w:ascii="宋体" w:hAnsi="宋体" w:hint="eastAsia"/>
                <w:b/>
                <w:szCs w:val="21"/>
              </w:rPr>
              <w:t>安装推进会</w:t>
            </w:r>
          </w:p>
        </w:tc>
      </w:tr>
      <w:tr w:rsidR="00D762C0" w:rsidRPr="00D762C0" w:rsidTr="00D762C0">
        <w:trPr>
          <w:trHeight w:val="7063"/>
        </w:trPr>
        <w:tc>
          <w:tcPr>
            <w:tcW w:w="8374" w:type="dxa"/>
            <w:gridSpan w:val="5"/>
            <w:tcMar>
              <w:left w:w="0" w:type="dxa"/>
              <w:right w:w="0" w:type="dxa"/>
            </w:tcMar>
          </w:tcPr>
          <w:p w:rsidR="00D762C0" w:rsidRPr="00D762C0" w:rsidRDefault="00D762C0" w:rsidP="00D762C0">
            <w:pPr>
              <w:spacing w:before="120" w:after="6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D762C0">
              <w:rPr>
                <w:rFonts w:ascii="宋体" w:hAnsi="宋体" w:hint="eastAsia"/>
                <w:szCs w:val="21"/>
              </w:rPr>
              <w:t>会议内容：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截止目前，</w:t>
            </w:r>
            <w:proofErr w:type="gramStart"/>
            <w:r>
              <w:rPr>
                <w:rFonts w:ascii="宋体" w:hAnsi="宋体" w:hint="eastAsia"/>
                <w:szCs w:val="21"/>
              </w:rPr>
              <w:t>中控楼还有</w:t>
            </w:r>
            <w:proofErr w:type="gramEnd"/>
            <w:r>
              <w:rPr>
                <w:rFonts w:ascii="宋体" w:hAnsi="宋体" w:hint="eastAsia"/>
                <w:szCs w:val="21"/>
              </w:rPr>
              <w:t>部分柜体未到场，影响了安装工程总进展。剩余设备将在本月15日左右到场，最晚在25日前全部到场。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图纸及二次接线存在与现场不一致的地方，需要设计单位提供此部分新的图纸。会后，甲方将此部分图纸交予保定京电。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保定京</w:t>
            </w:r>
            <w:proofErr w:type="gramStart"/>
            <w:r>
              <w:rPr>
                <w:rFonts w:ascii="宋体" w:hAnsi="宋体" w:hint="eastAsia"/>
                <w:szCs w:val="21"/>
              </w:rPr>
              <w:t>电单位</w:t>
            </w:r>
            <w:proofErr w:type="gramEnd"/>
            <w:r>
              <w:rPr>
                <w:rFonts w:ascii="宋体" w:hAnsi="宋体" w:hint="eastAsia"/>
                <w:szCs w:val="21"/>
              </w:rPr>
              <w:t>承诺能在本月15日完成已到场的设备的安装、调试；甲方要求保定京</w:t>
            </w:r>
            <w:proofErr w:type="gramStart"/>
            <w:r>
              <w:rPr>
                <w:rFonts w:ascii="宋体" w:hAnsi="宋体" w:hint="eastAsia"/>
                <w:szCs w:val="21"/>
              </w:rPr>
              <w:t>电单位</w:t>
            </w:r>
            <w:proofErr w:type="gramEnd"/>
            <w:r>
              <w:rPr>
                <w:rFonts w:ascii="宋体" w:hAnsi="宋体" w:hint="eastAsia"/>
                <w:szCs w:val="21"/>
              </w:rPr>
              <w:t>将工期往前赶，至多到13日完成现有设备的安装、调试；保定京</w:t>
            </w:r>
            <w:proofErr w:type="gramStart"/>
            <w:r>
              <w:rPr>
                <w:rFonts w:ascii="宋体" w:hAnsi="宋体" w:hint="eastAsia"/>
                <w:szCs w:val="21"/>
              </w:rPr>
              <w:t>电单位</w:t>
            </w:r>
            <w:proofErr w:type="gramEnd"/>
            <w:r>
              <w:rPr>
                <w:rFonts w:ascii="宋体" w:hAnsi="宋体" w:hint="eastAsia"/>
                <w:szCs w:val="21"/>
              </w:rPr>
              <w:t>承诺尽力往前赶，争取在甲方要求的时间内完成安装、调试。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保定京</w:t>
            </w:r>
            <w:proofErr w:type="gramStart"/>
            <w:r>
              <w:rPr>
                <w:rFonts w:ascii="宋体" w:hAnsi="宋体" w:hint="eastAsia"/>
                <w:szCs w:val="21"/>
              </w:rPr>
              <w:t>电单位</w:t>
            </w:r>
            <w:proofErr w:type="gramEnd"/>
            <w:r>
              <w:rPr>
                <w:rFonts w:ascii="宋体" w:hAnsi="宋体" w:hint="eastAsia"/>
                <w:szCs w:val="21"/>
              </w:rPr>
              <w:t>进行</w:t>
            </w:r>
            <w:r w:rsidR="004D0ECE">
              <w:rPr>
                <w:rFonts w:ascii="宋体" w:hAnsi="宋体" w:hint="eastAsia"/>
                <w:szCs w:val="21"/>
              </w:rPr>
              <w:t>最后批次</w:t>
            </w:r>
            <w:r>
              <w:rPr>
                <w:rFonts w:ascii="宋体" w:hAnsi="宋体" w:hint="eastAsia"/>
                <w:szCs w:val="21"/>
              </w:rPr>
              <w:t>到场设备安装及调试需要花费5天时间；甲方要求将后期设备安装及调试时间压缩在2天内完成。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设备安装及调试的时间应尽可能的缩短，尽可能往前赶工期。晚上可适当安排加班，需要甲方协助的地方，甲方会帮忙提供方便施工的</w:t>
            </w:r>
            <w:proofErr w:type="gramStart"/>
            <w:r>
              <w:rPr>
                <w:rFonts w:ascii="宋体" w:hAnsi="宋体" w:hint="eastAsia"/>
                <w:szCs w:val="21"/>
              </w:rPr>
              <w:t>的</w:t>
            </w:r>
            <w:proofErr w:type="gramEnd"/>
            <w:r>
              <w:rPr>
                <w:rFonts w:ascii="宋体" w:hAnsi="宋体" w:hint="eastAsia"/>
                <w:szCs w:val="21"/>
              </w:rPr>
              <w:t>条件。</w:t>
            </w:r>
          </w:p>
          <w:p w:rsid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所有设备的调试需要相关厂家到场，保定京</w:t>
            </w:r>
            <w:proofErr w:type="gramStart"/>
            <w:r>
              <w:rPr>
                <w:rFonts w:ascii="宋体" w:hAnsi="宋体" w:hint="eastAsia"/>
                <w:szCs w:val="21"/>
              </w:rPr>
              <w:t>电单位</w:t>
            </w:r>
            <w:proofErr w:type="gramEnd"/>
            <w:r>
              <w:rPr>
                <w:rFonts w:ascii="宋体" w:hAnsi="宋体" w:hint="eastAsia"/>
                <w:szCs w:val="21"/>
              </w:rPr>
              <w:t>需要提前至少7天时间告知甲方，由甲方联系供货方安排技术人员到场参与调试。</w:t>
            </w:r>
          </w:p>
          <w:p w:rsidR="00D762C0" w:rsidRDefault="00D762C0" w:rsidP="004D0EC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未到场设备的安装位置参照图纸，可先将一、二次电缆放置在设备部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位，留足</w:t>
            </w:r>
            <w:r w:rsidR="004D0ECE" w:rsidRPr="004D0ECE">
              <w:rPr>
                <w:rFonts w:ascii="宋体" w:hAnsi="宋体" w:hint="eastAsia"/>
                <w:szCs w:val="21"/>
              </w:rPr>
              <w:t>裕量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762C0" w:rsidRPr="00D762C0" w:rsidRDefault="00D762C0" w:rsidP="00D762C0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Chars="0" w:firstLine="397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施工中出现新的问题，可联系甲方邓峰、王廷璋，以及监理，进行沟通解决。</w:t>
            </w:r>
          </w:p>
        </w:tc>
      </w:tr>
      <w:tr w:rsidR="00D762C0" w:rsidTr="00D762C0">
        <w:tc>
          <w:tcPr>
            <w:tcW w:w="14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762C0" w:rsidRDefault="00D762C0" w:rsidP="00D762C0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 w:rsidRPr="00D762C0">
              <w:rPr>
                <w:rFonts w:ascii="宋体" w:hAnsi="宋体" w:hint="eastAsia"/>
                <w:sz w:val="28"/>
                <w:szCs w:val="18"/>
              </w:rPr>
              <w:t>会议签到</w:t>
            </w: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:rsidR="00D762C0" w:rsidRDefault="00D762C0" w:rsidP="00D762C0">
            <w:pPr>
              <w:spacing w:before="100" w:after="100" w:line="480" w:lineRule="auto"/>
              <w:jc w:val="left"/>
              <w:rPr>
                <w:rFonts w:ascii="宋体" w:hAnsi="宋体"/>
                <w:spacing w:val="40"/>
                <w:sz w:val="18"/>
                <w:szCs w:val="18"/>
              </w:rPr>
            </w:pPr>
            <w:r>
              <w:rPr>
                <w:rFonts w:ascii="宋体" w:hAnsi="宋体" w:hint="eastAsia"/>
                <w:spacing w:val="40"/>
                <w:sz w:val="18"/>
                <w:szCs w:val="18"/>
              </w:rPr>
              <w:t>中利腾晖</w:t>
            </w:r>
            <w:r>
              <w:rPr>
                <w:rFonts w:ascii="宋体" w:hAnsi="宋体" w:hint="eastAsia"/>
                <w:spacing w:val="40"/>
                <w:sz w:val="18"/>
                <w:szCs w:val="18"/>
              </w:rPr>
              <w:t>：</w:t>
            </w:r>
          </w:p>
        </w:tc>
      </w:tr>
      <w:tr w:rsidR="00D762C0" w:rsidTr="00D762C0">
        <w:tc>
          <w:tcPr>
            <w:tcW w:w="1428" w:type="dxa"/>
            <w:vMerge/>
            <w:tcMar>
              <w:left w:w="0" w:type="dxa"/>
              <w:right w:w="0" w:type="dxa"/>
            </w:tcMar>
            <w:vAlign w:val="center"/>
          </w:tcPr>
          <w:p w:rsidR="00D762C0" w:rsidRDefault="00D762C0" w:rsidP="0015054E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:rsidR="00D762C0" w:rsidRDefault="00D762C0" w:rsidP="00D762C0">
            <w:pPr>
              <w:spacing w:before="100" w:after="100" w:line="480" w:lineRule="auto"/>
              <w:jc w:val="left"/>
              <w:rPr>
                <w:rFonts w:ascii="宋体" w:hAnsi="宋体"/>
                <w:spacing w:val="40"/>
                <w:sz w:val="18"/>
                <w:szCs w:val="18"/>
              </w:rPr>
            </w:pPr>
            <w:r>
              <w:rPr>
                <w:rFonts w:ascii="宋体" w:hAnsi="宋体" w:hint="eastAsia"/>
                <w:spacing w:val="40"/>
                <w:sz w:val="18"/>
                <w:szCs w:val="18"/>
              </w:rPr>
              <w:t>保定京电：</w:t>
            </w:r>
          </w:p>
        </w:tc>
      </w:tr>
      <w:tr w:rsidR="00D762C0" w:rsidTr="00D762C0">
        <w:tc>
          <w:tcPr>
            <w:tcW w:w="1428" w:type="dxa"/>
            <w:vMerge/>
            <w:tcMar>
              <w:left w:w="0" w:type="dxa"/>
              <w:right w:w="0" w:type="dxa"/>
            </w:tcMar>
            <w:vAlign w:val="center"/>
          </w:tcPr>
          <w:p w:rsidR="00D762C0" w:rsidRDefault="00D762C0" w:rsidP="0015054E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Mar>
              <w:left w:w="0" w:type="dxa"/>
              <w:right w:w="0" w:type="dxa"/>
            </w:tcMar>
            <w:vAlign w:val="center"/>
          </w:tcPr>
          <w:p w:rsidR="00D762C0" w:rsidRDefault="00D762C0" w:rsidP="00D762C0">
            <w:pPr>
              <w:spacing w:before="100" w:after="100" w:line="480" w:lineRule="auto"/>
              <w:rPr>
                <w:rFonts w:ascii="宋体" w:hAnsi="宋体"/>
                <w:spacing w:val="40"/>
                <w:sz w:val="18"/>
                <w:szCs w:val="18"/>
              </w:rPr>
            </w:pPr>
            <w:r>
              <w:rPr>
                <w:rFonts w:ascii="宋体" w:hAnsi="宋体" w:hint="eastAsia"/>
                <w:spacing w:val="40"/>
                <w:sz w:val="18"/>
                <w:szCs w:val="18"/>
              </w:rPr>
              <w:t>正衡监理：</w:t>
            </w:r>
          </w:p>
        </w:tc>
      </w:tr>
    </w:tbl>
    <w:p w:rsidR="004127F3" w:rsidRPr="00D762C0" w:rsidRDefault="004127F3" w:rsidP="00D762C0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</w:p>
    <w:sectPr w:rsidR="004127F3" w:rsidRPr="00D7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087"/>
    <w:multiLevelType w:val="hybridMultilevel"/>
    <w:tmpl w:val="D9648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0"/>
    <w:rsid w:val="004127F3"/>
    <w:rsid w:val="004D0ECE"/>
    <w:rsid w:val="00D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0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">
    <w:name w:val="D3"/>
    <w:basedOn w:val="a"/>
    <w:rsid w:val="00D762C0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62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0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">
    <w:name w:val="D3"/>
    <w:basedOn w:val="a"/>
    <w:rsid w:val="00D762C0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62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2</cp:revision>
  <dcterms:created xsi:type="dcterms:W3CDTF">2014-12-02T04:59:00Z</dcterms:created>
  <dcterms:modified xsi:type="dcterms:W3CDTF">2014-12-02T05:55:00Z</dcterms:modified>
</cp:coreProperties>
</file>