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2" w:rsidRDefault="00107C02" w:rsidP="00107C02">
      <w:pPr>
        <w:spacing w:after="120" w:line="240" w:lineRule="atLeast"/>
        <w:ind w:firstLineChars="450" w:firstLine="1988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工地例会会议纪要  </w:t>
      </w:r>
      <w:r>
        <w:rPr>
          <w:sz w:val="24"/>
        </w:rPr>
        <w:t xml:space="preserve"> </w:t>
      </w:r>
    </w:p>
    <w:p w:rsidR="00107C02" w:rsidRDefault="00107C02" w:rsidP="00EC1903">
      <w:pPr>
        <w:rPr>
          <w:rFonts w:ascii="宋体"/>
          <w:sz w:val="24"/>
        </w:rPr>
      </w:pPr>
      <w:r>
        <w:rPr>
          <w:rFonts w:ascii="宋体" w:hint="eastAsia"/>
          <w:sz w:val="24"/>
        </w:rPr>
        <w:t>工程名称：</w:t>
      </w:r>
      <w:r>
        <w:rPr>
          <w:rFonts w:hint="eastAsia"/>
          <w:sz w:val="24"/>
        </w:rPr>
        <w:t>中利腾晖吐鲁番三期</w:t>
      </w:r>
      <w:r>
        <w:rPr>
          <w:sz w:val="24"/>
        </w:rPr>
        <w:t>20MWp</w:t>
      </w:r>
      <w:r>
        <w:rPr>
          <w:rFonts w:hint="eastAsia"/>
          <w:sz w:val="24"/>
        </w:rPr>
        <w:t>光伏并网发电项目</w:t>
      </w:r>
      <w:r>
        <w:rPr>
          <w:rFonts w:hAnsi="宋体"/>
          <w:bCs/>
        </w:rPr>
        <w:t xml:space="preserve">      </w:t>
      </w:r>
      <w:r>
        <w:rPr>
          <w:rFonts w:ascii="宋体" w:hint="eastAsia"/>
          <w:sz w:val="24"/>
        </w:rPr>
        <w:t>编号：</w:t>
      </w:r>
      <w:r w:rsidR="00347C16">
        <w:rPr>
          <w:rFonts w:ascii="宋体" w:hint="eastAsia"/>
          <w:sz w:val="24"/>
        </w:rPr>
        <w:t>B61</w:t>
      </w:r>
      <w:r w:rsidR="00300FCC">
        <w:rPr>
          <w:rFonts w:ascii="宋体" w:hint="eastAsia"/>
          <w:sz w:val="24"/>
        </w:rPr>
        <w:t>-</w:t>
      </w:r>
      <w:r w:rsidR="00240A28">
        <w:rPr>
          <w:rFonts w:ascii="宋体" w:hint="eastAsia"/>
          <w:sz w:val="24"/>
        </w:rPr>
        <w:t>11</w:t>
      </w:r>
    </w:p>
    <w:tbl>
      <w:tblPr>
        <w:tblW w:w="0" w:type="auto"/>
        <w:tblInd w:w="-377" w:type="dxa"/>
        <w:tblLook w:val="04A0" w:firstRow="1" w:lastRow="0" w:firstColumn="1" w:lastColumn="0" w:noHBand="0" w:noVBand="1"/>
      </w:tblPr>
      <w:tblGrid>
        <w:gridCol w:w="1513"/>
        <w:gridCol w:w="3583"/>
        <w:gridCol w:w="1513"/>
        <w:gridCol w:w="2290"/>
      </w:tblGrid>
      <w:tr w:rsidR="00107C02" w:rsidTr="00C907F3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 w:rsidP="00C907F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 w:rsidP="00C907F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吐鲁番一期项目会议室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 w:rsidP="00C907F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9A329E" w:rsidP="00C907F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2014-08-</w:t>
            </w:r>
            <w:r w:rsidR="00C907F3">
              <w:rPr>
                <w:rFonts w:ascii="宋体" w:hint="eastAsia"/>
                <w:sz w:val="24"/>
              </w:rPr>
              <w:t>25</w:t>
            </w:r>
          </w:p>
        </w:tc>
      </w:tr>
      <w:tr w:rsidR="00107C02" w:rsidTr="00C907F3">
        <w:trPr>
          <w:trHeight w:val="2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 w:rsidP="00C907F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510391" w:rsidP="00C907F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中利腾晖</w:t>
            </w:r>
            <w:r w:rsidR="00107C02">
              <w:rPr>
                <w:rFonts w:ascii="宋体" w:hint="eastAsia"/>
                <w:sz w:val="24"/>
              </w:rPr>
              <w:t>吐鲁番三期项目部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 w:rsidP="00C907F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 w:rsidP="00C907F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叶建伟</w:t>
            </w:r>
          </w:p>
        </w:tc>
      </w:tr>
      <w:tr w:rsidR="00107C02" w:rsidTr="00C907F3">
        <w:trPr>
          <w:trHeight w:val="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7C02" w:rsidRDefault="00107C02" w:rsidP="00C907F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7C02" w:rsidRDefault="00107C02" w:rsidP="00C907F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每周工地例会</w:t>
            </w:r>
          </w:p>
        </w:tc>
      </w:tr>
      <w:tr w:rsidR="00107C02" w:rsidTr="00C907F3">
        <w:trPr>
          <w:trHeight w:val="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2" w:rsidRDefault="00107C02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</w:t>
            </w:r>
          </w:p>
          <w:p w:rsidR="00107C02" w:rsidRDefault="00107C02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会议由建设单位叶建伟主持</w:t>
            </w:r>
          </w:p>
          <w:p w:rsidR="00500A23" w:rsidRDefault="00107C02" w:rsidP="00F7700E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会议开始，叶经理提出以下要求：</w:t>
            </w:r>
          </w:p>
          <w:p w:rsidR="00F7700E" w:rsidRDefault="00F7700E" w:rsidP="00F7700E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 w:rsidR="00C907F3">
              <w:rPr>
                <w:rFonts w:ascii="宋体" w:hint="eastAsia"/>
                <w:sz w:val="24"/>
              </w:rPr>
              <w:t>中控楼设备基础图纸、电缆沟图纸已交付施工单位，负责人需要尽快安排施工人员进行作业，将工期往前赶</w:t>
            </w:r>
            <w:r>
              <w:rPr>
                <w:rFonts w:ascii="宋体" w:hint="eastAsia"/>
                <w:sz w:val="24"/>
              </w:rPr>
              <w:t>。</w:t>
            </w:r>
          </w:p>
          <w:p w:rsidR="00C907F3" w:rsidRDefault="00C907F3" w:rsidP="00C907F3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2.机电施工单位需要加强现场管理，调动施工人员积极性，尽快完成支架、组件的施工，并将工程余料、废料统计出来，上报项目部。</w:t>
            </w:r>
          </w:p>
          <w:p w:rsidR="00C907F3" w:rsidRDefault="00C907F3" w:rsidP="00C907F3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3.施工过程中出现图纸与实际不符的情况时，要与业主、监理进行沟通，确认无误后再行施工。</w:t>
            </w:r>
          </w:p>
          <w:p w:rsidR="00C907F3" w:rsidRPr="00C907F3" w:rsidRDefault="00C907F3" w:rsidP="00C907F3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4.施工单位的开工资料、施工工程资料要尽快进行报送。</w:t>
            </w:r>
          </w:p>
          <w:p w:rsidR="00F7700E" w:rsidRDefault="00F7700E" w:rsidP="00F7700E">
            <w:pPr>
              <w:spacing w:line="360" w:lineRule="auto"/>
              <w:rPr>
                <w:rFonts w:ascii="宋体"/>
                <w:sz w:val="24"/>
              </w:rPr>
            </w:pPr>
            <w:r w:rsidRPr="00C907F3">
              <w:rPr>
                <w:rFonts w:ascii="黑体" w:eastAsia="黑体" w:hAnsi="黑体" w:hint="eastAsia"/>
                <w:sz w:val="24"/>
              </w:rPr>
              <w:t>一、正衡监理周喜军</w:t>
            </w:r>
            <w:r>
              <w:rPr>
                <w:rFonts w:ascii="宋体" w:hint="eastAsia"/>
                <w:sz w:val="24"/>
              </w:rPr>
              <w:t>，主要以下几点：</w:t>
            </w:r>
          </w:p>
          <w:p w:rsidR="00F7700E" w:rsidRDefault="00F7700E" w:rsidP="00F7700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 w:rsidR="00C907F3">
              <w:rPr>
                <w:rFonts w:ascii="宋体" w:hint="eastAsia"/>
                <w:sz w:val="24"/>
              </w:rPr>
              <w:t>中控楼剩余图纸已交付，施工单位要尽快熟悉图纸，并对施工人员进行技术交底</w:t>
            </w:r>
            <w:r>
              <w:rPr>
                <w:rFonts w:ascii="宋体" w:hint="eastAsia"/>
                <w:sz w:val="24"/>
              </w:rPr>
              <w:t>。</w:t>
            </w:r>
          </w:p>
          <w:p w:rsidR="00F7700E" w:rsidRDefault="00F7700E" w:rsidP="00F7700E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</w:t>
            </w:r>
            <w:r w:rsidR="00C907F3">
              <w:rPr>
                <w:rFonts w:ascii="宋体" w:hint="eastAsia"/>
                <w:sz w:val="24"/>
              </w:rPr>
              <w:t>综合楼施工要加强质量管理，发现问题时要及时告知监理</w:t>
            </w:r>
            <w:r>
              <w:rPr>
                <w:rFonts w:ascii="宋体" w:hint="eastAsia"/>
                <w:sz w:val="24"/>
              </w:rPr>
              <w:t>。</w:t>
            </w:r>
          </w:p>
          <w:p w:rsidR="00C907F3" w:rsidRDefault="00C907F3" w:rsidP="00C907F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3.机电施工现场垃圾太多，材料到处堆放，需要加强管理，缺少的施工材料尽快统计出来，并及时采购。</w:t>
            </w:r>
          </w:p>
          <w:p w:rsidR="00F7700E" w:rsidRDefault="00C907F3" w:rsidP="007926F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二、正衡监理王立杰</w:t>
            </w:r>
            <w:r w:rsidR="007926FC">
              <w:rPr>
                <w:rFonts w:ascii="宋体" w:hint="eastAsia"/>
                <w:sz w:val="24"/>
              </w:rPr>
              <w:t>，主要以下几点：</w:t>
            </w:r>
          </w:p>
          <w:p w:rsidR="00C907F3" w:rsidRDefault="007926FC" w:rsidP="00C907F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 w:rsidR="00CC6936">
              <w:rPr>
                <w:rFonts w:ascii="宋体" w:hint="eastAsia"/>
                <w:sz w:val="24"/>
              </w:rPr>
              <w:t>支架、组件安装完成后，存在螺栓、螺丝未及时紧固现象</w:t>
            </w:r>
            <w:r w:rsidR="004F76B2">
              <w:rPr>
                <w:rFonts w:ascii="宋体" w:hint="eastAsia"/>
                <w:sz w:val="24"/>
              </w:rPr>
              <w:t>,</w:t>
            </w:r>
            <w:r w:rsidR="00C907F3">
              <w:rPr>
                <w:rFonts w:ascii="宋体" w:hint="eastAsia"/>
                <w:sz w:val="24"/>
              </w:rPr>
              <w:t>需要及时安排人员进行紧固</w:t>
            </w:r>
            <w:r w:rsidR="00CC6936">
              <w:rPr>
                <w:rFonts w:ascii="宋体" w:hint="eastAsia"/>
                <w:sz w:val="24"/>
              </w:rPr>
              <w:t>。</w:t>
            </w:r>
          </w:p>
          <w:p w:rsidR="00CC6936" w:rsidRDefault="00CC6936" w:rsidP="007926FC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</w:t>
            </w:r>
            <w:r w:rsidR="00C907F3">
              <w:rPr>
                <w:rFonts w:ascii="宋体" w:hint="eastAsia"/>
                <w:sz w:val="24"/>
              </w:rPr>
              <w:t>支架上的加强拉筋存在未安装的情况，需要进行整改，已安装组件的支架系统，在进行整改的时候注意不破坏支架的稳定性，确保方阵稳定、安全</w:t>
            </w:r>
            <w:r>
              <w:rPr>
                <w:rFonts w:ascii="宋体" w:hint="eastAsia"/>
                <w:sz w:val="24"/>
              </w:rPr>
              <w:t>。</w:t>
            </w:r>
          </w:p>
          <w:p w:rsidR="00BE06A3" w:rsidRDefault="00CC6936" w:rsidP="00C907F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</w:t>
            </w:r>
            <w:r w:rsidR="00C907F3">
              <w:rPr>
                <w:rFonts w:ascii="宋体"/>
                <w:sz w:val="24"/>
              </w:rPr>
              <w:t xml:space="preserve"> </w:t>
            </w:r>
            <w:r w:rsidR="00C907F3">
              <w:rPr>
                <w:rFonts w:ascii="宋体" w:hint="eastAsia"/>
                <w:sz w:val="24"/>
              </w:rPr>
              <w:t>机电施工要加强现场管理，争取本月完成支架、组件的安装。</w:t>
            </w:r>
          </w:p>
          <w:p w:rsidR="00BE06A3" w:rsidRDefault="00BE06A3" w:rsidP="00BE06A3">
            <w:pPr>
              <w:spacing w:line="360" w:lineRule="auto"/>
              <w:rPr>
                <w:rFonts w:ascii="宋体"/>
                <w:sz w:val="24"/>
              </w:rPr>
            </w:pPr>
            <w:r w:rsidRPr="00C907F3">
              <w:rPr>
                <w:rFonts w:ascii="黑体" w:eastAsia="黑体" w:hAnsi="黑体" w:hint="eastAsia"/>
                <w:sz w:val="24"/>
              </w:rPr>
              <w:t>三、正衡监理</w:t>
            </w:r>
            <w:r w:rsidR="00C907F3">
              <w:rPr>
                <w:rFonts w:ascii="黑体" w:eastAsia="黑体" w:hAnsi="黑体" w:hint="eastAsia"/>
                <w:sz w:val="24"/>
              </w:rPr>
              <w:t>郝志刚</w:t>
            </w:r>
            <w:r>
              <w:rPr>
                <w:rFonts w:ascii="宋体" w:hint="eastAsia"/>
                <w:sz w:val="24"/>
              </w:rPr>
              <w:t>，主要以下几点：</w:t>
            </w:r>
          </w:p>
          <w:p w:rsidR="00F35B37" w:rsidRDefault="00BE06A3" w:rsidP="00C907F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1.</w:t>
            </w:r>
            <w:r w:rsidR="00C907F3">
              <w:rPr>
                <w:rFonts w:ascii="宋体" w:hint="eastAsia"/>
                <w:sz w:val="24"/>
              </w:rPr>
              <w:t>施工单位要尽快进行施工资料的报审</w:t>
            </w:r>
            <w:r w:rsidR="00F35B37">
              <w:rPr>
                <w:rFonts w:ascii="宋体" w:hint="eastAsia"/>
                <w:sz w:val="24"/>
              </w:rPr>
              <w:t>。</w:t>
            </w:r>
          </w:p>
          <w:p w:rsidR="00C907F3" w:rsidRDefault="00C907F3" w:rsidP="00C907F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2.施工资料报审表式、资料分数需要建设单位进行确认，以便资料的提交。</w:t>
            </w:r>
          </w:p>
          <w:p w:rsidR="00C907F3" w:rsidRDefault="00C907F3" w:rsidP="00C907F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</w:t>
            </w:r>
            <w:r w:rsidR="00652351">
              <w:rPr>
                <w:rFonts w:ascii="宋体" w:hint="eastAsia"/>
                <w:sz w:val="24"/>
              </w:rPr>
              <w:t>土建施工需要进行材料取样送检</w:t>
            </w:r>
            <w:r>
              <w:rPr>
                <w:rFonts w:ascii="宋体" w:hint="eastAsia"/>
                <w:sz w:val="24"/>
              </w:rPr>
              <w:t>，并</w:t>
            </w:r>
            <w:r w:rsidR="00652351">
              <w:rPr>
                <w:rFonts w:ascii="宋体" w:hint="eastAsia"/>
                <w:sz w:val="24"/>
              </w:rPr>
              <w:t>将</w:t>
            </w:r>
            <w:r>
              <w:rPr>
                <w:rFonts w:ascii="宋体" w:hint="eastAsia"/>
                <w:sz w:val="24"/>
              </w:rPr>
              <w:t>检测报告</w:t>
            </w:r>
            <w:r w:rsidR="00652351">
              <w:rPr>
                <w:rFonts w:ascii="宋体" w:hint="eastAsia"/>
                <w:sz w:val="24"/>
              </w:rPr>
              <w:t>报</w:t>
            </w:r>
            <w:r w:rsidR="00652351">
              <w:rPr>
                <w:rFonts w:ascii="宋体" w:hint="eastAsia"/>
                <w:sz w:val="24"/>
              </w:rPr>
              <w:t>送监理</w:t>
            </w:r>
            <w:bookmarkStart w:id="0" w:name="_GoBack"/>
            <w:bookmarkEnd w:id="0"/>
            <w:r>
              <w:rPr>
                <w:rFonts w:ascii="宋体" w:hint="eastAsia"/>
                <w:sz w:val="24"/>
              </w:rPr>
              <w:t>。</w:t>
            </w:r>
          </w:p>
          <w:p w:rsidR="00C907F3" w:rsidRDefault="00C907F3" w:rsidP="00C907F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4.围栏施工要尽快完成，现场留2-3个进出口，方便管理，确保工程材料安全。</w:t>
            </w:r>
          </w:p>
          <w:p w:rsidR="00C907F3" w:rsidRPr="00C907F3" w:rsidRDefault="00C907F3" w:rsidP="00C907F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5.施工现场要加强文明施工，各参见单位要齐心协力将工程做好。</w:t>
            </w:r>
          </w:p>
          <w:p w:rsidR="00BE06A3" w:rsidRDefault="00BE06A3" w:rsidP="00BE06A3">
            <w:pPr>
              <w:spacing w:line="360" w:lineRule="auto"/>
              <w:rPr>
                <w:rFonts w:ascii="宋体"/>
                <w:sz w:val="24"/>
              </w:rPr>
            </w:pPr>
            <w:r w:rsidRPr="00C907F3">
              <w:rPr>
                <w:rFonts w:ascii="黑体" w:eastAsia="黑体" w:hAnsi="黑体" w:hint="eastAsia"/>
                <w:sz w:val="24"/>
              </w:rPr>
              <w:t>四、中利腾晖王廷璋，</w:t>
            </w:r>
            <w:r>
              <w:rPr>
                <w:rFonts w:ascii="宋体" w:hint="eastAsia"/>
                <w:sz w:val="24"/>
              </w:rPr>
              <w:t>主要以下几点：</w:t>
            </w:r>
          </w:p>
          <w:p w:rsidR="00F35B37" w:rsidRDefault="00BE06A3" w:rsidP="00C907F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 w:rsidR="00C907F3">
              <w:rPr>
                <w:rFonts w:ascii="宋体" w:hint="eastAsia"/>
                <w:sz w:val="24"/>
              </w:rPr>
              <w:t>综合楼配电箱ABB开关未买到，需要将替代产品厂家名称、规格型号报送业主确认后才可安装。</w:t>
            </w:r>
          </w:p>
          <w:p w:rsidR="00C907F3" w:rsidRDefault="00C907F3" w:rsidP="00C907F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2.带蓄电池的灯具要购买好品牌的产品，并按照图纸要求进行安装。</w:t>
            </w:r>
          </w:p>
          <w:p w:rsidR="00C907F3" w:rsidRPr="00C907F3" w:rsidRDefault="00C907F3" w:rsidP="00C907F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3.围栏施工要加紧进度，争取本月完成施工。</w:t>
            </w:r>
          </w:p>
          <w:p w:rsidR="00F35B37" w:rsidRDefault="00F35B37" w:rsidP="00F35B37">
            <w:pPr>
              <w:spacing w:line="360" w:lineRule="auto"/>
              <w:rPr>
                <w:rFonts w:ascii="宋体"/>
                <w:sz w:val="24"/>
              </w:rPr>
            </w:pPr>
            <w:r w:rsidRPr="00C907F3">
              <w:rPr>
                <w:rFonts w:ascii="黑体" w:eastAsia="黑体" w:hAnsi="黑体" w:hint="eastAsia"/>
                <w:sz w:val="24"/>
              </w:rPr>
              <w:t>五、无锡锡安</w:t>
            </w:r>
            <w:r w:rsidR="00C907F3">
              <w:rPr>
                <w:rFonts w:ascii="黑体" w:eastAsia="黑体" w:hAnsi="黑体" w:hint="eastAsia"/>
                <w:sz w:val="24"/>
              </w:rPr>
              <w:t>王丙军</w:t>
            </w:r>
            <w:r w:rsidRPr="00C907F3">
              <w:rPr>
                <w:rFonts w:ascii="黑体" w:eastAsia="黑体" w:hAnsi="黑体" w:hint="eastAsia"/>
                <w:sz w:val="24"/>
              </w:rPr>
              <w:t>，</w:t>
            </w:r>
            <w:r>
              <w:rPr>
                <w:rFonts w:ascii="宋体" w:hint="eastAsia"/>
                <w:sz w:val="24"/>
              </w:rPr>
              <w:t>主要以下几点：</w:t>
            </w:r>
          </w:p>
          <w:p w:rsidR="00F65965" w:rsidRDefault="00F35B37" w:rsidP="00C907F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 w:rsidR="00C907F3">
              <w:rPr>
                <w:rFonts w:ascii="宋体" w:hint="eastAsia"/>
                <w:sz w:val="24"/>
              </w:rPr>
              <w:t>加强拉筋从今天开始进行整改</w:t>
            </w:r>
            <w:r>
              <w:rPr>
                <w:rFonts w:ascii="宋体" w:hint="eastAsia"/>
                <w:sz w:val="24"/>
              </w:rPr>
              <w:t>。</w:t>
            </w:r>
          </w:p>
          <w:p w:rsidR="00F65965" w:rsidRDefault="00C907F3" w:rsidP="00F65965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  <w:r w:rsidR="00F65965">
              <w:rPr>
                <w:rFonts w:ascii="宋体" w:hint="eastAsia"/>
                <w:sz w:val="24"/>
              </w:rPr>
              <w:t>.</w:t>
            </w:r>
            <w:r>
              <w:rPr>
                <w:rFonts w:ascii="宋体" w:hint="eastAsia"/>
                <w:sz w:val="24"/>
              </w:rPr>
              <w:t>电缆沟在交流汇流箱到场后开始施工</w:t>
            </w:r>
            <w:r w:rsidR="00F65965">
              <w:rPr>
                <w:rFonts w:ascii="宋体" w:hint="eastAsia"/>
                <w:sz w:val="24"/>
              </w:rPr>
              <w:t>。</w:t>
            </w:r>
          </w:p>
          <w:p w:rsidR="00F35B37" w:rsidRDefault="00C907F3" w:rsidP="00F35B37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  <w:r w:rsidR="00F35B37">
              <w:rPr>
                <w:rFonts w:ascii="宋体" w:hint="eastAsia"/>
                <w:sz w:val="24"/>
              </w:rPr>
              <w:t>.加强工地管理力度，确保本月完成支架、组件安装工程。</w:t>
            </w:r>
          </w:p>
          <w:p w:rsidR="00F35B37" w:rsidRDefault="00F35B37" w:rsidP="00F35B37">
            <w:pPr>
              <w:spacing w:line="360" w:lineRule="auto"/>
              <w:rPr>
                <w:rFonts w:ascii="宋体"/>
                <w:sz w:val="24"/>
              </w:rPr>
            </w:pPr>
            <w:r w:rsidRPr="00C907F3">
              <w:rPr>
                <w:rFonts w:ascii="黑体" w:eastAsia="黑体" w:hAnsi="黑体" w:hint="eastAsia"/>
                <w:sz w:val="24"/>
              </w:rPr>
              <w:t>六、安庆环城李先兆，</w:t>
            </w:r>
            <w:r>
              <w:rPr>
                <w:rFonts w:ascii="宋体" w:hint="eastAsia"/>
                <w:sz w:val="24"/>
              </w:rPr>
              <w:t>主要以下几点：</w:t>
            </w:r>
          </w:p>
          <w:p w:rsidR="00F35B37" w:rsidRDefault="00F35B37" w:rsidP="00F35B37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1.围栏施工本月内完成。</w:t>
            </w:r>
          </w:p>
          <w:p w:rsidR="00F35B37" w:rsidRPr="00F35B37" w:rsidRDefault="00F35B37" w:rsidP="00C907F3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</w:t>
            </w:r>
            <w:r w:rsidR="00C907F3">
              <w:rPr>
                <w:rFonts w:ascii="宋体" w:hint="eastAsia"/>
                <w:sz w:val="24"/>
              </w:rPr>
              <w:t>化粪池施工在业主提供图纸后进行施工</w:t>
            </w:r>
            <w:r>
              <w:rPr>
                <w:rFonts w:ascii="宋体" w:hint="eastAsia"/>
                <w:sz w:val="24"/>
              </w:rPr>
              <w:t>。</w:t>
            </w:r>
          </w:p>
          <w:p w:rsidR="00500A23" w:rsidRDefault="00C907F3">
            <w:pPr>
              <w:spacing w:line="420" w:lineRule="exact"/>
              <w:rPr>
                <w:rFonts w:ascii="黑体" w:eastAsia="黑体" w:hAnsi="黑体"/>
                <w:sz w:val="24"/>
              </w:rPr>
            </w:pPr>
            <w:r w:rsidRPr="00C907F3">
              <w:rPr>
                <w:rFonts w:ascii="黑体" w:eastAsia="黑体" w:hAnsi="黑体" w:hint="eastAsia"/>
                <w:sz w:val="24"/>
              </w:rPr>
              <w:t>七、山鑫建安吴春林，</w:t>
            </w:r>
            <w:r>
              <w:rPr>
                <w:rFonts w:ascii="黑体" w:eastAsia="黑体" w:hAnsi="黑体" w:hint="eastAsia"/>
                <w:sz w:val="24"/>
              </w:rPr>
              <w:t>主要以下几点：</w:t>
            </w:r>
          </w:p>
          <w:p w:rsidR="00C907F3" w:rsidRDefault="00C907F3" w:rsidP="00C907F3">
            <w:pPr>
              <w:spacing w:line="42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C907F3"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中控楼已安排人员进行后续施工。</w:t>
            </w:r>
          </w:p>
          <w:p w:rsidR="00C907F3" w:rsidRDefault="00C907F3" w:rsidP="00C907F3">
            <w:pPr>
              <w:spacing w:line="42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2.施工过程中如出现图纸疑问，会与业主、监理沟通，确认后再行施工。</w:t>
            </w:r>
          </w:p>
          <w:p w:rsidR="00C907F3" w:rsidRDefault="00C907F3" w:rsidP="00C907F3">
            <w:pPr>
              <w:tabs>
                <w:tab w:val="left" w:pos="1680"/>
              </w:tabs>
              <w:spacing w:line="42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ab/>
            </w:r>
          </w:p>
          <w:p w:rsidR="00C907F3" w:rsidRDefault="00C907F3" w:rsidP="00C907F3">
            <w:pPr>
              <w:tabs>
                <w:tab w:val="left" w:pos="1680"/>
              </w:tabs>
              <w:spacing w:line="42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C907F3" w:rsidRPr="00C907F3" w:rsidRDefault="00C907F3" w:rsidP="00C907F3">
            <w:pPr>
              <w:tabs>
                <w:tab w:val="left" w:pos="1680"/>
              </w:tabs>
              <w:spacing w:line="42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107C02" w:rsidRDefault="00107C02" w:rsidP="00B0002A">
            <w:pPr>
              <w:spacing w:line="420" w:lineRule="exact"/>
              <w:ind w:right="720" w:firstLineChars="350" w:firstLine="8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项目监理部整理  </w:t>
            </w:r>
          </w:p>
          <w:p w:rsidR="00107C02" w:rsidRDefault="00107C02">
            <w:pPr>
              <w:spacing w:line="420" w:lineRule="exact"/>
              <w:rPr>
                <w:rFonts w:ascii="宋体"/>
                <w:sz w:val="24"/>
              </w:rPr>
            </w:pPr>
          </w:p>
          <w:p w:rsidR="00107C02" w:rsidRDefault="00107C02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                                                                      </w:t>
            </w:r>
          </w:p>
        </w:tc>
      </w:tr>
    </w:tbl>
    <w:p w:rsidR="00107C02" w:rsidRDefault="00107C02" w:rsidP="00107C02">
      <w:pPr>
        <w:jc w:val="left"/>
      </w:pPr>
    </w:p>
    <w:p w:rsidR="00B57975" w:rsidRDefault="00B57975"/>
    <w:sectPr w:rsidR="00B5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981" w:rsidRDefault="00E56981" w:rsidP="00510391">
      <w:r>
        <w:separator/>
      </w:r>
    </w:p>
  </w:endnote>
  <w:endnote w:type="continuationSeparator" w:id="0">
    <w:p w:rsidR="00E56981" w:rsidRDefault="00E56981" w:rsidP="0051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981" w:rsidRDefault="00E56981" w:rsidP="00510391">
      <w:r>
        <w:separator/>
      </w:r>
    </w:p>
  </w:footnote>
  <w:footnote w:type="continuationSeparator" w:id="0">
    <w:p w:rsidR="00E56981" w:rsidRDefault="00E56981" w:rsidP="0051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0F"/>
    <w:multiLevelType w:val="hybridMultilevel"/>
    <w:tmpl w:val="AD0C1376"/>
    <w:lvl w:ilvl="0" w:tplc="673CC636">
      <w:start w:val="1"/>
      <w:numFmt w:val="japaneseCounting"/>
      <w:lvlText w:val="%1．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B187A"/>
    <w:multiLevelType w:val="hybridMultilevel"/>
    <w:tmpl w:val="6C789D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CE85726"/>
    <w:multiLevelType w:val="hybridMultilevel"/>
    <w:tmpl w:val="76B698EE"/>
    <w:lvl w:ilvl="0" w:tplc="93468172">
      <w:start w:val="1"/>
      <w:numFmt w:val="decimal"/>
      <w:lvlText w:val="%1、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3">
    <w:nsid w:val="43893425"/>
    <w:multiLevelType w:val="hybridMultilevel"/>
    <w:tmpl w:val="22EAC02E"/>
    <w:lvl w:ilvl="0" w:tplc="C4AED4FA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B960919"/>
    <w:multiLevelType w:val="hybridMultilevel"/>
    <w:tmpl w:val="1D9C7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0A313C"/>
    <w:multiLevelType w:val="hybridMultilevel"/>
    <w:tmpl w:val="AD08B9E4"/>
    <w:lvl w:ilvl="0" w:tplc="D0F26AA4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D42F49"/>
    <w:multiLevelType w:val="hybridMultilevel"/>
    <w:tmpl w:val="FD289FBC"/>
    <w:lvl w:ilvl="0" w:tplc="600C1BD4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02"/>
    <w:rsid w:val="00042B6C"/>
    <w:rsid w:val="00045D01"/>
    <w:rsid w:val="000963B5"/>
    <w:rsid w:val="000F68F7"/>
    <w:rsid w:val="001002EC"/>
    <w:rsid w:val="00107C02"/>
    <w:rsid w:val="001170FD"/>
    <w:rsid w:val="00143EF3"/>
    <w:rsid w:val="00240A28"/>
    <w:rsid w:val="002B108D"/>
    <w:rsid w:val="00300FCC"/>
    <w:rsid w:val="00342940"/>
    <w:rsid w:val="00347C16"/>
    <w:rsid w:val="003511A4"/>
    <w:rsid w:val="0043392B"/>
    <w:rsid w:val="00463A53"/>
    <w:rsid w:val="00467DBC"/>
    <w:rsid w:val="00476D6A"/>
    <w:rsid w:val="004F76B2"/>
    <w:rsid w:val="00500A23"/>
    <w:rsid w:val="00510391"/>
    <w:rsid w:val="005A28CE"/>
    <w:rsid w:val="005B65B4"/>
    <w:rsid w:val="005C20B4"/>
    <w:rsid w:val="005C58EC"/>
    <w:rsid w:val="005C67F4"/>
    <w:rsid w:val="00622F92"/>
    <w:rsid w:val="00652351"/>
    <w:rsid w:val="006740A4"/>
    <w:rsid w:val="006C7AE8"/>
    <w:rsid w:val="007624B7"/>
    <w:rsid w:val="007926FC"/>
    <w:rsid w:val="00951251"/>
    <w:rsid w:val="0097397D"/>
    <w:rsid w:val="009A329E"/>
    <w:rsid w:val="009C4B14"/>
    <w:rsid w:val="00A81B81"/>
    <w:rsid w:val="00B0002A"/>
    <w:rsid w:val="00B3522A"/>
    <w:rsid w:val="00B57975"/>
    <w:rsid w:val="00BA4923"/>
    <w:rsid w:val="00BE06A3"/>
    <w:rsid w:val="00BE3DE4"/>
    <w:rsid w:val="00BF491E"/>
    <w:rsid w:val="00C80112"/>
    <w:rsid w:val="00C907F3"/>
    <w:rsid w:val="00CA7C1A"/>
    <w:rsid w:val="00CC6936"/>
    <w:rsid w:val="00D728E8"/>
    <w:rsid w:val="00E04E05"/>
    <w:rsid w:val="00E319D0"/>
    <w:rsid w:val="00E509CB"/>
    <w:rsid w:val="00E56981"/>
    <w:rsid w:val="00E75AFF"/>
    <w:rsid w:val="00EA174A"/>
    <w:rsid w:val="00EB7F1C"/>
    <w:rsid w:val="00EC1903"/>
    <w:rsid w:val="00F35B37"/>
    <w:rsid w:val="00F65965"/>
    <w:rsid w:val="00F7700E"/>
    <w:rsid w:val="00F8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6</cp:revision>
  <cp:lastPrinted>2014-08-12T08:37:00Z</cp:lastPrinted>
  <dcterms:created xsi:type="dcterms:W3CDTF">2014-08-25T03:27:00Z</dcterms:created>
  <dcterms:modified xsi:type="dcterms:W3CDTF">2014-08-25T05:52:00Z</dcterms:modified>
</cp:coreProperties>
</file>