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D9" w:rsidRDefault="000A165B">
      <w:pPr>
        <w:spacing w:after="120" w:line="240" w:lineRule="atLeast"/>
        <w:ind w:rightChars="-94" w:right="-197" w:firstLineChars="200" w:firstLine="883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 xml:space="preserve">第  </w:t>
      </w:r>
      <w:r w:rsidR="00374627">
        <w:rPr>
          <w:rFonts w:ascii="黑体" w:eastAsia="黑体" w:hint="eastAsia"/>
          <w:b/>
          <w:shadow/>
          <w:sz w:val="44"/>
        </w:rPr>
        <w:t>九</w:t>
      </w:r>
      <w:r>
        <w:rPr>
          <w:rFonts w:ascii="黑体" w:eastAsia="黑体" w:hint="eastAsia"/>
          <w:b/>
          <w:shadow/>
          <w:sz w:val="44"/>
        </w:rPr>
        <w:t xml:space="preserve">  周工地例会会议纪要</w:t>
      </w:r>
    </w:p>
    <w:p w:rsidR="00B654D9" w:rsidRDefault="000A165B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>工程名称：正信定边30兆瓦电站项目</w:t>
      </w:r>
      <w:r>
        <w:rPr>
          <w:rFonts w:ascii="宋体" w:hAnsi="宋体" w:hint="eastAsia"/>
          <w:bCs/>
          <w:sz w:val="24"/>
          <w:szCs w:val="24"/>
        </w:rPr>
        <w:t xml:space="preserve">            </w:t>
      </w:r>
      <w:r>
        <w:rPr>
          <w:rFonts w:hAnsi="宋体" w:hint="eastAsia"/>
          <w:bCs/>
        </w:rPr>
        <w:t xml:space="preserve">            </w:t>
      </w:r>
      <w:r>
        <w:rPr>
          <w:rFonts w:ascii="宋体" w:hint="eastAsia"/>
          <w:sz w:val="24"/>
        </w:rPr>
        <w:t>编号：CZZH-08</w:t>
      </w:r>
    </w:p>
    <w:tbl>
      <w:tblPr>
        <w:tblW w:w="9498" w:type="dxa"/>
        <w:tblInd w:w="-601" w:type="dxa"/>
        <w:tblLayout w:type="fixed"/>
        <w:tblLook w:val="04A0"/>
      </w:tblPr>
      <w:tblGrid>
        <w:gridCol w:w="1985"/>
        <w:gridCol w:w="3224"/>
        <w:gridCol w:w="1440"/>
        <w:gridCol w:w="2849"/>
      </w:tblGrid>
      <w:tr w:rsidR="00B654D9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项目部会议室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2015年11月</w:t>
            </w:r>
            <w:r w:rsidR="00374627">
              <w:rPr>
                <w:rFonts w:ascii="宋体" w:hint="eastAsia"/>
                <w:sz w:val="24"/>
              </w:rPr>
              <w:t>26</w:t>
            </w:r>
            <w:r>
              <w:rPr>
                <w:rFonts w:ascii="宋体" w:hint="eastAsia"/>
                <w:sz w:val="24"/>
              </w:rPr>
              <w:t>日15:00</w:t>
            </w:r>
          </w:p>
        </w:tc>
      </w:tr>
      <w:tr w:rsidR="00B654D9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374627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贾武林</w:t>
            </w:r>
          </w:p>
        </w:tc>
      </w:tr>
      <w:tr w:rsidR="00B654D9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B65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会议内容：关于上周的工作进度和问题，以及下周各工作开展的重点情况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首先由PC单位对项目进度进行汇报及现场发现问题进行阐述：</w:t>
            </w:r>
          </w:p>
          <w:p w:rsidR="00B654D9" w:rsidRDefault="000A165B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施工单位：（江苏宏大）</w:t>
            </w:r>
          </w:p>
          <w:p w:rsidR="00374627" w:rsidRPr="00374627" w:rsidRDefault="00374627" w:rsidP="00374627">
            <w:pPr>
              <w:pStyle w:val="a5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 w:rsidRPr="00374627">
              <w:rPr>
                <w:rFonts w:ascii="宋体" w:hint="eastAsia"/>
                <w:sz w:val="24"/>
              </w:rPr>
              <w:t>综合楼一层模板拆除完成；</w:t>
            </w:r>
          </w:p>
          <w:p w:rsidR="00374627" w:rsidRDefault="00374627" w:rsidP="00374627">
            <w:pPr>
              <w:pStyle w:val="a5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电气楼基础砌砖完成；</w:t>
            </w:r>
          </w:p>
          <w:p w:rsidR="00374627" w:rsidRDefault="00374627" w:rsidP="00374627">
            <w:pPr>
              <w:pStyle w:val="a5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电气楼地圈梁钢筋安装绑扎、支模、砼浇筑完成；</w:t>
            </w:r>
          </w:p>
          <w:p w:rsidR="00374627" w:rsidRDefault="00374627" w:rsidP="00374627">
            <w:pPr>
              <w:pStyle w:val="a5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光伏场区钻孔、砼浇筑完成12989个；</w:t>
            </w:r>
          </w:p>
          <w:p w:rsidR="00374627" w:rsidRDefault="00374627" w:rsidP="00374627">
            <w:pPr>
              <w:pStyle w:val="a5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支架安装开始施工；</w:t>
            </w:r>
          </w:p>
          <w:p w:rsidR="00374627" w:rsidRDefault="00374627" w:rsidP="00374627">
            <w:pPr>
              <w:pStyle w:val="a5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上周工作进度由于天气转变导致进度缓慢，桩基础浇筑上周基本完成，下周加快进度；</w:t>
            </w:r>
          </w:p>
          <w:p w:rsidR="00374627" w:rsidRDefault="00374627" w:rsidP="00374627">
            <w:pPr>
              <w:pStyle w:val="a5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现场的支架到货不足；</w:t>
            </w:r>
          </w:p>
          <w:p w:rsidR="00374627" w:rsidRDefault="00374627" w:rsidP="00374627">
            <w:pPr>
              <w:pStyle w:val="a5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由于天气降温导致有部分工人退场，现我部正在进行协商处理；</w:t>
            </w:r>
          </w:p>
          <w:p w:rsidR="00374627" w:rsidRDefault="00374627" w:rsidP="00374627">
            <w:pPr>
              <w:pStyle w:val="a5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对于现场有质量问题的桩基础我部将加快进行自检修补，完成后通知业主、监理复查；</w:t>
            </w:r>
          </w:p>
          <w:p w:rsidR="00374627" w:rsidRPr="00374627" w:rsidRDefault="00374627" w:rsidP="00374627">
            <w:pPr>
              <w:pStyle w:val="a5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因现天气降温我部对电气楼、综合楼的保温措施将采取生火升温处理。</w:t>
            </w:r>
          </w:p>
          <w:p w:rsidR="00B654D9" w:rsidRDefault="000A165B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</w:t>
            </w:r>
            <w:r>
              <w:rPr>
                <w:rFonts w:ascii="宋体" w:hint="eastAsia"/>
                <w:b/>
                <w:bCs/>
                <w:sz w:val="24"/>
              </w:rPr>
              <w:t>监理单位：（常州正衡）</w:t>
            </w:r>
          </w:p>
          <w:p w:rsidR="00B654D9" w:rsidRDefault="000A165B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1</w:t>
            </w:r>
            <w:r w:rsidR="00374627">
              <w:rPr>
                <w:rFonts w:ascii="宋体" w:hint="eastAsia"/>
                <w:bCs/>
                <w:sz w:val="24"/>
              </w:rPr>
              <w:t>、对于电气楼和综合楼浇筑完成后的拆模时间必须要保证强度；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2、光伏场区二次灌注不符合要求，要求立即整改处理；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3、现已进入冬季施工，要严格按照所报冬季施工方案来施工，保证施工质量；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4、关于有隐蔽工程施工部位，必须通知我部进行验收，验收通过后方能施工；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5、因天气降温，生活区的取暖用电要注意安全       </w:t>
            </w:r>
          </w:p>
          <w:p w:rsidR="00374627" w:rsidRPr="00374627" w:rsidRDefault="00374627" w:rsidP="0037462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6、本次开会所提问题要重视，及时找到问题原因以便处理；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7、关于本次会议主要体现出工程进度、质量问题，要加强现场管理和巡视，以便发现问题及时解决；</w:t>
            </w:r>
          </w:p>
          <w:p w:rsidR="00197719" w:rsidRPr="00374627" w:rsidRDefault="00197719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654D9" w:rsidRDefault="000A165B">
            <w:p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三、业主单位:（中科恒源）</w:t>
            </w:r>
          </w:p>
          <w:p w:rsidR="00197719" w:rsidRDefault="000A165B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</w:t>
            </w:r>
            <w:r w:rsidR="00374627">
              <w:rPr>
                <w:rFonts w:ascii="宋体" w:hint="eastAsia"/>
                <w:bCs/>
                <w:sz w:val="24"/>
              </w:rPr>
              <w:t>1、箱逆变基础施工将近一个月时间，目前为止没有一个完工，要求加人、加班、加点，加快箱逆变基础施工的进度；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2、现已进入冬季施工，要严格按照所报冬季施工方案来施工，保证施工质量；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3、关于支架安装所使用的垫片、柱脚螺栓是由施工单位自行采购，现垫片和柱脚螺栓供应不足，为保证施工进度要重视该问题；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4、在现场巡视过程中发现箱逆变基础施工，浇筑砼的时候未使用振捣棒，箱逆变基础的冬季保温没做，要及时处理该问题；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5、关于现场支架安装开始施工，现场发现个别支架安装完成后东倒西歪没有校正好，要求现场整改后通知我部以及监理进行复查；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6、支架安装开始施工，必须做好样板后通知我部以及监理验收，验收通过后方能进行大面积施工；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7、光伏场区30兆瓦内的桩基础浇筑，出现有浇筑位置错误及漏浇筑情况的要立即进行复查整改；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8、箱逆变基础的等边角钢未做防腐措施，要求进行处理；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9、关于59号方阵箱逆变的出线管的标高不符合要求，请立即进行自检；</w:t>
            </w:r>
          </w:p>
          <w:p w:rsidR="00374627" w:rsidRDefault="00374627" w:rsidP="0037462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10、为保证现场施工进度，由施工单位自行购买的电器材料及辅材现在应该陆续进场；</w:t>
            </w:r>
          </w:p>
          <w:p w:rsidR="00374627" w:rsidRPr="00374627" w:rsidRDefault="00374627" w:rsidP="0037462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11、关于我部发现的质量问题要尽快整改到位</w:t>
            </w:r>
          </w:p>
          <w:p w:rsidR="00B654D9" w:rsidRDefault="00B654D9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654D9" w:rsidRDefault="00B654D9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654D9" w:rsidRDefault="00B654D9">
            <w:pPr>
              <w:spacing w:line="420" w:lineRule="exact"/>
              <w:rPr>
                <w:rFonts w:ascii="宋体"/>
                <w:sz w:val="24"/>
              </w:rPr>
            </w:pPr>
          </w:p>
          <w:p w:rsidR="00B654D9" w:rsidRDefault="000A165B">
            <w:pPr>
              <w:spacing w:line="420" w:lineRule="exact"/>
              <w:ind w:leftChars="100" w:left="210"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2015-11-</w:t>
            </w:r>
            <w:r w:rsidR="00374627">
              <w:rPr>
                <w:rFonts w:ascii="宋体" w:hint="eastAsia"/>
                <w:sz w:val="24"/>
              </w:rPr>
              <w:t>26</w:t>
            </w:r>
          </w:p>
        </w:tc>
      </w:tr>
      <w:tr w:rsidR="00374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374627" w:rsidRDefault="00374627">
            <w:pPr>
              <w:spacing w:line="420" w:lineRule="exact"/>
              <w:rPr>
                <w:rFonts w:ascii="宋体" w:hint="eastAsia"/>
                <w:sz w:val="24"/>
              </w:rPr>
            </w:pPr>
          </w:p>
        </w:tc>
      </w:tr>
    </w:tbl>
    <w:p w:rsidR="00B654D9" w:rsidRDefault="00B654D9"/>
    <w:sectPr w:rsidR="00B654D9" w:rsidSect="00B6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EB" w:rsidRDefault="00314FEB" w:rsidP="00374627">
      <w:r>
        <w:separator/>
      </w:r>
    </w:p>
  </w:endnote>
  <w:endnote w:type="continuationSeparator" w:id="0">
    <w:p w:rsidR="00314FEB" w:rsidRDefault="00314FEB" w:rsidP="0037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swiss"/>
    <w:pitch w:val="default"/>
    <w:sig w:usb0="00000000" w:usb1="00000000" w:usb2="000A005E" w:usb3="00000000" w:csb0="00040001" w:csb1="00000000"/>
  </w:font>
  <w:font w:name="仿宋_GB2312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EB" w:rsidRDefault="00314FEB" w:rsidP="00374627">
      <w:r>
        <w:separator/>
      </w:r>
    </w:p>
  </w:footnote>
  <w:footnote w:type="continuationSeparator" w:id="0">
    <w:p w:rsidR="00314FEB" w:rsidRDefault="00314FEB" w:rsidP="0037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C7C"/>
    <w:multiLevelType w:val="hybridMultilevel"/>
    <w:tmpl w:val="9BC6838E"/>
    <w:lvl w:ilvl="0" w:tplc="7884C386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0E201E69"/>
    <w:multiLevelType w:val="multilevel"/>
    <w:tmpl w:val="0E201E69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B734070"/>
    <w:multiLevelType w:val="singleLevel"/>
    <w:tmpl w:val="7B734070"/>
    <w:lvl w:ilvl="0">
      <w:start w:val="1"/>
      <w:numFmt w:val="chineseCounting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508"/>
    <w:rsid w:val="0000657E"/>
    <w:rsid w:val="000A165B"/>
    <w:rsid w:val="001169F2"/>
    <w:rsid w:val="00197719"/>
    <w:rsid w:val="00314FEB"/>
    <w:rsid w:val="00333C4C"/>
    <w:rsid w:val="00374627"/>
    <w:rsid w:val="0040034B"/>
    <w:rsid w:val="00467CBE"/>
    <w:rsid w:val="004932F1"/>
    <w:rsid w:val="004B6575"/>
    <w:rsid w:val="00676A95"/>
    <w:rsid w:val="00A05839"/>
    <w:rsid w:val="00A6357E"/>
    <w:rsid w:val="00AC66E0"/>
    <w:rsid w:val="00B654D9"/>
    <w:rsid w:val="00BF184A"/>
    <w:rsid w:val="00F628B8"/>
    <w:rsid w:val="00F94508"/>
    <w:rsid w:val="0ABC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654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37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746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06199-506E-4571-9620-7481CA34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1134</Characters>
  <Application>Microsoft Office Word</Application>
  <DocSecurity>0</DocSecurity>
  <Lines>9</Lines>
  <Paragraphs>2</Paragraphs>
  <ScaleCrop>false</ScaleCrop>
  <Company>CHINA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15</cp:revision>
  <dcterms:created xsi:type="dcterms:W3CDTF">2015-11-05T08:19:00Z</dcterms:created>
  <dcterms:modified xsi:type="dcterms:W3CDTF">2015-11-26T08:36:00Z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