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1"/>
        <w:rPr>
          <w:rFonts w:hint="eastAsia" w:ascii="宋体" w:eastAsia="宋体"/>
          <w:b/>
          <w:kern w:val="21"/>
          <w:sz w:val="36"/>
          <w:szCs w:val="36"/>
        </w:rPr>
      </w:pPr>
      <w:r>
        <w:rPr>
          <w:rFonts w:hint="eastAsia" w:ascii="宋体" w:eastAsia="宋体"/>
          <w:b/>
          <w:kern w:val="21"/>
          <w:sz w:val="36"/>
          <w:szCs w:val="36"/>
        </w:rPr>
        <w:t>工 程 暂 停 令</w:t>
      </w:r>
    </w:p>
    <w:p>
      <w:pPr>
        <w:autoSpaceDE w:val="0"/>
        <w:autoSpaceDN w:val="0"/>
        <w:adjustRightInd w:val="0"/>
        <w:snapToGrid w:val="0"/>
        <w:spacing w:before="100" w:after="100" w:line="240" w:lineRule="auto"/>
        <w:ind w:left="6720" w:hanging="6720" w:hangingChars="2800"/>
        <w:jc w:val="both"/>
        <w:rPr>
          <w:rFonts w:hint="default" w:ascii="宋体" w:hAnsi="宋体" w:eastAsia="宋体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工程名称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浙江嘉善天凝镇综合智慧零碳电厂项目（一期）23.5MW47MWh</w:t>
      </w:r>
      <w:r>
        <w:rPr>
          <w:rFonts w:ascii="宋体" w:hAnsi="宋体"/>
          <w:sz w:val="21"/>
          <w:szCs w:val="21"/>
        </w:rPr>
        <w:t xml:space="preserve">                                         </w:t>
      </w: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3011</w:t>
      </w:r>
      <w:r>
        <w:rPr>
          <w:rFonts w:hint="eastAsia" w:ascii="宋体" w:hAnsi="宋体"/>
          <w:sz w:val="24"/>
          <w:szCs w:val="24"/>
          <w:u w:val="none"/>
        </w:rPr>
        <w:t>-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ZJTN</w:t>
      </w:r>
      <w:r>
        <w:rPr>
          <w:rFonts w:hint="eastAsia" w:ascii="宋体" w:hAnsi="宋体"/>
          <w:sz w:val="24"/>
          <w:szCs w:val="24"/>
          <w:u w:val="none"/>
        </w:rPr>
        <w:t>-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A.0.6-</w:t>
      </w:r>
      <w:r>
        <w:rPr>
          <w:rFonts w:hint="eastAsia" w:ascii="宋体" w:hAnsi="宋体"/>
          <w:sz w:val="24"/>
          <w:szCs w:val="24"/>
          <w:u w:val="none"/>
        </w:rPr>
        <w:t>00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1 </w:t>
      </w:r>
    </w:p>
    <w:tbl>
      <w:tblPr>
        <w:tblStyle w:val="4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98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宋体" w:hAnsi="宋体"/>
                <w:sz w:val="24"/>
                <w:szCs w:val="24"/>
              </w:rPr>
              <w:t>（施工单位）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总包单位项目经理缺岗、管理人员配置不齐全；分包单位的资质报审及分包单位施工人员“一人一档”未建立完全等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的原因，现通知你方必须于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日起，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暂停</w:t>
            </w:r>
            <w:r>
              <w:rPr>
                <w:rFonts w:hint="eastAsia" w:ascii="宋体" w:hAnsi="宋体"/>
                <w:sz w:val="24"/>
                <w:szCs w:val="24"/>
              </w:rPr>
              <w:t>本工程的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所有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施工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部位（工序）施工，并按下述要求做好各项工作：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100" w:after="100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按上海电力《SEP-05.04.01.25-A10 承包商安全管理办法（2022年修订）》的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要求，完成人员配置及资料报审。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ind w:right="66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ind w:firstLine="5040" w:firstLineChars="2100"/>
              <w:rPr>
                <w:rFonts w:ascii="宋体" w:hAnsi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5040" w:firstLineChars="2100"/>
              <w:rPr>
                <w:rFonts w:ascii="宋体" w:hAnsi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5520" w:firstLineChars="2300"/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监理项目部（章）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：</w:t>
            </w:r>
          </w:p>
          <w:p>
            <w:pPr>
              <w:topLinePunct/>
              <w:ind w:firstLine="5520" w:firstLineChars="2300"/>
              <w:rPr>
                <w:rFonts w:ascii="宋体" w:hAnsi="宋体"/>
                <w:color w:val="000000"/>
                <w:kern w:val="21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总监理工程师：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</w:p>
          <w:p>
            <w:pPr>
              <w:topLinePunct/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8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建设单位（章）：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建设单位</w:t>
            </w:r>
            <w:r>
              <w:rPr>
                <w:rFonts w:hint="eastAsia" w:ascii="宋体" w:hAnsi="宋体"/>
                <w:sz w:val="24"/>
                <w:szCs w:val="24"/>
              </w:rPr>
              <w:t>代表：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日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8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施工单位签收：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施工单位（章）：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项目经理：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topLinePunct/>
        <w:spacing w:before="62" w:beforeLines="20"/>
        <w:rPr>
          <w:rFonts w:hint="eastAsia" w:ascii="宋体" w:hAnsi="宋体"/>
          <w:color w:val="000000"/>
          <w:kern w:val="21"/>
          <w:sz w:val="18"/>
          <w:szCs w:val="18"/>
        </w:rPr>
      </w:pPr>
      <w:r>
        <w:rPr>
          <w:rFonts w:hint="eastAsia" w:ascii="宋体" w:hAnsi="宋体"/>
          <w:color w:val="000000"/>
          <w:kern w:val="21"/>
          <w:sz w:val="18"/>
          <w:szCs w:val="18"/>
        </w:rPr>
        <w:t xml:space="preserve">填报说明：本表一式 </w:t>
      </w:r>
      <w:r>
        <w:rPr>
          <w:rFonts w:hint="eastAsia" w:ascii="宋体" w:hAnsi="宋体"/>
          <w:color w:val="000000"/>
          <w:kern w:val="21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kern w:val="21"/>
          <w:sz w:val="18"/>
          <w:szCs w:val="18"/>
        </w:rPr>
        <w:t xml:space="preserve"> 份，由监理项目部填写，建设单位、监理项目部和施工单位各</w:t>
      </w:r>
      <w:r>
        <w:rPr>
          <w:rFonts w:hint="eastAsia" w:ascii="宋体" w:hAnsi="宋体"/>
          <w:color w:val="000000"/>
          <w:kern w:val="21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kern w:val="21"/>
          <w:sz w:val="18"/>
          <w:szCs w:val="18"/>
        </w:rPr>
        <w:t>份。</w:t>
      </w:r>
    </w:p>
    <w:p>
      <w:pPr>
        <w:jc w:val="left"/>
        <w:rPr>
          <w:rFonts w:hint="eastAsia"/>
          <w:b/>
          <w:highlight w:val="yellow"/>
        </w:rPr>
      </w:pPr>
    </w:p>
    <w:p/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520F5"/>
    <w:multiLevelType w:val="singleLevel"/>
    <w:tmpl w:val="FAB520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DI1Njc0OTlkMGUwNzlhMzYzMTNhYTVmZTJjMzkifQ=="/>
  </w:docVars>
  <w:rsids>
    <w:rsidRoot w:val="00000000"/>
    <w:rsid w:val="0326457D"/>
    <w:rsid w:val="1D624FC5"/>
    <w:rsid w:val="3ADF3C73"/>
    <w:rsid w:val="6B8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BZ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345</Characters>
  <Lines>0</Lines>
  <Paragraphs>0</Paragraphs>
  <TotalTime>82</TotalTime>
  <ScaleCrop>false</ScaleCrop>
  <LinksUpToDate>false</LinksUpToDate>
  <CharactersWithSpaces>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2023-03-10T04:05:00Z</dcterms:created>
  <dc:creator>win10</dc:creator>
  <cp:lastModifiedBy>小猪的爸爸</cp:lastModifiedBy>
  <dcterms:modified xsi:type="dcterms:W3CDTF">2023-12-21T03:17:38Z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1A853784247141B9AAE18C86B7E3A4D4_13</vt:lpwstr>
  </property>
</Properties>
</file>