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山东星球企业孵化有限公司徐庄镇米山顶村60MW（三期30MW）光伏电站项目</w:t>
      </w:r>
      <w:r>
        <w:rPr>
          <w:rFonts w:hint="eastAsia"/>
          <w:b/>
          <w:bCs/>
          <w:sz w:val="28"/>
          <w:szCs w:val="28"/>
          <w:lang w:eastAsia="zh-CN"/>
        </w:rPr>
        <w:t>工程</w:t>
      </w:r>
      <w:r>
        <w:rPr>
          <w:rFonts w:hint="eastAsia" w:asciiTheme="minorEastAsia" w:hAnsiTheme="minorEastAsia"/>
          <w:b/>
          <w:sz w:val="28"/>
          <w:szCs w:val="28"/>
          <w:u w:val="none"/>
          <w:lang w:val="en-US" w:eastAsia="zh-CN"/>
        </w:rPr>
        <w:t>月度</w:t>
      </w:r>
      <w:r>
        <w:rPr>
          <w:rFonts w:hint="eastAsia"/>
          <w:b/>
          <w:bCs/>
          <w:sz w:val="28"/>
          <w:szCs w:val="28"/>
        </w:rPr>
        <w:t>情况报告</w:t>
      </w:r>
    </w:p>
    <w:p>
      <w:pPr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报告日期：</w:t>
      </w:r>
      <w:r>
        <w:rPr>
          <w:rFonts w:hint="eastAsia" w:asciiTheme="minorEastAsia" w:hAnsiTheme="minorEastAsia"/>
          <w:sz w:val="24"/>
          <w:u w:val="single"/>
        </w:rPr>
        <w:t xml:space="preserve"> 20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20.10.31</w:t>
      </w:r>
      <w:r>
        <w:rPr>
          <w:rFonts w:hint="eastAsia" w:asciiTheme="minorEastAsia" w:hAnsiTheme="minorEastAsia"/>
          <w:sz w:val="24"/>
        </w:rPr>
        <w:t xml:space="preserve">                            编号：</w:t>
      </w:r>
      <w:r>
        <w:rPr>
          <w:rFonts w:hint="eastAsia" w:asciiTheme="minorEastAsia" w:hAnsiTheme="minorEastAsia"/>
          <w:sz w:val="24"/>
          <w:lang w:val="en-US" w:eastAsia="zh-CN"/>
        </w:rPr>
        <w:t>ZHJL-SDXQ-YB-</w:t>
      </w:r>
      <w:r>
        <w:rPr>
          <w:rFonts w:hint="eastAsia" w:asciiTheme="minorEastAsia" w:hAnsiTheme="minorEastAsia"/>
          <w:sz w:val="24"/>
          <w:u w:val="none"/>
          <w:lang w:val="en-US" w:eastAsia="zh-CN"/>
        </w:rPr>
        <w:t>001</w:t>
      </w:r>
      <w:r>
        <w:rPr>
          <w:rFonts w:hint="eastAsia" w:asciiTheme="minorEastAsia" w:hAnsiTheme="minorEastAsia"/>
          <w:sz w:val="24"/>
          <w:u w:val="none"/>
        </w:rPr>
        <w:t xml:space="preserve">  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</w:p>
    <w:tbl>
      <w:tblPr>
        <w:tblStyle w:val="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46"/>
        <w:gridCol w:w="1514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项目名称</w:t>
            </w:r>
          </w:p>
        </w:tc>
        <w:tc>
          <w:tcPr>
            <w:tcW w:w="2946" w:type="dxa"/>
            <w:vAlign w:val="center"/>
          </w:tcPr>
          <w:p>
            <w:pPr>
              <w:wordWrap w:val="0"/>
              <w:jc w:val="both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山东星球企业孵化有限公司徐庄镇米山顶村60MW（三期30MWp</w:t>
            </w:r>
            <w:bookmarkStart w:id="1" w:name="_GoBack"/>
            <w:bookmarkEnd w:id="1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）光伏电站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山东星球企业孵化有限公司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项目规模</w:t>
            </w: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30MWp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项目地址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山东省枣庄市徐庄镇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监理负责人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张献兵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监理人数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进场时间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20.9.23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合同工期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143天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483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参建单位</w:t>
            </w:r>
          </w:p>
        </w:tc>
        <w:tc>
          <w:tcPr>
            <w:tcW w:w="7377" w:type="dxa"/>
            <w:gridSpan w:val="3"/>
          </w:tcPr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建设单位：</w:t>
            </w: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山东星球企业孵化有限公司</w:t>
            </w:r>
          </w:p>
          <w:p>
            <w:pPr>
              <w:rPr>
                <w:rFonts w:hint="eastAsia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施工单位：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上海金鑫建筑安装工程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有限公司</w:t>
            </w:r>
            <w:r>
              <w:rPr>
                <w:rFonts w:hint="eastAsia" w:asciiTheme="minorEastAsia" w:hAnsi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lang w:val="en-US"/>
              </w:rPr>
              <w:t xml:space="preserve">      </w:t>
            </w:r>
          </w:p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监理单位：常州正衡电力工程监理有限公司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设计单位：四川东送电力工程设计有限公司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6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项目概况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Arial" w:asciiTheme="minorEastAsia" w:hAnsiTheme="minorEastAsia"/>
                <w:color w:val="333333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333333"/>
                <w:sz w:val="24"/>
                <w:shd w:val="clear" w:color="auto" w:fill="FFFFFF"/>
                <w:lang w:val="en-US" w:eastAsia="zh-CN"/>
              </w:rPr>
              <w:t>本项目总规划装机容量约30MWp，采用模块化设计，集中并网的设计方案。电站内共安装20592块330Wp和52164块445Wp多晶硅电池板，每18块电池板串联形成一个组件串，每138串组成一个1MW方阵，全站共有30个1MW方阵，方阵顺延实际地形排列。每500kW光伏组件经一台直流柜接入一台500kW逆变器，2台500kW逆变器与一台三相1000kVA双分裂升压变相连。本项目总装机容量约为30MWp，原建110kV升压站一座，原站内配置三相双绕组油浸自冷有载调压变压器一台，型号为SZ11-6300/110KV，110KV侧采用线路-变压器接线方式。35kV配电装置侧采用预制舱式，35kV侧配置2段母线，共分光伏进线3回主变低压侧进线1回，无功补偿出线2回接地变兼站用变出线1回母线设备柜3回，母联柜2回隔离柜2回。本站以一回110kV线路，采用JL/G1A-300/40铜芯铝絞线，送至距光伏电站19.6km的110kV朱山站110kV母线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业主单位情况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1、业主公司情况介绍；本工程由</w:t>
            </w: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山东星球企业孵化有限公司</w:t>
            </w:r>
            <w:r>
              <w:rPr>
                <w:rFonts w:hint="eastAsia" w:asciiTheme="minorEastAsia" w:hAnsiTheme="minorEastAsia"/>
                <w:sz w:val="24"/>
              </w:rPr>
              <w:t>开发建设。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业主项目负责人为：吕平。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3、对项目实施和监理工作有哪些特殊要求。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对监理人员的技术、资料、管理、服务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要求较高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,还要负责施工资料的完善。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设计单位情况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施工图交付情况介绍；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平面布置图已交付，箱变基础图、支架图纸已交付并进行了图纸会审，电气安装等图纸未交付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现场是否有设计代表，设计变更处理情况；现场无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设计</w:t>
            </w:r>
            <w:r>
              <w:rPr>
                <w:rFonts w:hint="eastAsia" w:asciiTheme="minorEastAsia" w:hAnsiTheme="minorEastAsia"/>
                <w:sz w:val="24"/>
              </w:rPr>
              <w:t>代表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，业主对平面布置图根据现场情况进行排列。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对项目现场设计问题、参与验收响应情况：暂无。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供应商材料、设备进场情况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主材料、设备到场百分比，是否影响施工进度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：箱变、逆变器全部进场，组件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340W全部进场，地桩、支架共计到货5车，445W组件到目前未落实厂家，支架型号规格为落实，影响安装进度。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措施：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与业主，总包单位沟通，了解设备订货，运输情况，到货时间。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施工情况</w:t>
            </w:r>
          </w:p>
          <w:p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总包单位介绍，现场管理人员介绍；本工程总包单位：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上海金鑫建筑安装工程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有限公司（业主和总包单位一家）。</w:t>
            </w:r>
          </w:p>
          <w:p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当月进度、质量、安全情况描述，进度描述主要施工节点完成占比，质量、安全情况采用</w:t>
            </w:r>
            <w:bookmarkStart w:id="0" w:name="OLE_LINK1"/>
            <w:r>
              <w:rPr>
                <w:rFonts w:hint="eastAsia" w:asciiTheme="minorEastAsia" w:hAnsiTheme="minorEastAsia"/>
                <w:sz w:val="24"/>
              </w:rPr>
              <w:t>综述</w:t>
            </w:r>
            <w:bookmarkEnd w:id="0"/>
            <w:r>
              <w:rPr>
                <w:rFonts w:hint="eastAsia" w:asciiTheme="minorEastAsia" w:hAnsiTheme="minorEastAsia"/>
                <w:sz w:val="24"/>
              </w:rPr>
              <w:t>；</w:t>
            </w:r>
          </w:p>
          <w:p>
            <w:pPr>
              <w:pStyle w:val="16"/>
              <w:numPr>
                <w:ilvl w:val="0"/>
                <w:numId w:val="7"/>
              </w:numPr>
              <w:ind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本月大事记：</w:t>
            </w:r>
          </w:p>
          <w:p>
            <w:pPr>
              <w:pStyle w:val="16"/>
              <w:numPr>
                <w:ilvl w:val="0"/>
                <w:numId w:val="0"/>
              </w:numPr>
              <w:ind w:left="360" w:leftChars="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当地政府对工程用地进行测量，协商补偿征收，工程材料陆续进场。</w:t>
            </w:r>
          </w:p>
          <w:p>
            <w:pPr>
              <w:ind w:firstLine="360" w:firstLineChars="1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2)质量：</w:t>
            </w:r>
          </w:p>
          <w:p>
            <w:pPr>
              <w:pStyle w:val="16"/>
              <w:numPr>
                <w:ilvl w:val="0"/>
                <w:numId w:val="8"/>
              </w:numPr>
              <w:ind w:left="720" w:leftChars="0" w:hanging="36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打孔、灌注桩有个别偏移现象已进行整改完成，拉拔力试验符合设计要求。</w:t>
            </w:r>
          </w:p>
          <w:p>
            <w:pPr>
              <w:pStyle w:val="15"/>
              <w:numPr>
                <w:ilvl w:val="0"/>
                <w:numId w:val="9"/>
              </w:numPr>
              <w:ind w:left="360" w:firstLine="0" w:firstLineChars="0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进度：</w:t>
            </w:r>
          </w:p>
          <w:p>
            <w:pPr>
              <w:pStyle w:val="15"/>
              <w:numPr>
                <w:ilvl w:val="0"/>
                <w:numId w:val="0"/>
              </w:numPr>
              <w:ind w:left="360" w:leftChars="0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a、厂区平整约7.1MW。</w:t>
            </w:r>
          </w:p>
          <w:p>
            <w:pPr>
              <w:pStyle w:val="15"/>
              <w:numPr>
                <w:ilvl w:val="0"/>
                <w:numId w:val="0"/>
              </w:numPr>
              <w:ind w:left="360" w:leftChars="0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b、GPS放点累计8741个，合计624组。</w:t>
            </w:r>
          </w:p>
          <w:p>
            <w:pPr>
              <w:pStyle w:val="15"/>
              <w:numPr>
                <w:ilvl w:val="0"/>
                <w:numId w:val="0"/>
              </w:numPr>
              <w:ind w:left="360" w:leftChars="0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C、打桩机打孔累计6496个，合计464组。</w:t>
            </w:r>
          </w:p>
          <w:p>
            <w:pPr>
              <w:pStyle w:val="15"/>
              <w:numPr>
                <w:ilvl w:val="0"/>
                <w:numId w:val="0"/>
              </w:numPr>
              <w:ind w:left="360" w:leftChars="0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d、灌注桩累4048个，合计2898组。</w:t>
            </w:r>
          </w:p>
          <w:p>
            <w:pPr>
              <w:pStyle w:val="15"/>
              <w:numPr>
                <w:ilvl w:val="0"/>
                <w:numId w:val="0"/>
              </w:numPr>
              <w:ind w:left="360" w:leftChars="0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e、箱变场地平整10个，箱变基础钢筋完成4个，模板完成4个。混凝土混凝土浇筑完成4个。完成垫层10个 。</w:t>
            </w:r>
          </w:p>
          <w:p>
            <w:pPr>
              <w:pStyle w:val="15"/>
              <w:numPr>
                <w:ilvl w:val="0"/>
                <w:numId w:val="0"/>
              </w:numPr>
              <w:ind w:leftChars="20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8860" w:type="dxa"/>
            <w:gridSpan w:val="4"/>
            <w:vAlign w:val="top"/>
          </w:tcPr>
          <w:p>
            <w:pPr>
              <w:numPr>
                <w:ilvl w:val="0"/>
                <w:numId w:val="10"/>
              </w:num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监理工作情况</w:t>
            </w:r>
          </w:p>
          <w:p>
            <w:pPr>
              <w:numPr>
                <w:ilvl w:val="0"/>
                <w:numId w:val="11"/>
              </w:num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当月监理工作开展情况综述（特别是对该项目存在的主要问题监理方的处置方法）；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本月以下发监理通知单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4份、罚款单2份，认真对混凝土浇筑监理旁站、材料吊装作业安全旁站，对于进场原材料进行质量检测，加强现场施工的巡查。</w:t>
            </w:r>
          </w:p>
          <w:p>
            <w:pPr>
              <w:numPr>
                <w:ilvl w:val="0"/>
                <w:numId w:val="11"/>
              </w:num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有哪些不足和需要加强、提高的地方；a加强对施工规范化管理；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b</w:t>
            </w:r>
            <w:r>
              <w:rPr>
                <w:rFonts w:hint="eastAsia" w:asciiTheme="minorEastAsia" w:hAnsiTheme="minorEastAsia"/>
                <w:sz w:val="24"/>
              </w:rPr>
              <w:t>加强与建设单位、施工单位、设计单位等各参建单位的沟通联系配合。</w:t>
            </w:r>
          </w:p>
          <w:p>
            <w:pPr>
              <w:numPr>
                <w:ilvl w:val="0"/>
                <w:numId w:val="11"/>
              </w:num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业主对监理工作的态度、意见及要求；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要求监理对工程质量</w:t>
            </w:r>
            <w:r>
              <w:rPr>
                <w:rFonts w:hint="eastAsia" w:asciiTheme="minorEastAsia" w:hAnsiTheme="minorEastAsia"/>
                <w:sz w:val="24"/>
              </w:rPr>
              <w:t>严格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管理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  <w:p>
            <w:pPr>
              <w:numPr>
                <w:ilvl w:val="0"/>
                <w:numId w:val="11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监理工作与生活情况，需要公司哪些帮助：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目前没有。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0"/>
              </w:numPr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：暂无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0"/>
              </w:numPr>
              <w:ind w:leftChars="0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总结：截止2020年10月31日，项目有序进行；</w:t>
            </w:r>
          </w:p>
        </w:tc>
      </w:tr>
    </w:tbl>
    <w:p>
      <w:pPr>
        <w:spacing w:line="360" w:lineRule="auto"/>
        <w:jc w:val="both"/>
        <w:rPr>
          <w:rFonts w:hint="eastAsia"/>
          <w:sz w:val="24"/>
          <w:lang w:val="en-US" w:eastAsia="zh-CN"/>
        </w:rPr>
      </w:pPr>
    </w:p>
    <w:p>
      <w:pPr>
        <w:spacing w:line="360" w:lineRule="auto"/>
        <w:ind w:left="4078" w:leftChars="456" w:hanging="3120" w:hangingChars="1300"/>
        <w:jc w:val="both"/>
        <w:rPr>
          <w:rFonts w:hint="default" w:asciiTheme="minorEastAsia" w:hAnsiTheme="minorEastAsia"/>
          <w:sz w:val="24"/>
          <w:u w:val="single"/>
          <w:lang w:val="en-US"/>
        </w:rPr>
      </w:pPr>
      <w:r>
        <w:rPr>
          <w:rFonts w:hint="eastAsia"/>
          <w:sz w:val="24"/>
          <w:lang w:val="en-US" w:eastAsia="zh-CN"/>
        </w:rPr>
        <w:t xml:space="preserve"> 山东星球企业孵化有限公司徐庄镇米山顶村60MW （三期30MW）光伏电站项目</w:t>
      </w:r>
    </w:p>
    <w:p>
      <w:pPr>
        <w:spacing w:line="360" w:lineRule="auto"/>
        <w:ind w:right="480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日期：20</w:t>
      </w:r>
      <w:r>
        <w:rPr>
          <w:rFonts w:hint="eastAsia" w:asciiTheme="minorEastAsia" w:hAnsiTheme="minorEastAsia"/>
          <w:sz w:val="24"/>
          <w:lang w:val="en-US" w:eastAsia="zh-CN"/>
        </w:rPr>
        <w:t>20.10.31</w:t>
      </w:r>
      <w:r>
        <w:rPr>
          <w:rFonts w:hint="eastAsia"/>
          <w:sz w:val="24"/>
          <w:u w:val="single"/>
        </w:rPr>
        <w:t xml:space="preserve">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7962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2FA2"/>
    <w:multiLevelType w:val="multilevel"/>
    <w:tmpl w:val="24172FA2"/>
    <w:lvl w:ilvl="0" w:tentative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796D879"/>
    <w:multiLevelType w:val="singleLevel"/>
    <w:tmpl w:val="5796D879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796D9E3"/>
    <w:multiLevelType w:val="singleLevel"/>
    <w:tmpl w:val="5796D9E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96E4D3"/>
    <w:multiLevelType w:val="singleLevel"/>
    <w:tmpl w:val="5796E4D3"/>
    <w:lvl w:ilvl="0" w:tentative="0">
      <w:start w:val="4"/>
      <w:numFmt w:val="chineseCounting"/>
      <w:suff w:val="nothing"/>
      <w:lvlText w:val="%1、"/>
      <w:lvlJc w:val="left"/>
    </w:lvl>
  </w:abstractNum>
  <w:abstractNum w:abstractNumId="4">
    <w:nsid w:val="5796E53D"/>
    <w:multiLevelType w:val="singleLevel"/>
    <w:tmpl w:val="5796E53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96E5CB"/>
    <w:multiLevelType w:val="singleLevel"/>
    <w:tmpl w:val="5796E5CB"/>
    <w:lvl w:ilvl="0" w:tentative="0">
      <w:start w:val="5"/>
      <w:numFmt w:val="chineseCounting"/>
      <w:suff w:val="nothing"/>
      <w:lvlText w:val="%1、"/>
      <w:lvlJc w:val="left"/>
    </w:lvl>
  </w:abstractNum>
  <w:abstractNum w:abstractNumId="6">
    <w:nsid w:val="5796E5F6"/>
    <w:multiLevelType w:val="singleLevel"/>
    <w:tmpl w:val="5796E5F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796E708"/>
    <w:multiLevelType w:val="singleLevel"/>
    <w:tmpl w:val="5796E708"/>
    <w:lvl w:ilvl="0" w:tentative="0">
      <w:start w:val="6"/>
      <w:numFmt w:val="chineseCounting"/>
      <w:suff w:val="nothing"/>
      <w:lvlText w:val="%1、"/>
      <w:lvlJc w:val="left"/>
    </w:lvl>
  </w:abstractNum>
  <w:abstractNum w:abstractNumId="8">
    <w:nsid w:val="5796E814"/>
    <w:multiLevelType w:val="singleLevel"/>
    <w:tmpl w:val="5796E814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ADFF6B5"/>
    <w:multiLevelType w:val="multilevel"/>
    <w:tmpl w:val="5ADFF6B5"/>
    <w:lvl w:ilvl="0" w:tentative="0">
      <w:start w:val="1"/>
      <w:numFmt w:val="lowerLetter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5C25BD2D"/>
    <w:multiLevelType w:val="singleLevel"/>
    <w:tmpl w:val="5C25BD2D"/>
    <w:lvl w:ilvl="0" w:tentative="0">
      <w:start w:val="3"/>
      <w:numFmt w:val="decimal"/>
      <w:suff w:val="nothing"/>
      <w:lvlText w:val="%1)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D7"/>
    <w:rsid w:val="00025BF4"/>
    <w:rsid w:val="000963F5"/>
    <w:rsid w:val="00112031"/>
    <w:rsid w:val="001434F9"/>
    <w:rsid w:val="00153DD6"/>
    <w:rsid w:val="00160C0E"/>
    <w:rsid w:val="0017311E"/>
    <w:rsid w:val="001A689F"/>
    <w:rsid w:val="001C371B"/>
    <w:rsid w:val="001D675C"/>
    <w:rsid w:val="001E220C"/>
    <w:rsid w:val="001E3BD7"/>
    <w:rsid w:val="001F5711"/>
    <w:rsid w:val="0021114C"/>
    <w:rsid w:val="00262250"/>
    <w:rsid w:val="002A5611"/>
    <w:rsid w:val="002E1D70"/>
    <w:rsid w:val="003650DA"/>
    <w:rsid w:val="0038477B"/>
    <w:rsid w:val="00444E0F"/>
    <w:rsid w:val="004B1080"/>
    <w:rsid w:val="00594BA4"/>
    <w:rsid w:val="0060251C"/>
    <w:rsid w:val="006337E3"/>
    <w:rsid w:val="006A2474"/>
    <w:rsid w:val="00737AF0"/>
    <w:rsid w:val="00743DB2"/>
    <w:rsid w:val="007641D9"/>
    <w:rsid w:val="00766C7A"/>
    <w:rsid w:val="00790DBF"/>
    <w:rsid w:val="00844DBE"/>
    <w:rsid w:val="00875E75"/>
    <w:rsid w:val="009045B5"/>
    <w:rsid w:val="00956F21"/>
    <w:rsid w:val="00966DAC"/>
    <w:rsid w:val="0097309E"/>
    <w:rsid w:val="00976F52"/>
    <w:rsid w:val="00977376"/>
    <w:rsid w:val="0099521B"/>
    <w:rsid w:val="009A5181"/>
    <w:rsid w:val="009B18A6"/>
    <w:rsid w:val="009B4A45"/>
    <w:rsid w:val="009E736C"/>
    <w:rsid w:val="00A47438"/>
    <w:rsid w:val="00A500B3"/>
    <w:rsid w:val="00AE1B92"/>
    <w:rsid w:val="00B80F35"/>
    <w:rsid w:val="00BE78AA"/>
    <w:rsid w:val="00C329E0"/>
    <w:rsid w:val="00C43E2F"/>
    <w:rsid w:val="00C8579C"/>
    <w:rsid w:val="00CB7A76"/>
    <w:rsid w:val="00D038F6"/>
    <w:rsid w:val="00D55140"/>
    <w:rsid w:val="00D67611"/>
    <w:rsid w:val="00DA2A1E"/>
    <w:rsid w:val="00DD69FB"/>
    <w:rsid w:val="00DD7048"/>
    <w:rsid w:val="00DE4A06"/>
    <w:rsid w:val="00E54658"/>
    <w:rsid w:val="00EB5EFF"/>
    <w:rsid w:val="00EE1ED2"/>
    <w:rsid w:val="00EE4010"/>
    <w:rsid w:val="00EF37C4"/>
    <w:rsid w:val="00F04AAF"/>
    <w:rsid w:val="00F53BD3"/>
    <w:rsid w:val="00F67D7D"/>
    <w:rsid w:val="00FC7883"/>
    <w:rsid w:val="04117A75"/>
    <w:rsid w:val="088842BD"/>
    <w:rsid w:val="0DB63446"/>
    <w:rsid w:val="0E986A2C"/>
    <w:rsid w:val="0F192281"/>
    <w:rsid w:val="11273C87"/>
    <w:rsid w:val="14840AB9"/>
    <w:rsid w:val="17FF24FA"/>
    <w:rsid w:val="1B5830E3"/>
    <w:rsid w:val="1C631DB5"/>
    <w:rsid w:val="204977FD"/>
    <w:rsid w:val="20B74515"/>
    <w:rsid w:val="23801023"/>
    <w:rsid w:val="250E6321"/>
    <w:rsid w:val="257A2BA0"/>
    <w:rsid w:val="25AF2627"/>
    <w:rsid w:val="325A322E"/>
    <w:rsid w:val="327B5136"/>
    <w:rsid w:val="329B0E54"/>
    <w:rsid w:val="3545434D"/>
    <w:rsid w:val="3F8E7AA0"/>
    <w:rsid w:val="40AB3B91"/>
    <w:rsid w:val="40FC719A"/>
    <w:rsid w:val="41056A12"/>
    <w:rsid w:val="410F0FC5"/>
    <w:rsid w:val="41210734"/>
    <w:rsid w:val="41900219"/>
    <w:rsid w:val="41A94DB4"/>
    <w:rsid w:val="45E304EA"/>
    <w:rsid w:val="46494BA1"/>
    <w:rsid w:val="474933DC"/>
    <w:rsid w:val="4C161E78"/>
    <w:rsid w:val="50FA2FA1"/>
    <w:rsid w:val="52AA4106"/>
    <w:rsid w:val="589C2293"/>
    <w:rsid w:val="5B984C7A"/>
    <w:rsid w:val="5BAD2C57"/>
    <w:rsid w:val="5BFB61C8"/>
    <w:rsid w:val="5EBE13D7"/>
    <w:rsid w:val="5F6E3096"/>
    <w:rsid w:val="61514771"/>
    <w:rsid w:val="69DA00D8"/>
    <w:rsid w:val="6C8C39F0"/>
    <w:rsid w:val="6F760E5C"/>
    <w:rsid w:val="71A4018D"/>
    <w:rsid w:val="72D61791"/>
    <w:rsid w:val="741A5B4A"/>
    <w:rsid w:val="74544B8C"/>
    <w:rsid w:val="75574C66"/>
    <w:rsid w:val="756D6C79"/>
    <w:rsid w:val="77F362FC"/>
    <w:rsid w:val="780C3D3B"/>
    <w:rsid w:val="781A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apple-converted-space"/>
    <w:basedOn w:val="10"/>
    <w:qFormat/>
    <w:uiPriority w:val="0"/>
  </w:style>
  <w:style w:type="paragraph" w:customStyle="1" w:styleId="15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7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02"/>
    <w:basedOn w:val="2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Arial" w:hAnsi="Arial" w:eastAsia="黑体"/>
      <w:b w:val="0"/>
      <w:bCs w:val="0"/>
      <w:kern w:val="2"/>
      <w:sz w:val="21"/>
      <w:szCs w:val="21"/>
      <w:lang w:val="en-BZ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619</Words>
  <Characters>3532</Characters>
  <Lines>29</Lines>
  <Paragraphs>8</Paragraphs>
  <TotalTime>89</TotalTime>
  <ScaleCrop>false</ScaleCrop>
  <LinksUpToDate>false</LinksUpToDate>
  <CharactersWithSpaces>4143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远方</cp:lastModifiedBy>
  <dcterms:modified xsi:type="dcterms:W3CDTF">2020-10-30T14:08:00Z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