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质量/安全活动记录</w:t>
      </w:r>
    </w:p>
    <w:p>
      <w:pPr>
        <w:tabs>
          <w:tab w:val="left" w:pos="6237"/>
        </w:tabs>
        <w:topLinePunct/>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lang w:val="en-US" w:eastAsia="zh-CN"/>
        </w:rPr>
        <w:t>工程名称：林州市旭岗新能源科技有限公司</w:t>
      </w:r>
    </w:p>
    <w:p>
      <w:pPr>
        <w:tabs>
          <w:tab w:val="left" w:pos="6237"/>
        </w:tabs>
        <w:topLinePunct/>
        <w:rPr>
          <w:rFonts w:hint="eastAsia" w:asciiTheme="minorEastAsia" w:hAnsiTheme="minorEastAsia" w:eastAsiaTheme="minorEastAsia" w:cstheme="minorEastAsia"/>
          <w:kern w:val="21"/>
          <w:sz w:val="24"/>
          <w:szCs w:val="24"/>
        </w:rPr>
      </w:pPr>
      <w:r>
        <w:rPr>
          <w:rFonts w:hint="eastAsia" w:asciiTheme="minorEastAsia" w:hAnsiTheme="minorEastAsia" w:eastAsiaTheme="minorEastAsia" w:cstheme="minorEastAsia"/>
          <w:color w:val="000000"/>
          <w:sz w:val="24"/>
          <w:szCs w:val="24"/>
          <w:lang w:val="en-US" w:eastAsia="zh-CN"/>
        </w:rPr>
        <w:t xml:space="preserve">          东岗镇20MWp地面分布式光伏项目</w:t>
      </w:r>
      <w:r>
        <w:rPr>
          <w:rFonts w:hint="eastAsia" w:asciiTheme="minorEastAsia" w:hAnsiTheme="minorEastAsia" w:eastAsiaTheme="minorEastAsia" w:cstheme="minorEastAsia"/>
          <w:kern w:val="21"/>
          <w:sz w:val="24"/>
          <w:szCs w:val="24"/>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编号：GFDZJBM12-01 </w:t>
      </w:r>
    </w:p>
    <w:tbl>
      <w:tblPr>
        <w:tblStyle w:val="3"/>
        <w:tblW w:w="8363"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
      <w:tblGrid>
        <w:gridCol w:w="1574"/>
        <w:gridCol w:w="214"/>
        <w:gridCol w:w="657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Ex>
        <w:trPr>
          <w:trHeight w:val="451" w:hRule="atLeast"/>
          <w:jc w:val="center"/>
        </w:trPr>
        <w:tc>
          <w:tcPr>
            <w:tcW w:w="1788" w:type="dxa"/>
            <w:gridSpan w:val="2"/>
            <w:tcMar>
              <w:top w:w="0" w:type="dxa"/>
              <w:left w:w="85" w:type="dxa"/>
              <w:bottom w:w="0" w:type="dxa"/>
              <w:right w:w="85" w:type="dxa"/>
            </w:tcMar>
            <w:vAlign w:val="center"/>
          </w:tcPr>
          <w:p>
            <w:pPr>
              <w:tabs>
                <w:tab w:val="left" w:pos="6237"/>
              </w:tabs>
              <w:topLinePunc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活动时间</w:t>
            </w:r>
          </w:p>
        </w:tc>
        <w:tc>
          <w:tcPr>
            <w:tcW w:w="6575" w:type="dxa"/>
            <w:tcMar>
              <w:top w:w="0" w:type="dxa"/>
              <w:left w:w="85" w:type="dxa"/>
              <w:bottom w:w="0" w:type="dxa"/>
              <w:right w:w="85" w:type="dxa"/>
            </w:tcMar>
            <w:vAlign w:val="center"/>
          </w:tcPr>
          <w:p>
            <w:pPr>
              <w:tabs>
                <w:tab w:val="left" w:pos="6237"/>
              </w:tabs>
              <w:topLinePunct/>
              <w:jc w:val="center"/>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2016.10.10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Ex>
        <w:trPr>
          <w:trHeight w:val="451" w:hRule="atLeast"/>
          <w:jc w:val="center"/>
        </w:trPr>
        <w:tc>
          <w:tcPr>
            <w:tcW w:w="1788" w:type="dxa"/>
            <w:gridSpan w:val="2"/>
            <w:tcMar>
              <w:top w:w="0" w:type="dxa"/>
              <w:left w:w="85" w:type="dxa"/>
              <w:bottom w:w="0" w:type="dxa"/>
              <w:right w:w="85" w:type="dxa"/>
            </w:tcMar>
            <w:vAlign w:val="center"/>
          </w:tcPr>
          <w:p>
            <w:pPr>
              <w:tabs>
                <w:tab w:val="left" w:pos="6237"/>
              </w:tabs>
              <w:topLinePunc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活动地点</w:t>
            </w:r>
          </w:p>
        </w:tc>
        <w:tc>
          <w:tcPr>
            <w:tcW w:w="6575" w:type="dxa"/>
            <w:tcMar>
              <w:top w:w="0" w:type="dxa"/>
              <w:left w:w="85" w:type="dxa"/>
              <w:bottom w:w="0" w:type="dxa"/>
              <w:right w:w="85" w:type="dxa"/>
            </w:tcMar>
            <w:vAlign w:val="center"/>
          </w:tcPr>
          <w:p>
            <w:pPr>
              <w:tabs>
                <w:tab w:val="left" w:pos="6237"/>
              </w:tabs>
              <w:topLinePunct/>
              <w:jc w:val="center"/>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临建办公室和升压站施工现场及道路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Ex>
        <w:trPr>
          <w:trHeight w:val="463" w:hRule="atLeast"/>
          <w:jc w:val="center"/>
        </w:trPr>
        <w:tc>
          <w:tcPr>
            <w:tcW w:w="1788" w:type="dxa"/>
            <w:gridSpan w:val="2"/>
            <w:tcMar>
              <w:top w:w="0" w:type="dxa"/>
              <w:left w:w="85" w:type="dxa"/>
              <w:bottom w:w="0" w:type="dxa"/>
              <w:right w:w="85" w:type="dxa"/>
            </w:tcMar>
            <w:vAlign w:val="center"/>
          </w:tcPr>
          <w:p>
            <w:pPr>
              <w:tabs>
                <w:tab w:val="left" w:pos="6237"/>
              </w:tabs>
              <w:topLinePunct/>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 xml:space="preserve">  </w:t>
            </w:r>
            <w:bookmarkStart w:id="0" w:name="_GoBack"/>
            <w:bookmarkEnd w:id="0"/>
            <w:r>
              <w:rPr>
                <w:rFonts w:hint="eastAsia" w:ascii="宋体" w:hAnsi="宋体" w:eastAsia="宋体" w:cs="宋体"/>
                <w:color w:val="000000"/>
                <w:sz w:val="24"/>
                <w:szCs w:val="24"/>
                <w:lang w:val="en-US" w:eastAsia="zh-CN"/>
              </w:rPr>
              <w:t>主持人</w:t>
            </w:r>
          </w:p>
        </w:tc>
        <w:tc>
          <w:tcPr>
            <w:tcW w:w="6575" w:type="dxa"/>
            <w:tcMar>
              <w:top w:w="0" w:type="dxa"/>
              <w:left w:w="85" w:type="dxa"/>
              <w:bottom w:w="0" w:type="dxa"/>
              <w:right w:w="85" w:type="dxa"/>
            </w:tcMar>
            <w:vAlign w:val="center"/>
          </w:tcPr>
          <w:p>
            <w:pPr>
              <w:tabs>
                <w:tab w:val="left" w:pos="6237"/>
              </w:tabs>
              <w:topLinePunct/>
              <w:jc w:val="center"/>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秦帮学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Ex>
        <w:trPr>
          <w:trHeight w:val="7808" w:hRule="atLeast"/>
          <w:jc w:val="center"/>
        </w:trPr>
        <w:tc>
          <w:tcPr>
            <w:tcW w:w="8363" w:type="dxa"/>
            <w:gridSpan w:val="3"/>
            <w:tcMar>
              <w:top w:w="0" w:type="dxa"/>
              <w:left w:w="85" w:type="dxa"/>
              <w:bottom w:w="0" w:type="dxa"/>
              <w:right w:w="85" w:type="dxa"/>
            </w:tcMar>
            <w:vAlign w:val="center"/>
          </w:tcPr>
          <w:p>
            <w:pPr>
              <w:tabs>
                <w:tab w:val="left" w:pos="6237"/>
              </w:tabs>
              <w:topLinePunc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内容：</w:t>
            </w:r>
          </w:p>
          <w:p>
            <w:pPr>
              <w:tabs>
                <w:tab w:val="left" w:pos="6237"/>
              </w:tabs>
              <w:topLinePunct/>
              <w:ind w:firstLine="480"/>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今日由我方组织质量、安全大检查，参加单位及参加人员有：</w:t>
            </w:r>
          </w:p>
          <w:p>
            <w:pPr>
              <w:tabs>
                <w:tab w:val="left" w:pos="6237"/>
              </w:tabs>
              <w:topLinePunct/>
              <w:ind w:firstLine="480"/>
              <w:rPr>
                <w:rFonts w:hint="eastAsia" w:ascii="宋体" w:hAnsi="宋体" w:cs="宋体"/>
                <w:sz w:val="24"/>
              </w:rPr>
            </w:pPr>
            <w:r>
              <w:rPr>
                <w:rFonts w:hint="eastAsia" w:ascii="宋体" w:hAnsi="宋体" w:cs="宋体"/>
                <w:color w:val="000000"/>
                <w:sz w:val="24"/>
                <w:szCs w:val="24"/>
                <w:lang w:val="en-US" w:eastAsia="zh-CN"/>
              </w:rPr>
              <w:t>业主单位：</w:t>
            </w:r>
            <w:r>
              <w:rPr>
                <w:rFonts w:hint="eastAsia" w:ascii="宋体" w:hAnsi="宋体" w:cs="宋体"/>
                <w:sz w:val="24"/>
              </w:rPr>
              <w:t>林州市旭岗新能源科技有限公司</w:t>
            </w:r>
          </w:p>
          <w:p>
            <w:pPr>
              <w:tabs>
                <w:tab w:val="left" w:pos="6237"/>
              </w:tabs>
              <w:topLinePunct/>
              <w:ind w:firstLine="480"/>
              <w:rPr>
                <w:rFonts w:hint="eastAsia" w:ascii="宋体" w:hAnsi="宋体" w:cs="宋体"/>
                <w:sz w:val="24"/>
                <w:lang w:val="en-US" w:eastAsia="zh-CN"/>
              </w:rPr>
            </w:pPr>
            <w:r>
              <w:rPr>
                <w:rFonts w:hint="eastAsia" w:ascii="宋体" w:hAnsi="宋体" w:cs="宋体"/>
                <w:sz w:val="24"/>
                <w:lang w:val="en-US" w:eastAsia="zh-CN"/>
              </w:rPr>
              <w:t>参加人员：张经理，谷工，李工</w:t>
            </w:r>
          </w:p>
          <w:p>
            <w:pPr>
              <w:spacing w:line="360" w:lineRule="auto"/>
              <w:ind w:firstLine="480"/>
              <w:rPr>
                <w:rFonts w:hint="eastAsia" w:ascii="宋体" w:hAnsi="宋体" w:cs="宋体"/>
                <w:sz w:val="24"/>
              </w:rPr>
            </w:pPr>
            <w:r>
              <w:rPr>
                <w:rFonts w:hint="eastAsia" w:ascii="宋体" w:hAnsi="宋体" w:cs="宋体"/>
                <w:sz w:val="24"/>
                <w:lang w:val="en-US" w:eastAsia="zh-CN"/>
              </w:rPr>
              <w:t>施工单位：</w:t>
            </w:r>
            <w:r>
              <w:rPr>
                <w:rFonts w:hint="eastAsia" w:ascii="宋体" w:hAnsi="宋体" w:cs="宋体"/>
                <w:sz w:val="24"/>
              </w:rPr>
              <w:t>中国核工业二三建设有限公司</w:t>
            </w:r>
          </w:p>
          <w:p>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参加人员：王经理</w:t>
            </w:r>
          </w:p>
          <w:p>
            <w:pPr>
              <w:spacing w:line="360" w:lineRule="auto"/>
              <w:ind w:firstLine="480"/>
              <w:rPr>
                <w:rFonts w:hint="eastAsia" w:ascii="宋体" w:hAnsi="宋体" w:cs="宋体"/>
                <w:sz w:val="24"/>
              </w:rPr>
            </w:pPr>
            <w:r>
              <w:rPr>
                <w:rFonts w:hint="eastAsia" w:ascii="宋体" w:hAnsi="宋体" w:cs="宋体"/>
                <w:color w:val="000000"/>
                <w:sz w:val="24"/>
                <w:szCs w:val="24"/>
                <w:lang w:val="en-US" w:eastAsia="zh-CN"/>
              </w:rPr>
              <w:t>我方</w:t>
            </w:r>
            <w:r>
              <w:rPr>
                <w:rFonts w:hint="eastAsia" w:ascii="宋体" w:hAnsi="宋体" w:cs="宋体"/>
                <w:sz w:val="24"/>
                <w:lang w:val="en-US" w:eastAsia="zh-CN"/>
              </w:rPr>
              <w:t>单位：</w:t>
            </w:r>
            <w:r>
              <w:rPr>
                <w:rFonts w:hint="eastAsia" w:ascii="宋体" w:hAnsi="宋体" w:cs="宋体"/>
                <w:sz w:val="24"/>
              </w:rPr>
              <w:t>常州正衡电力工程监理有限公司</w:t>
            </w:r>
          </w:p>
          <w:p>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我方人员：秦帮学、赵斐贤</w:t>
            </w:r>
          </w:p>
          <w:p>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检查开始，由我方发放检查路线表，然后由秦工带领参加人员按检查路线进行检查；在检查中，业主李工提出，对从发电机到储水罐的电机电线要有保护，防止被挤压破损；搅拌机虽有漏电保护装置，但仍需要接地；在升压站西北角，谷工指出，对已开挖回填过一次的地方重新开挖、回填并夯实；张经理对现场施工人员佩戴安全帽和挡土墙基础施工给予了充分肯定，并指出施工警示牌要张贴到位，临建板房与地面接触部分有缝隙，要密封好，防止雨水渗入和冬季冷风进入。</w:t>
            </w:r>
          </w:p>
          <w:p>
            <w:pPr>
              <w:spacing w:line="360" w:lineRule="auto"/>
              <w:ind w:firstLine="480"/>
              <w:rPr>
                <w:rFonts w:hint="eastAsia" w:ascii="宋体" w:hAnsi="宋体" w:eastAsia="宋体" w:cs="宋体"/>
                <w:color w:val="000000"/>
                <w:sz w:val="24"/>
                <w:szCs w:val="24"/>
                <w:lang w:val="en-US" w:eastAsia="zh-CN"/>
              </w:rPr>
            </w:pPr>
            <w:r>
              <w:rPr>
                <w:rFonts w:hint="eastAsia" w:ascii="宋体" w:hAnsi="宋体" w:cs="宋体"/>
                <w:sz w:val="24"/>
                <w:lang w:val="en-US" w:eastAsia="zh-CN"/>
              </w:rPr>
              <w:t>秦工提出，对挡土墙基础两侧进行加固，以防止塌方。</w:t>
            </w:r>
          </w:p>
          <w:p>
            <w:pPr>
              <w:spacing w:line="360" w:lineRule="auto"/>
              <w:rPr>
                <w:rFonts w:hint="eastAsia" w:ascii="宋体" w:hAnsi="宋体" w:cs="宋体"/>
                <w:sz w:val="24"/>
                <w:lang w:val="en-US" w:eastAsia="zh-CN"/>
              </w:rPr>
            </w:pPr>
            <w:r>
              <w:rPr>
                <w:rFonts w:hint="eastAsia" w:ascii="宋体" w:hAnsi="宋体" w:cs="宋体"/>
                <w:sz w:val="24"/>
                <w:lang w:val="en-US" w:eastAsia="zh-CN"/>
              </w:rPr>
              <w:t xml:space="preserve">    王经理表示，对所查出的问题近日会进行一一整改。</w:t>
            </w:r>
          </w:p>
          <w:p>
            <w:pPr>
              <w:jc w:val="left"/>
              <w:rPr>
                <w:rFonts w:hint="eastAsia"/>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Ex>
        <w:trPr>
          <w:trHeight w:val="2580" w:hRule="atLeast"/>
          <w:jc w:val="center"/>
        </w:trPr>
        <w:tc>
          <w:tcPr>
            <w:tcW w:w="1574" w:type="dxa"/>
            <w:tcMar>
              <w:top w:w="0" w:type="dxa"/>
              <w:left w:w="85" w:type="dxa"/>
              <w:bottom w:w="0" w:type="dxa"/>
              <w:right w:w="85" w:type="dxa"/>
            </w:tcMar>
            <w:vAlign w:val="center"/>
          </w:tcPr>
          <w:p>
            <w:pPr>
              <w:tabs>
                <w:tab w:val="left" w:pos="6237"/>
              </w:tabs>
              <w:topLinePunc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参加人（签字）</w:t>
            </w:r>
          </w:p>
        </w:tc>
        <w:tc>
          <w:tcPr>
            <w:tcW w:w="6789" w:type="dxa"/>
            <w:gridSpan w:val="2"/>
            <w:tcMar>
              <w:top w:w="0" w:type="dxa"/>
              <w:left w:w="85" w:type="dxa"/>
              <w:bottom w:w="0" w:type="dxa"/>
              <w:right w:w="85" w:type="dxa"/>
            </w:tcMar>
            <w:vAlign w:val="center"/>
          </w:tcPr>
          <w:p>
            <w:pPr>
              <w:tabs>
                <w:tab w:val="left" w:pos="6237"/>
              </w:tabs>
              <w:topLinePunct/>
              <w:rPr>
                <w:rFonts w:hint="eastAsia" w:ascii="宋体" w:hAnsi="宋体" w:eastAsia="宋体" w:cs="宋体"/>
                <w:color w:val="000000"/>
                <w:sz w:val="24"/>
                <w:szCs w:val="24"/>
                <w:lang w:val="en-US" w:eastAsia="zh-CN"/>
              </w:rPr>
            </w:pPr>
          </w:p>
          <w:p>
            <w:pPr>
              <w:tabs>
                <w:tab w:val="left" w:pos="6237"/>
              </w:tabs>
              <w:topLinePunct/>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业主单位：张志刚，谷雪强，李乔</w:t>
            </w:r>
          </w:p>
          <w:p>
            <w:pPr>
              <w:tabs>
                <w:tab w:val="left" w:pos="6237"/>
              </w:tabs>
              <w:topLinePunct/>
              <w:rPr>
                <w:rFonts w:hint="eastAsia" w:ascii="宋体" w:hAnsi="宋体" w:cs="宋体"/>
                <w:color w:val="000000"/>
                <w:sz w:val="24"/>
                <w:szCs w:val="24"/>
                <w:lang w:val="en-US" w:eastAsia="zh-CN"/>
              </w:rPr>
            </w:pPr>
          </w:p>
          <w:p>
            <w:pPr>
              <w:tabs>
                <w:tab w:val="left" w:pos="6237"/>
              </w:tabs>
              <w:topLinePunct/>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施工单位：王辉</w:t>
            </w:r>
          </w:p>
          <w:p>
            <w:pPr>
              <w:tabs>
                <w:tab w:val="left" w:pos="6237"/>
              </w:tabs>
              <w:topLinePunct/>
              <w:rPr>
                <w:rFonts w:hint="eastAsia" w:ascii="宋体" w:hAnsi="宋体" w:cs="宋体"/>
                <w:color w:val="000000"/>
                <w:sz w:val="24"/>
                <w:szCs w:val="24"/>
                <w:lang w:val="en-US" w:eastAsia="zh-CN"/>
              </w:rPr>
            </w:pPr>
          </w:p>
          <w:p>
            <w:pPr>
              <w:tabs>
                <w:tab w:val="left" w:pos="6237"/>
              </w:tabs>
              <w:topLinePunct/>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监理单位：秦帮学，赵斐贤</w:t>
            </w:r>
          </w:p>
          <w:p>
            <w:pPr>
              <w:tabs>
                <w:tab w:val="left" w:pos="6237"/>
              </w:tabs>
              <w:topLinePunct/>
              <w:rPr>
                <w:rFonts w:hint="eastAsia" w:ascii="宋体" w:hAnsi="宋体" w:eastAsia="宋体" w:cs="宋体"/>
                <w:color w:val="000000"/>
                <w:sz w:val="24"/>
                <w:szCs w:val="24"/>
                <w:lang w:val="en-US" w:eastAsia="zh-CN"/>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swiss"/>
    <w:pitch w:val="default"/>
    <w:sig w:usb0="00000000" w:usb1="00000000" w:usb2="0000000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monospace">
    <w:altName w:val="Courier New"/>
    <w:panose1 w:val="00000000000000000000"/>
    <w:charset w:val="00"/>
    <w:family w:val="auto"/>
    <w:pitch w:val="default"/>
    <w:sig w:usb0="00000000" w:usb1="00000000" w:usb2="00000000" w:usb3="00000000" w:csb0="00040001" w:csb1="00000000"/>
  </w:font>
  <w:font w:name="方正仿宋简体">
    <w:altName w:val="宋体"/>
    <w:panose1 w:val="03000509000000000000"/>
    <w:charset w:val="86"/>
    <w:family w:val="script"/>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Arial">
    <w:panose1 w:val="020B0604020202020204"/>
    <w:charset w:val="00"/>
    <w:family w:val="decorative"/>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A0000287" w:usb1="28CF3C52" w:usb2="00000016" w:usb3="00000000" w:csb0="0004001F" w:csb1="00000000"/>
  </w:font>
  <w:font w:name="Courier New">
    <w:panose1 w:val="02070309020205020404"/>
    <w:charset w:val="00"/>
    <w:family w:val="auto"/>
    <w:pitch w:val="default"/>
    <w:sig w:usb0="E0002AFF" w:usb1="C0007843" w:usb2="00000009" w:usb3="00000000" w:csb0="400001FF" w:csb1="FFFF0000"/>
  </w:font>
  <w:font w:name="微软简标宋">
    <w:altName w:val="黑体"/>
    <w:panose1 w:val="00000000000000000000"/>
    <w:charset w:val="86"/>
    <w:family w:val="auto"/>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Calibri Light">
    <w:panose1 w:val="020F0302020204030204"/>
    <w:charset w:val="00"/>
    <w:family w:val="auto"/>
    <w:pitch w:val="default"/>
    <w:sig w:usb0="A00002EF" w:usb1="4000207B" w:usb2="00000000" w:usb3="00000000" w:csb0="2000019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F268EF"/>
    <w:rsid w:val="043350DB"/>
    <w:rsid w:val="0F782F97"/>
    <w:rsid w:val="1AB14B48"/>
    <w:rsid w:val="37A429A4"/>
    <w:rsid w:val="37CD3604"/>
    <w:rsid w:val="4041307E"/>
    <w:rsid w:val="444B38D1"/>
    <w:rsid w:val="449E0A2A"/>
    <w:rsid w:val="44DF61F7"/>
    <w:rsid w:val="496B79F4"/>
    <w:rsid w:val="4F704688"/>
    <w:rsid w:val="55F25D55"/>
    <w:rsid w:val="58F268EF"/>
    <w:rsid w:val="6D885502"/>
    <w:rsid w:val="77F3241F"/>
    <w:rsid w:val="7C403E97"/>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5">
    <w:name w:val="附表头"/>
    <w:basedOn w:val="1"/>
    <w:qFormat/>
    <w:uiPriority w:val="0"/>
    <w:pPr>
      <w:topLinePunct/>
      <w:adjustRightInd w:val="0"/>
      <w:spacing w:before="160" w:after="60"/>
      <w:jc w:val="center"/>
    </w:pPr>
    <w:rPr>
      <w:rFonts w:hAnsi="黑体" w:eastAsia="黑体"/>
      <w:kern w:val="21"/>
      <w:szCs w:val="21"/>
    </w:rPr>
  </w:style>
  <w:style w:type="paragraph" w:customStyle="1" w:styleId="6">
    <w:name w:val="样式4"/>
    <w:basedOn w:val="1"/>
    <w:qFormat/>
    <w:uiPriority w:val="0"/>
    <w:pPr>
      <w:tabs>
        <w:tab w:val="left" w:pos="366"/>
        <w:tab w:val="left" w:pos="720"/>
      </w:tabs>
      <w:topLinePunct/>
      <w:ind w:firstLine="425"/>
    </w:pPr>
    <w:rPr>
      <w:rFonts w:eastAsia="黑体"/>
      <w:bCs/>
      <w:caps/>
      <w:kern w:val="21"/>
      <w:szCs w:val="21"/>
      <w:lang w:val="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Office_10.1.0.5975_F1E327BC-269C-435d-A152-05C5408002CA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2016-10-10T01:36:00Z</dcterms:created>
  <dc:creator>zhao</dc:creator>
  <cp:lastModifiedBy>aaaaaa</cp:lastModifiedBy>
  <dcterms:modified xsi:type="dcterms:W3CDTF">2016-10-16T12:52:18Z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2052-10.1.0.5975</vt:lpwstr>
  </property>
</Properties>
</file>