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E5" w:rsidRDefault="003147D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年度正</w:t>
      </w:r>
      <w:proofErr w:type="gramStart"/>
      <w:r>
        <w:rPr>
          <w:rFonts w:hint="eastAsia"/>
          <w:b/>
          <w:sz w:val="28"/>
          <w:szCs w:val="28"/>
        </w:rPr>
        <w:t>衡员工</w:t>
      </w:r>
      <w:proofErr w:type="gramEnd"/>
      <w:r>
        <w:rPr>
          <w:rFonts w:hint="eastAsia"/>
          <w:b/>
          <w:sz w:val="28"/>
          <w:szCs w:val="28"/>
        </w:rPr>
        <w:t>考评表</w:t>
      </w:r>
    </w:p>
    <w:tbl>
      <w:tblPr>
        <w:tblStyle w:val="a5"/>
        <w:tblW w:w="9174" w:type="dxa"/>
        <w:tblLayout w:type="fixed"/>
        <w:tblLook w:val="04A0" w:firstRow="1" w:lastRow="0" w:firstColumn="1" w:lastColumn="0" w:noHBand="0" w:noVBand="1"/>
      </w:tblPr>
      <w:tblGrid>
        <w:gridCol w:w="817"/>
        <w:gridCol w:w="1118"/>
        <w:gridCol w:w="441"/>
        <w:gridCol w:w="783"/>
        <w:gridCol w:w="1128"/>
        <w:gridCol w:w="480"/>
        <w:gridCol w:w="468"/>
        <w:gridCol w:w="1428"/>
        <w:gridCol w:w="1080"/>
        <w:gridCol w:w="587"/>
        <w:gridCol w:w="844"/>
      </w:tblGrid>
      <w:tr w:rsidR="00DB43E5">
        <w:trPr>
          <w:trHeight w:val="544"/>
        </w:trPr>
        <w:tc>
          <w:tcPr>
            <w:tcW w:w="817" w:type="dxa"/>
            <w:vAlign w:val="center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18" w:type="dxa"/>
            <w:vAlign w:val="center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仵升靓</w:t>
            </w:r>
            <w:proofErr w:type="gramEnd"/>
          </w:p>
        </w:tc>
        <w:tc>
          <w:tcPr>
            <w:tcW w:w="1224" w:type="dxa"/>
            <w:gridSpan w:val="2"/>
            <w:vAlign w:val="center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</w:t>
            </w:r>
          </w:p>
        </w:tc>
        <w:tc>
          <w:tcPr>
            <w:tcW w:w="948" w:type="dxa"/>
            <w:gridSpan w:val="2"/>
            <w:tcBorders>
              <w:left w:val="single" w:sz="4" w:space="0" w:color="auto"/>
            </w:tcBorders>
            <w:vAlign w:val="center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428" w:type="dxa"/>
            <w:vAlign w:val="center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</w:tcBorders>
            <w:vAlign w:val="center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</w:t>
            </w:r>
            <w:proofErr w:type="gramStart"/>
            <w:r>
              <w:rPr>
                <w:rFonts w:hint="eastAsia"/>
                <w:sz w:val="24"/>
                <w:szCs w:val="24"/>
              </w:rPr>
              <w:t>伏材料</w:t>
            </w:r>
            <w:proofErr w:type="gramEnd"/>
            <w:r>
              <w:rPr>
                <w:rFonts w:hint="eastAsia"/>
                <w:sz w:val="24"/>
                <w:szCs w:val="24"/>
              </w:rPr>
              <w:t>加工与应用技术</w:t>
            </w:r>
          </w:p>
        </w:tc>
      </w:tr>
      <w:tr w:rsidR="00DB43E5">
        <w:trPr>
          <w:trHeight w:val="578"/>
        </w:trPr>
        <w:tc>
          <w:tcPr>
            <w:tcW w:w="817" w:type="dxa"/>
            <w:vAlign w:val="center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1118" w:type="dxa"/>
            <w:vAlign w:val="center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监理员</w:t>
            </w:r>
          </w:p>
        </w:tc>
        <w:tc>
          <w:tcPr>
            <w:tcW w:w="1224" w:type="dxa"/>
            <w:gridSpan w:val="2"/>
            <w:vAlign w:val="center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入职日期</w:t>
            </w:r>
          </w:p>
        </w:tc>
        <w:tc>
          <w:tcPr>
            <w:tcW w:w="2076" w:type="dxa"/>
            <w:gridSpan w:val="3"/>
            <w:vAlign w:val="center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2017.11.20</w:t>
            </w:r>
          </w:p>
        </w:tc>
        <w:tc>
          <w:tcPr>
            <w:tcW w:w="1428" w:type="dxa"/>
            <w:vAlign w:val="center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填报日期</w:t>
            </w:r>
          </w:p>
        </w:tc>
        <w:tc>
          <w:tcPr>
            <w:tcW w:w="2511" w:type="dxa"/>
            <w:gridSpan w:val="3"/>
            <w:vAlign w:val="center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2018.1.10</w:t>
            </w:r>
          </w:p>
        </w:tc>
      </w:tr>
      <w:tr w:rsidR="00DB43E5" w:rsidTr="00435F73">
        <w:trPr>
          <w:trHeight w:val="2232"/>
        </w:trPr>
        <w:tc>
          <w:tcPr>
            <w:tcW w:w="817" w:type="dxa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</w:p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</w:p>
        </w:tc>
        <w:tc>
          <w:tcPr>
            <w:tcW w:w="8357" w:type="dxa"/>
            <w:gridSpan w:val="10"/>
          </w:tcPr>
          <w:p w:rsidR="00DB43E5" w:rsidRDefault="009915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经历项目：①</w:t>
            </w:r>
            <w:r w:rsidR="00435F73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2017.11.27 </w:t>
            </w:r>
            <w:proofErr w:type="gramStart"/>
            <w:r w:rsidR="003147DF">
              <w:rPr>
                <w:rFonts w:hint="eastAsia"/>
                <w:sz w:val="24"/>
                <w:szCs w:val="24"/>
              </w:rPr>
              <w:t>淮安淮钢</w:t>
            </w:r>
            <w:proofErr w:type="gramEnd"/>
            <w:r w:rsidR="003147DF">
              <w:rPr>
                <w:rFonts w:hint="eastAsia"/>
                <w:sz w:val="24"/>
                <w:szCs w:val="24"/>
              </w:rPr>
              <w:t>9.8MW</w:t>
            </w:r>
            <w:r w:rsidR="003147DF">
              <w:rPr>
                <w:rFonts w:hint="eastAsia"/>
                <w:sz w:val="24"/>
                <w:szCs w:val="24"/>
              </w:rPr>
              <w:t>屋顶分布式项目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中途被调动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435F73" w:rsidRPr="00991511" w:rsidRDefault="00435F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②：</w:t>
            </w:r>
            <w:r>
              <w:rPr>
                <w:rFonts w:hint="eastAsia"/>
                <w:sz w:val="24"/>
                <w:szCs w:val="24"/>
              </w:rPr>
              <w:t xml:space="preserve"> 2017.12.11</w:t>
            </w:r>
            <w:r>
              <w:rPr>
                <w:rFonts w:hint="eastAsia"/>
                <w:sz w:val="24"/>
                <w:szCs w:val="24"/>
              </w:rPr>
              <w:t>日至今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益阳大通湖</w:t>
            </w:r>
            <w:r>
              <w:rPr>
                <w:rFonts w:hint="eastAsia"/>
                <w:sz w:val="24"/>
                <w:szCs w:val="24"/>
              </w:rPr>
              <w:t>200MW</w:t>
            </w:r>
            <w:r>
              <w:rPr>
                <w:rFonts w:hint="eastAsia"/>
                <w:sz w:val="24"/>
                <w:szCs w:val="24"/>
              </w:rPr>
              <w:t>渔光互补发电项目。</w:t>
            </w:r>
          </w:p>
          <w:p w:rsidR="00DB43E5" w:rsidRPr="00CA3A59" w:rsidRDefault="00314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自评：</w:t>
            </w:r>
            <w:r w:rsidR="00320479">
              <w:rPr>
                <w:rFonts w:hint="eastAsia"/>
                <w:sz w:val="24"/>
                <w:szCs w:val="24"/>
              </w:rPr>
              <w:t>本人自</w:t>
            </w:r>
            <w:r w:rsidR="00320479">
              <w:rPr>
                <w:rFonts w:hint="eastAsia"/>
                <w:sz w:val="24"/>
                <w:szCs w:val="24"/>
              </w:rPr>
              <w:t>11</w:t>
            </w:r>
            <w:r w:rsidR="00320479">
              <w:rPr>
                <w:rFonts w:hint="eastAsia"/>
                <w:sz w:val="24"/>
                <w:szCs w:val="24"/>
              </w:rPr>
              <w:t>月</w:t>
            </w:r>
            <w:r w:rsidR="00320479">
              <w:rPr>
                <w:rFonts w:hint="eastAsia"/>
                <w:sz w:val="24"/>
                <w:szCs w:val="24"/>
              </w:rPr>
              <w:t>20</w:t>
            </w:r>
            <w:r w:rsidR="00320479">
              <w:rPr>
                <w:rFonts w:hint="eastAsia"/>
                <w:sz w:val="24"/>
                <w:szCs w:val="24"/>
              </w:rPr>
              <w:t>日入职以来本着认真、负责的态度工作，对公司领导的安排服从并认真执行；到项目所在地后</w:t>
            </w:r>
            <w:proofErr w:type="gramStart"/>
            <w:r w:rsidR="00320479">
              <w:rPr>
                <w:rFonts w:hint="eastAsia"/>
                <w:sz w:val="24"/>
                <w:szCs w:val="24"/>
              </w:rPr>
              <w:t>谦虚向</w:t>
            </w:r>
            <w:proofErr w:type="gramEnd"/>
            <w:r w:rsidR="00320479">
              <w:rPr>
                <w:rFonts w:hint="eastAsia"/>
                <w:sz w:val="24"/>
                <w:szCs w:val="24"/>
              </w:rPr>
              <w:t>老前辈</w:t>
            </w:r>
            <w:r w:rsidR="00CA3A59">
              <w:rPr>
                <w:rFonts w:hint="eastAsia"/>
                <w:sz w:val="24"/>
                <w:szCs w:val="24"/>
              </w:rPr>
              <w:t>请教和学习工作经验，努力并负责的完成好领导安排的各项工作；重视自己的道德品质；但由于经验不足在处理一些突发事件和与他人的沟通方面还需努力</w:t>
            </w:r>
            <w:r w:rsidR="00EE25AD">
              <w:rPr>
                <w:rFonts w:hint="eastAsia"/>
                <w:sz w:val="24"/>
                <w:szCs w:val="24"/>
              </w:rPr>
              <w:t>学习；在新的一年里我将再一步提升</w:t>
            </w:r>
            <w:bookmarkStart w:id="0" w:name="_GoBack"/>
            <w:bookmarkEnd w:id="0"/>
            <w:r w:rsidR="00EE25AD">
              <w:rPr>
                <w:rFonts w:hint="eastAsia"/>
                <w:sz w:val="24"/>
                <w:szCs w:val="24"/>
              </w:rPr>
              <w:t>自己的工作能力，发挥自己的光和热！</w:t>
            </w:r>
          </w:p>
        </w:tc>
      </w:tr>
      <w:tr w:rsidR="00DB43E5">
        <w:tc>
          <w:tcPr>
            <w:tcW w:w="817" w:type="dxa"/>
            <w:vMerge w:val="restart"/>
          </w:tcPr>
          <w:p w:rsidR="00DB43E5" w:rsidRDefault="00DB43E5">
            <w:pPr>
              <w:jc w:val="center"/>
              <w:rPr>
                <w:sz w:val="24"/>
                <w:szCs w:val="24"/>
              </w:rPr>
            </w:pPr>
          </w:p>
          <w:p w:rsidR="00DB43E5" w:rsidRDefault="00DB43E5">
            <w:pPr>
              <w:jc w:val="center"/>
              <w:rPr>
                <w:sz w:val="24"/>
                <w:szCs w:val="24"/>
              </w:rPr>
            </w:pPr>
          </w:p>
          <w:p w:rsidR="00DB43E5" w:rsidRDefault="00DB43E5">
            <w:pPr>
              <w:jc w:val="center"/>
              <w:rPr>
                <w:sz w:val="24"/>
                <w:szCs w:val="24"/>
              </w:rPr>
            </w:pPr>
          </w:p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</w:t>
            </w:r>
          </w:p>
          <w:p w:rsidR="00DB43E5" w:rsidRDefault="003147D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责</w:t>
            </w:r>
            <w:proofErr w:type="gramEnd"/>
          </w:p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</w:p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</w:t>
            </w:r>
          </w:p>
          <w:p w:rsidR="00DB43E5" w:rsidRDefault="00DB43E5">
            <w:pPr>
              <w:rPr>
                <w:sz w:val="24"/>
                <w:szCs w:val="24"/>
              </w:rPr>
            </w:pPr>
          </w:p>
          <w:p w:rsidR="00DB43E5" w:rsidRDefault="00DB43E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道德品质</w:t>
            </w:r>
          </w:p>
        </w:tc>
        <w:tc>
          <w:tcPr>
            <w:tcW w:w="5954" w:type="dxa"/>
            <w:gridSpan w:val="7"/>
            <w:tcBorders>
              <w:right w:val="single" w:sz="4" w:space="0" w:color="auto"/>
            </w:tcBorders>
          </w:tcPr>
          <w:p w:rsidR="00DB43E5" w:rsidRDefault="00314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优秀（</w:t>
            </w:r>
            <w:r>
              <w:rPr>
                <w:rFonts w:hint="eastAsia"/>
                <w:sz w:val="24"/>
                <w:szCs w:val="24"/>
              </w:rPr>
              <w:t>20-18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良好（</w:t>
            </w:r>
            <w:r>
              <w:rPr>
                <w:rFonts w:hint="eastAsia"/>
                <w:sz w:val="24"/>
                <w:szCs w:val="24"/>
              </w:rPr>
              <w:t>17-15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一般（</w:t>
            </w:r>
            <w:r>
              <w:rPr>
                <w:rFonts w:hint="eastAsia"/>
                <w:sz w:val="24"/>
                <w:szCs w:val="24"/>
              </w:rPr>
              <w:t>14-10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差（</w:t>
            </w:r>
            <w:r>
              <w:rPr>
                <w:rFonts w:hint="eastAsia"/>
                <w:sz w:val="24"/>
                <w:szCs w:val="24"/>
              </w:rPr>
              <w:t>9-0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DB43E5" w:rsidRDefault="00991511" w:rsidP="009915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</w:tr>
      <w:tr w:rsidR="00DB43E5">
        <w:tc>
          <w:tcPr>
            <w:tcW w:w="817" w:type="dxa"/>
            <w:vMerge/>
          </w:tcPr>
          <w:p w:rsidR="00DB43E5" w:rsidRDefault="00DB43E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工作纪律</w:t>
            </w:r>
          </w:p>
        </w:tc>
        <w:tc>
          <w:tcPr>
            <w:tcW w:w="5954" w:type="dxa"/>
            <w:gridSpan w:val="7"/>
            <w:tcBorders>
              <w:right w:val="single" w:sz="4" w:space="0" w:color="auto"/>
            </w:tcBorders>
          </w:tcPr>
          <w:p w:rsidR="00DB43E5" w:rsidRDefault="00314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优秀（</w:t>
            </w:r>
            <w:r>
              <w:rPr>
                <w:rFonts w:hint="eastAsia"/>
                <w:sz w:val="24"/>
                <w:szCs w:val="24"/>
              </w:rPr>
              <w:t>20-18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良好（</w:t>
            </w:r>
            <w:r>
              <w:rPr>
                <w:rFonts w:hint="eastAsia"/>
                <w:sz w:val="24"/>
                <w:szCs w:val="24"/>
              </w:rPr>
              <w:t>17-15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一般（</w:t>
            </w:r>
            <w:r>
              <w:rPr>
                <w:rFonts w:hint="eastAsia"/>
                <w:sz w:val="24"/>
                <w:szCs w:val="24"/>
              </w:rPr>
              <w:t>14-10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差（</w:t>
            </w:r>
            <w:r>
              <w:rPr>
                <w:rFonts w:hint="eastAsia"/>
                <w:sz w:val="24"/>
                <w:szCs w:val="24"/>
              </w:rPr>
              <w:t>9-0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DB43E5" w:rsidRDefault="00991511" w:rsidP="009915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</w:tr>
      <w:tr w:rsidR="00DB43E5">
        <w:tc>
          <w:tcPr>
            <w:tcW w:w="817" w:type="dxa"/>
            <w:vMerge/>
          </w:tcPr>
          <w:p w:rsidR="00DB43E5" w:rsidRDefault="00DB43E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专业知识</w:t>
            </w:r>
          </w:p>
        </w:tc>
        <w:tc>
          <w:tcPr>
            <w:tcW w:w="5954" w:type="dxa"/>
            <w:gridSpan w:val="7"/>
            <w:tcBorders>
              <w:right w:val="single" w:sz="4" w:space="0" w:color="auto"/>
            </w:tcBorders>
          </w:tcPr>
          <w:p w:rsidR="00DB43E5" w:rsidRDefault="00314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优秀（</w:t>
            </w:r>
            <w:r>
              <w:rPr>
                <w:rFonts w:hint="eastAsia"/>
                <w:sz w:val="24"/>
                <w:szCs w:val="24"/>
              </w:rPr>
              <w:t>20-18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良好（</w:t>
            </w:r>
            <w:r>
              <w:rPr>
                <w:rFonts w:hint="eastAsia"/>
                <w:sz w:val="24"/>
                <w:szCs w:val="24"/>
              </w:rPr>
              <w:t>17-15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一般（</w:t>
            </w:r>
            <w:r>
              <w:rPr>
                <w:rFonts w:hint="eastAsia"/>
                <w:sz w:val="24"/>
                <w:szCs w:val="24"/>
              </w:rPr>
              <w:t>14-10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差（</w:t>
            </w:r>
            <w:r>
              <w:rPr>
                <w:rFonts w:hint="eastAsia"/>
                <w:sz w:val="24"/>
                <w:szCs w:val="24"/>
              </w:rPr>
              <w:t>9-0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DB43E5" w:rsidRDefault="00991511" w:rsidP="009915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DB43E5">
        <w:tc>
          <w:tcPr>
            <w:tcW w:w="817" w:type="dxa"/>
            <w:vMerge/>
          </w:tcPr>
          <w:p w:rsidR="00DB43E5" w:rsidRDefault="00DB43E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力</w:t>
            </w:r>
          </w:p>
        </w:tc>
        <w:tc>
          <w:tcPr>
            <w:tcW w:w="5954" w:type="dxa"/>
            <w:gridSpan w:val="7"/>
            <w:tcBorders>
              <w:right w:val="single" w:sz="4" w:space="0" w:color="auto"/>
            </w:tcBorders>
          </w:tcPr>
          <w:p w:rsidR="00DB43E5" w:rsidRDefault="00314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优秀（</w:t>
            </w:r>
            <w:r>
              <w:rPr>
                <w:rFonts w:hint="eastAsia"/>
                <w:sz w:val="24"/>
                <w:szCs w:val="24"/>
              </w:rPr>
              <w:t>10-9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良好（</w:t>
            </w:r>
            <w:r>
              <w:rPr>
                <w:rFonts w:hint="eastAsia"/>
                <w:sz w:val="24"/>
                <w:szCs w:val="24"/>
              </w:rPr>
              <w:t>8-7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一般（</w:t>
            </w:r>
            <w:r>
              <w:rPr>
                <w:rFonts w:hint="eastAsia"/>
                <w:sz w:val="24"/>
                <w:szCs w:val="24"/>
              </w:rPr>
              <w:t>6-5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差（</w:t>
            </w:r>
            <w:r>
              <w:rPr>
                <w:rFonts w:hint="eastAsia"/>
                <w:sz w:val="24"/>
                <w:szCs w:val="24"/>
              </w:rPr>
              <w:t>4-0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DB43E5" w:rsidRDefault="00991511" w:rsidP="009915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DB43E5">
        <w:tc>
          <w:tcPr>
            <w:tcW w:w="817" w:type="dxa"/>
            <w:vMerge/>
          </w:tcPr>
          <w:p w:rsidR="00DB43E5" w:rsidRDefault="00DB43E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团队协作</w:t>
            </w:r>
          </w:p>
        </w:tc>
        <w:tc>
          <w:tcPr>
            <w:tcW w:w="5954" w:type="dxa"/>
            <w:gridSpan w:val="7"/>
            <w:tcBorders>
              <w:right w:val="single" w:sz="4" w:space="0" w:color="auto"/>
            </w:tcBorders>
          </w:tcPr>
          <w:p w:rsidR="00DB43E5" w:rsidRDefault="00314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优秀（</w:t>
            </w:r>
            <w:r>
              <w:rPr>
                <w:rFonts w:hint="eastAsia"/>
                <w:sz w:val="24"/>
                <w:szCs w:val="24"/>
              </w:rPr>
              <w:t>10-9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良好（</w:t>
            </w:r>
            <w:r>
              <w:rPr>
                <w:rFonts w:hint="eastAsia"/>
                <w:sz w:val="24"/>
                <w:szCs w:val="24"/>
              </w:rPr>
              <w:t>8-7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一般（</w:t>
            </w:r>
            <w:r>
              <w:rPr>
                <w:rFonts w:hint="eastAsia"/>
                <w:sz w:val="24"/>
                <w:szCs w:val="24"/>
              </w:rPr>
              <w:t>6-5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差（</w:t>
            </w:r>
            <w:r>
              <w:rPr>
                <w:rFonts w:hint="eastAsia"/>
                <w:sz w:val="24"/>
                <w:szCs w:val="24"/>
              </w:rPr>
              <w:t>4-0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DB43E5" w:rsidRDefault="00991511" w:rsidP="009915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DB43E5">
        <w:tc>
          <w:tcPr>
            <w:tcW w:w="817" w:type="dxa"/>
            <w:vMerge/>
          </w:tcPr>
          <w:p w:rsidR="00DB43E5" w:rsidRDefault="00DB43E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协调沟通</w:t>
            </w:r>
          </w:p>
        </w:tc>
        <w:tc>
          <w:tcPr>
            <w:tcW w:w="5954" w:type="dxa"/>
            <w:gridSpan w:val="7"/>
            <w:tcBorders>
              <w:right w:val="single" w:sz="4" w:space="0" w:color="auto"/>
            </w:tcBorders>
          </w:tcPr>
          <w:p w:rsidR="00DB43E5" w:rsidRDefault="00314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优秀（</w:t>
            </w:r>
            <w:r>
              <w:rPr>
                <w:rFonts w:hint="eastAsia"/>
                <w:sz w:val="24"/>
                <w:szCs w:val="24"/>
              </w:rPr>
              <w:t>10-9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良好（</w:t>
            </w:r>
            <w:r>
              <w:rPr>
                <w:rFonts w:hint="eastAsia"/>
                <w:sz w:val="24"/>
                <w:szCs w:val="24"/>
              </w:rPr>
              <w:t>8-7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一般（</w:t>
            </w:r>
            <w:r>
              <w:rPr>
                <w:rFonts w:hint="eastAsia"/>
                <w:sz w:val="24"/>
                <w:szCs w:val="24"/>
              </w:rPr>
              <w:t>6-5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差（</w:t>
            </w:r>
            <w:r>
              <w:rPr>
                <w:rFonts w:hint="eastAsia"/>
                <w:sz w:val="24"/>
                <w:szCs w:val="24"/>
              </w:rPr>
              <w:t>4-0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DB43E5" w:rsidRDefault="00991511" w:rsidP="009915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DB43E5">
        <w:tc>
          <w:tcPr>
            <w:tcW w:w="817" w:type="dxa"/>
            <w:vMerge/>
          </w:tcPr>
          <w:p w:rsidR="00DB43E5" w:rsidRDefault="00DB43E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学习能力</w:t>
            </w:r>
          </w:p>
        </w:tc>
        <w:tc>
          <w:tcPr>
            <w:tcW w:w="5954" w:type="dxa"/>
            <w:gridSpan w:val="7"/>
            <w:tcBorders>
              <w:right w:val="single" w:sz="4" w:space="0" w:color="auto"/>
            </w:tcBorders>
          </w:tcPr>
          <w:p w:rsidR="00DB43E5" w:rsidRDefault="00314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优秀（</w:t>
            </w:r>
            <w:r>
              <w:rPr>
                <w:rFonts w:hint="eastAsia"/>
                <w:sz w:val="24"/>
                <w:szCs w:val="24"/>
              </w:rPr>
              <w:t>10-9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良好（</w:t>
            </w:r>
            <w:r>
              <w:rPr>
                <w:rFonts w:hint="eastAsia"/>
                <w:sz w:val="24"/>
                <w:szCs w:val="24"/>
              </w:rPr>
              <w:t>8-7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一般（</w:t>
            </w:r>
            <w:r>
              <w:rPr>
                <w:rFonts w:hint="eastAsia"/>
                <w:sz w:val="24"/>
                <w:szCs w:val="24"/>
              </w:rPr>
              <w:t>6-5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差（</w:t>
            </w:r>
            <w:r>
              <w:rPr>
                <w:rFonts w:hint="eastAsia"/>
                <w:sz w:val="24"/>
                <w:szCs w:val="24"/>
              </w:rPr>
              <w:t>4-0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DB43E5" w:rsidRDefault="00991511" w:rsidP="009915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DB43E5">
        <w:tc>
          <w:tcPr>
            <w:tcW w:w="817" w:type="dxa"/>
            <w:vMerge/>
          </w:tcPr>
          <w:p w:rsidR="00DB43E5" w:rsidRDefault="00DB43E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9"/>
            <w:tcBorders>
              <w:right w:val="single" w:sz="4" w:space="0" w:color="auto"/>
            </w:tcBorders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DB43E5" w:rsidRDefault="00991511" w:rsidP="009915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</w:tr>
      <w:tr w:rsidR="00DB43E5">
        <w:trPr>
          <w:trHeight w:val="634"/>
        </w:trPr>
        <w:tc>
          <w:tcPr>
            <w:tcW w:w="817" w:type="dxa"/>
            <w:vMerge/>
          </w:tcPr>
          <w:p w:rsidR="00DB43E5" w:rsidRDefault="00DB43E5">
            <w:pPr>
              <w:rPr>
                <w:sz w:val="24"/>
                <w:szCs w:val="24"/>
              </w:rPr>
            </w:pPr>
          </w:p>
        </w:tc>
        <w:tc>
          <w:tcPr>
            <w:tcW w:w="8357" w:type="dxa"/>
            <w:gridSpan w:val="10"/>
          </w:tcPr>
          <w:p w:rsidR="00206A10" w:rsidRDefault="003147DF" w:rsidP="00206A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评语：</w:t>
            </w:r>
            <w:r w:rsidR="00206A10">
              <w:rPr>
                <w:rFonts w:hint="eastAsia"/>
                <w:sz w:val="24"/>
                <w:szCs w:val="24"/>
              </w:rPr>
              <w:t>仵工自从</w:t>
            </w:r>
            <w:r w:rsidR="00206A10">
              <w:rPr>
                <w:rFonts w:hint="eastAsia"/>
                <w:sz w:val="24"/>
                <w:szCs w:val="24"/>
              </w:rPr>
              <w:t>2017.12.11</w:t>
            </w:r>
            <w:r w:rsidR="00206A10">
              <w:rPr>
                <w:rFonts w:hint="eastAsia"/>
                <w:sz w:val="24"/>
                <w:szCs w:val="24"/>
              </w:rPr>
              <w:t>到本项目以来，认真学习本专业知识，电脑使用能力强，工作认真、一丝不苟、工作纪律性强，能够认真执行公司的各项要求；在</w:t>
            </w:r>
            <w:proofErr w:type="gramStart"/>
            <w:r w:rsidR="00206A10">
              <w:rPr>
                <w:rFonts w:hint="eastAsia"/>
                <w:sz w:val="24"/>
                <w:szCs w:val="24"/>
              </w:rPr>
              <w:t>监理云</w:t>
            </w:r>
            <w:proofErr w:type="gramEnd"/>
            <w:r w:rsidR="00206A10">
              <w:rPr>
                <w:rFonts w:hint="eastAsia"/>
                <w:sz w:val="24"/>
                <w:szCs w:val="24"/>
              </w:rPr>
              <w:t>收发文件过程中及时准确无误，道德品质要求自己很严格。</w:t>
            </w:r>
          </w:p>
          <w:p w:rsidR="00DB43E5" w:rsidRDefault="00206A10" w:rsidP="0020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DB43E5" w:rsidRDefault="00314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="00206A10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项目负责人签名：</w:t>
            </w:r>
          </w:p>
        </w:tc>
      </w:tr>
      <w:tr w:rsidR="00DB43E5" w:rsidTr="00435F73">
        <w:trPr>
          <w:trHeight w:val="1680"/>
        </w:trPr>
        <w:tc>
          <w:tcPr>
            <w:tcW w:w="817" w:type="dxa"/>
          </w:tcPr>
          <w:p w:rsidR="00DB43E5" w:rsidRDefault="00DB43E5">
            <w:pPr>
              <w:jc w:val="center"/>
              <w:rPr>
                <w:sz w:val="24"/>
                <w:szCs w:val="24"/>
              </w:rPr>
            </w:pPr>
          </w:p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</w:t>
            </w:r>
          </w:p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</w:p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</w:t>
            </w:r>
          </w:p>
        </w:tc>
        <w:tc>
          <w:tcPr>
            <w:tcW w:w="3950" w:type="dxa"/>
            <w:gridSpan w:val="5"/>
          </w:tcPr>
          <w:p w:rsidR="00DB43E5" w:rsidRDefault="00DB43E5">
            <w:pPr>
              <w:rPr>
                <w:sz w:val="24"/>
                <w:szCs w:val="24"/>
              </w:rPr>
            </w:pPr>
          </w:p>
          <w:p w:rsidR="00DB43E5" w:rsidRDefault="00DB43E5">
            <w:pPr>
              <w:rPr>
                <w:sz w:val="24"/>
                <w:szCs w:val="24"/>
              </w:rPr>
            </w:pPr>
          </w:p>
          <w:p w:rsidR="00DB43E5" w:rsidRDefault="00DB43E5">
            <w:pPr>
              <w:rPr>
                <w:sz w:val="24"/>
                <w:szCs w:val="24"/>
              </w:rPr>
            </w:pPr>
          </w:p>
          <w:p w:rsidR="00DB43E5" w:rsidRDefault="00DB43E5">
            <w:pPr>
              <w:rPr>
                <w:sz w:val="24"/>
                <w:szCs w:val="24"/>
              </w:rPr>
            </w:pPr>
          </w:p>
          <w:p w:rsidR="00DB43E5" w:rsidRDefault="00314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行政主管：</w:t>
            </w:r>
          </w:p>
        </w:tc>
        <w:tc>
          <w:tcPr>
            <w:tcW w:w="4407" w:type="dxa"/>
            <w:gridSpan w:val="5"/>
          </w:tcPr>
          <w:p w:rsidR="00DB43E5" w:rsidRDefault="00DB43E5">
            <w:pPr>
              <w:rPr>
                <w:sz w:val="24"/>
                <w:szCs w:val="24"/>
              </w:rPr>
            </w:pPr>
          </w:p>
          <w:p w:rsidR="00DB43E5" w:rsidRDefault="00DB43E5">
            <w:pPr>
              <w:rPr>
                <w:sz w:val="24"/>
                <w:szCs w:val="24"/>
              </w:rPr>
            </w:pPr>
          </w:p>
          <w:p w:rsidR="00DB43E5" w:rsidRDefault="00DB43E5">
            <w:pPr>
              <w:rPr>
                <w:sz w:val="24"/>
                <w:szCs w:val="24"/>
              </w:rPr>
            </w:pPr>
          </w:p>
          <w:p w:rsidR="00DB43E5" w:rsidRDefault="00DB43E5">
            <w:pPr>
              <w:rPr>
                <w:sz w:val="24"/>
                <w:szCs w:val="24"/>
              </w:rPr>
            </w:pPr>
          </w:p>
          <w:p w:rsidR="00DB43E5" w:rsidRDefault="00314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技术总监：</w:t>
            </w:r>
          </w:p>
        </w:tc>
      </w:tr>
      <w:tr w:rsidR="00DB43E5" w:rsidTr="00435F73">
        <w:trPr>
          <w:trHeight w:val="1495"/>
        </w:trPr>
        <w:tc>
          <w:tcPr>
            <w:tcW w:w="817" w:type="dxa"/>
            <w:vAlign w:val="center"/>
          </w:tcPr>
          <w:p w:rsidR="00DB43E5" w:rsidRDefault="003147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总评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价</w:t>
            </w:r>
          </w:p>
        </w:tc>
        <w:tc>
          <w:tcPr>
            <w:tcW w:w="8357" w:type="dxa"/>
            <w:gridSpan w:val="10"/>
          </w:tcPr>
          <w:p w:rsidR="00DB43E5" w:rsidRDefault="00DB43E5">
            <w:pPr>
              <w:rPr>
                <w:sz w:val="24"/>
                <w:szCs w:val="24"/>
              </w:rPr>
            </w:pPr>
          </w:p>
          <w:p w:rsidR="00DB43E5" w:rsidRDefault="00DB43E5">
            <w:pPr>
              <w:rPr>
                <w:sz w:val="24"/>
                <w:szCs w:val="24"/>
              </w:rPr>
            </w:pPr>
          </w:p>
          <w:p w:rsidR="00DB43E5" w:rsidRDefault="00DB43E5">
            <w:pPr>
              <w:rPr>
                <w:sz w:val="24"/>
                <w:szCs w:val="24"/>
              </w:rPr>
            </w:pPr>
          </w:p>
          <w:p w:rsidR="00DB43E5" w:rsidRDefault="00DB43E5">
            <w:pPr>
              <w:rPr>
                <w:sz w:val="24"/>
                <w:szCs w:val="24"/>
              </w:rPr>
            </w:pPr>
          </w:p>
        </w:tc>
      </w:tr>
      <w:tr w:rsidR="00DB43E5">
        <w:trPr>
          <w:trHeight w:val="1302"/>
        </w:trPr>
        <w:tc>
          <w:tcPr>
            <w:tcW w:w="817" w:type="dxa"/>
          </w:tcPr>
          <w:p w:rsidR="00DB43E5" w:rsidRDefault="00314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果及建议</w:t>
            </w:r>
          </w:p>
        </w:tc>
        <w:tc>
          <w:tcPr>
            <w:tcW w:w="8357" w:type="dxa"/>
            <w:gridSpan w:val="10"/>
          </w:tcPr>
          <w:p w:rsidR="00DB43E5" w:rsidRDefault="003147D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等级：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完全胜任，重用或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重点培养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□满足岗位要求，留用，加强培训</w:t>
            </w:r>
          </w:p>
          <w:p w:rsidR="00DB43E5" w:rsidRDefault="003147D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□基本满足岗位要求，需改进    □不能满足岗位要求，淘汰</w:t>
            </w:r>
          </w:p>
          <w:p w:rsidR="00DB43E5" w:rsidRDefault="00DB43E5">
            <w:pPr>
              <w:rPr>
                <w:sz w:val="24"/>
                <w:szCs w:val="24"/>
              </w:rPr>
            </w:pPr>
          </w:p>
          <w:p w:rsidR="00DB43E5" w:rsidRDefault="003147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评定：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□A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□B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□C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□D</w:t>
            </w:r>
          </w:p>
        </w:tc>
      </w:tr>
      <w:tr w:rsidR="00DB43E5" w:rsidTr="00320479">
        <w:trPr>
          <w:trHeight w:val="1696"/>
        </w:trPr>
        <w:tc>
          <w:tcPr>
            <w:tcW w:w="817" w:type="dxa"/>
          </w:tcPr>
          <w:p w:rsidR="00DB43E5" w:rsidRDefault="00DB43E5">
            <w:pPr>
              <w:rPr>
                <w:sz w:val="24"/>
                <w:szCs w:val="24"/>
              </w:rPr>
            </w:pPr>
          </w:p>
          <w:p w:rsidR="00DB43E5" w:rsidRDefault="00314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总经理意见</w:t>
            </w:r>
          </w:p>
          <w:p w:rsidR="00DB43E5" w:rsidRDefault="00DB43E5">
            <w:pPr>
              <w:rPr>
                <w:sz w:val="24"/>
                <w:szCs w:val="24"/>
              </w:rPr>
            </w:pPr>
          </w:p>
        </w:tc>
        <w:tc>
          <w:tcPr>
            <w:tcW w:w="8357" w:type="dxa"/>
            <w:gridSpan w:val="10"/>
          </w:tcPr>
          <w:p w:rsidR="00DB43E5" w:rsidRDefault="00DB43E5">
            <w:pPr>
              <w:rPr>
                <w:sz w:val="24"/>
                <w:szCs w:val="24"/>
              </w:rPr>
            </w:pPr>
          </w:p>
          <w:p w:rsidR="00DB43E5" w:rsidRDefault="00DB43E5">
            <w:pPr>
              <w:rPr>
                <w:sz w:val="24"/>
                <w:szCs w:val="24"/>
              </w:rPr>
            </w:pPr>
          </w:p>
          <w:p w:rsidR="00DB43E5" w:rsidRDefault="00DB43E5">
            <w:pPr>
              <w:rPr>
                <w:sz w:val="24"/>
                <w:szCs w:val="24"/>
              </w:rPr>
            </w:pPr>
          </w:p>
          <w:p w:rsidR="00DB43E5" w:rsidRDefault="00DB43E5">
            <w:pPr>
              <w:rPr>
                <w:sz w:val="24"/>
                <w:szCs w:val="24"/>
              </w:rPr>
            </w:pPr>
          </w:p>
        </w:tc>
      </w:tr>
    </w:tbl>
    <w:p w:rsidR="00320479" w:rsidRDefault="00320479">
      <w:pPr>
        <w:rPr>
          <w:sz w:val="28"/>
          <w:szCs w:val="28"/>
        </w:rPr>
      </w:pPr>
    </w:p>
    <w:sectPr w:rsidR="00320479">
      <w:pgSz w:w="11906" w:h="16838"/>
      <w:pgMar w:top="1021" w:right="1474" w:bottom="73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BE" w:rsidRDefault="007562BE" w:rsidP="00991511">
      <w:r>
        <w:separator/>
      </w:r>
    </w:p>
  </w:endnote>
  <w:endnote w:type="continuationSeparator" w:id="0">
    <w:p w:rsidR="007562BE" w:rsidRDefault="007562BE" w:rsidP="0099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BE" w:rsidRDefault="007562BE" w:rsidP="00991511">
      <w:r>
        <w:separator/>
      </w:r>
    </w:p>
  </w:footnote>
  <w:footnote w:type="continuationSeparator" w:id="0">
    <w:p w:rsidR="007562BE" w:rsidRDefault="007562BE" w:rsidP="00991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93"/>
    <w:rsid w:val="000217EB"/>
    <w:rsid w:val="00051AA0"/>
    <w:rsid w:val="000A38DB"/>
    <w:rsid w:val="000C212C"/>
    <w:rsid w:val="00120911"/>
    <w:rsid w:val="00132A72"/>
    <w:rsid w:val="001547C8"/>
    <w:rsid w:val="001D0EB2"/>
    <w:rsid w:val="001E3CBD"/>
    <w:rsid w:val="001F7B8B"/>
    <w:rsid w:val="00206A10"/>
    <w:rsid w:val="00223942"/>
    <w:rsid w:val="00237CED"/>
    <w:rsid w:val="00271971"/>
    <w:rsid w:val="002B111C"/>
    <w:rsid w:val="002C0EFA"/>
    <w:rsid w:val="002F3E04"/>
    <w:rsid w:val="003147DF"/>
    <w:rsid w:val="00320479"/>
    <w:rsid w:val="0033375A"/>
    <w:rsid w:val="00352722"/>
    <w:rsid w:val="003B3152"/>
    <w:rsid w:val="00405446"/>
    <w:rsid w:val="00422BD1"/>
    <w:rsid w:val="004333AD"/>
    <w:rsid w:val="00435F73"/>
    <w:rsid w:val="00471273"/>
    <w:rsid w:val="00482572"/>
    <w:rsid w:val="0048488E"/>
    <w:rsid w:val="004C77FF"/>
    <w:rsid w:val="004F0021"/>
    <w:rsid w:val="005162C5"/>
    <w:rsid w:val="00524730"/>
    <w:rsid w:val="00555829"/>
    <w:rsid w:val="00602048"/>
    <w:rsid w:val="006117EB"/>
    <w:rsid w:val="00636D37"/>
    <w:rsid w:val="006452EB"/>
    <w:rsid w:val="00667889"/>
    <w:rsid w:val="006D720E"/>
    <w:rsid w:val="006E7E73"/>
    <w:rsid w:val="00711A4B"/>
    <w:rsid w:val="00732AF2"/>
    <w:rsid w:val="00750DA5"/>
    <w:rsid w:val="007562BE"/>
    <w:rsid w:val="00756593"/>
    <w:rsid w:val="00782F8F"/>
    <w:rsid w:val="007B6A61"/>
    <w:rsid w:val="007F20E0"/>
    <w:rsid w:val="008427A7"/>
    <w:rsid w:val="008728C6"/>
    <w:rsid w:val="008A16B5"/>
    <w:rsid w:val="008C2C2B"/>
    <w:rsid w:val="008D3CC4"/>
    <w:rsid w:val="008D63A9"/>
    <w:rsid w:val="008F10AC"/>
    <w:rsid w:val="008F35BB"/>
    <w:rsid w:val="00914093"/>
    <w:rsid w:val="00927AFB"/>
    <w:rsid w:val="00973930"/>
    <w:rsid w:val="00991511"/>
    <w:rsid w:val="00995F11"/>
    <w:rsid w:val="009C541D"/>
    <w:rsid w:val="009D221F"/>
    <w:rsid w:val="009D2B9B"/>
    <w:rsid w:val="00A06635"/>
    <w:rsid w:val="00AE7045"/>
    <w:rsid w:val="00AF1F2C"/>
    <w:rsid w:val="00B20692"/>
    <w:rsid w:val="00B32298"/>
    <w:rsid w:val="00B32C87"/>
    <w:rsid w:val="00B518B2"/>
    <w:rsid w:val="00B60382"/>
    <w:rsid w:val="00BA4F93"/>
    <w:rsid w:val="00BD6A41"/>
    <w:rsid w:val="00BE66A8"/>
    <w:rsid w:val="00C061CF"/>
    <w:rsid w:val="00C3178B"/>
    <w:rsid w:val="00C6272E"/>
    <w:rsid w:val="00C919DF"/>
    <w:rsid w:val="00C92D93"/>
    <w:rsid w:val="00CA3A59"/>
    <w:rsid w:val="00CB074E"/>
    <w:rsid w:val="00CB1F4F"/>
    <w:rsid w:val="00D20CC1"/>
    <w:rsid w:val="00D241D7"/>
    <w:rsid w:val="00D57520"/>
    <w:rsid w:val="00D719EE"/>
    <w:rsid w:val="00DA463C"/>
    <w:rsid w:val="00DB43E5"/>
    <w:rsid w:val="00DE7F8E"/>
    <w:rsid w:val="00E50642"/>
    <w:rsid w:val="00E522F4"/>
    <w:rsid w:val="00EE1EB0"/>
    <w:rsid w:val="00EE25AD"/>
    <w:rsid w:val="00EE5684"/>
    <w:rsid w:val="00F33F93"/>
    <w:rsid w:val="00F62DC2"/>
    <w:rsid w:val="00F73633"/>
    <w:rsid w:val="00F84DFE"/>
    <w:rsid w:val="00F96572"/>
    <w:rsid w:val="00FE2486"/>
    <w:rsid w:val="164C67B1"/>
    <w:rsid w:val="1D2E2B44"/>
    <w:rsid w:val="20717670"/>
    <w:rsid w:val="29CF3B9A"/>
    <w:rsid w:val="2A1D7D89"/>
    <w:rsid w:val="304C40AA"/>
    <w:rsid w:val="3E965686"/>
    <w:rsid w:val="44EE63AC"/>
    <w:rsid w:val="4F597AD8"/>
    <w:rsid w:val="5C8B61C4"/>
    <w:rsid w:val="7F5C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156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20160716-1</dc:creator>
  <cp:lastModifiedBy>15009276686</cp:lastModifiedBy>
  <cp:revision>6</cp:revision>
  <dcterms:created xsi:type="dcterms:W3CDTF">2018-01-09T10:11:00Z</dcterms:created>
  <dcterms:modified xsi:type="dcterms:W3CDTF">2018-01-11T05:30:00Z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