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rPr>
          <w:spacing w:val="30"/>
        </w:rPr>
        <w:t>监理</w:t>
      </w:r>
      <w:r>
        <w:rPr>
          <w:rFonts w:hint="eastAsia"/>
          <w:spacing w:val="30"/>
        </w:rPr>
        <w:t>检查记录</w:t>
      </w:r>
      <w:r>
        <w:t>表</w:t>
      </w:r>
    </w:p>
    <w:p>
      <w:pPr>
        <w:tabs>
          <w:tab w:val="left" w:pos="6237"/>
        </w:tabs>
        <w:topLinePunct/>
        <w:rPr>
          <w:kern w:val="21"/>
          <w:sz w:val="18"/>
          <w:szCs w:val="18"/>
        </w:rPr>
      </w:pPr>
      <w:r>
        <w:rPr>
          <w:rFonts w:hint="eastAsia" w:ascii="宋体" w:hAnsi="宋体" w:eastAsia="宋体" w:cs="宋体"/>
          <w:kern w:val="21"/>
          <w:sz w:val="18"/>
          <w:szCs w:val="18"/>
        </w:rPr>
        <w:t>工程名称：</w:t>
      </w:r>
      <w:r>
        <w:rPr>
          <w:rFonts w:hint="eastAsia" w:ascii="宋体" w:hAnsi="宋体" w:eastAsia="宋体" w:cs="宋体"/>
          <w:kern w:val="21"/>
          <w:sz w:val="18"/>
          <w:szCs w:val="18"/>
          <w:lang w:val="en-US" w:eastAsia="zh-CN"/>
        </w:rPr>
        <w:t>新建晋城市泽州县南村镇环秀村光伏发电项目（二期20MWp）</w:t>
      </w:r>
      <w:r>
        <w:rPr>
          <w:rFonts w:hint="eastAsia" w:ascii="宋体" w:hAnsi="宋体" w:cs="宋体"/>
          <w:kern w:val="21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21"/>
          <w:sz w:val="18"/>
          <w:szCs w:val="18"/>
        </w:rPr>
        <w:t>编号：</w:t>
      </w:r>
      <w:r>
        <w:rPr>
          <w:rFonts w:hint="eastAsia" w:ascii="宋体" w:hAnsi="宋体" w:eastAsia="宋体" w:cs="宋体"/>
          <w:kern w:val="21"/>
          <w:sz w:val="18"/>
          <w:szCs w:val="18"/>
          <w:lang w:val="en-US" w:eastAsia="zh-CN"/>
        </w:rPr>
        <w:t>ZZSD-</w:t>
      </w:r>
      <w:r>
        <w:rPr>
          <w:rFonts w:hint="eastAsia" w:ascii="宋体" w:hAnsi="宋体" w:cs="宋体"/>
          <w:kern w:val="21"/>
          <w:sz w:val="18"/>
          <w:szCs w:val="18"/>
          <w:lang w:val="en-US" w:eastAsia="zh-CN"/>
        </w:rPr>
        <w:t>02-</w:t>
      </w:r>
      <w:r>
        <w:rPr>
          <w:rFonts w:hint="eastAsia" w:ascii="宋体" w:hAnsi="宋体" w:eastAsia="宋体" w:cs="宋体"/>
          <w:kern w:val="21"/>
          <w:sz w:val="18"/>
          <w:szCs w:val="18"/>
          <w:lang w:val="en-US" w:eastAsia="zh-CN"/>
        </w:rPr>
        <w:t>CZZH-JCB-0</w:t>
      </w:r>
      <w:r>
        <w:rPr>
          <w:rFonts w:hint="eastAsia" w:ascii="宋体" w:hAnsi="宋体" w:cs="宋体"/>
          <w:kern w:val="21"/>
          <w:sz w:val="18"/>
          <w:szCs w:val="18"/>
          <w:lang w:val="en-US" w:eastAsia="zh-CN"/>
        </w:rPr>
        <w:t xml:space="preserve">12                                           </w:t>
      </w:r>
    </w:p>
    <w:tbl>
      <w:tblPr>
        <w:tblStyle w:val="5"/>
        <w:tblW w:w="851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28"/>
        <w:gridCol w:w="3997"/>
        <w:gridCol w:w="75"/>
        <w:gridCol w:w="1228"/>
        <w:gridCol w:w="254"/>
        <w:gridCol w:w="17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</w:p>
        </w:tc>
        <w:tc>
          <w:tcPr>
            <w:tcW w:w="399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江苏卓越新能建设有限公司</w:t>
            </w:r>
          </w:p>
        </w:tc>
        <w:tc>
          <w:tcPr>
            <w:tcW w:w="13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监理单位</w:t>
            </w:r>
          </w:p>
        </w:tc>
        <w:tc>
          <w:tcPr>
            <w:tcW w:w="198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常州正衡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33" w:hRule="atLeast"/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检查时间</w:t>
            </w:r>
          </w:p>
        </w:tc>
        <w:tc>
          <w:tcPr>
            <w:tcW w:w="399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2017年12月21日至2018年01月15日</w:t>
            </w:r>
          </w:p>
        </w:tc>
        <w:tc>
          <w:tcPr>
            <w:tcW w:w="13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检查地点</w:t>
            </w:r>
          </w:p>
        </w:tc>
        <w:tc>
          <w:tcPr>
            <w:tcW w:w="198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环秀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检查类型</w:t>
            </w:r>
          </w:p>
        </w:tc>
        <w:tc>
          <w:tcPr>
            <w:tcW w:w="7284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00FE"/>
            </w:r>
            <w:r>
              <w:rPr>
                <w:rFonts w:hint="eastAsia"/>
                <w:sz w:val="18"/>
                <w:szCs w:val="18"/>
              </w:rPr>
              <w:t xml:space="preserve">巡视          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定期            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专项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施工及检查情况简述</w:t>
            </w:r>
          </w:p>
        </w:tc>
        <w:tc>
          <w:tcPr>
            <w:tcW w:w="7284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</w:t>
            </w: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本周对环秀施工现场及整条道路进行巡检。针对进入整个现场道路及按装进行了检查，并提出了整改要求</w:t>
            </w: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存在问题</w:t>
            </w:r>
          </w:p>
        </w:tc>
        <w:tc>
          <w:tcPr>
            <w:tcW w:w="7284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由于大雪过后，山上温度低，进入施工区域道路坡度大、道路积雪太厚，车辆无法进入环秀施工区域，施工人员进入坡陡、积雪过后，人员行走容易滑倒；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整改要求</w:t>
            </w:r>
          </w:p>
        </w:tc>
        <w:tc>
          <w:tcPr>
            <w:tcW w:w="7284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为了人员及车辆出入安全，要求清除进入施工区域道路积雪，在保证人员及车辆具备行驶条件下，方可进入施工区域施工；  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检查人</w:t>
            </w:r>
          </w:p>
        </w:tc>
        <w:tc>
          <w:tcPr>
            <w:tcW w:w="407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刘金堂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签收人/日期</w:t>
            </w:r>
          </w:p>
        </w:tc>
        <w:tc>
          <w:tcPr>
            <w:tcW w:w="173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整改情况</w:t>
            </w:r>
          </w:p>
        </w:tc>
        <w:tc>
          <w:tcPr>
            <w:tcW w:w="7284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整改负责人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日期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复查意见</w:t>
            </w:r>
          </w:p>
        </w:tc>
        <w:tc>
          <w:tcPr>
            <w:tcW w:w="7284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                                 </w:t>
            </w: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4219" w:firstLineChars="2344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复查人：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 xml:space="preserve"> 日期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</w:p>
        </w:tc>
      </w:tr>
    </w:tbl>
    <w:p>
      <w:pPr>
        <w:topLinePunct/>
        <w:ind w:left="952" w:hanging="595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 如存在问题已签发监理通知单，“整改要求”中应注明监理通知单的编号，“整改情况”和“复检意见”可不填写。</w:t>
      </w:r>
    </w:p>
    <w:p>
      <w:pPr>
        <w:topLinePunct/>
        <w:ind w:firstLine="72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 施工单位填写整改情况时，应对照问题逐一描述。</w:t>
      </w:r>
    </w:p>
    <w:p>
      <w:pPr>
        <w:topLinePunct/>
        <w:ind w:firstLine="726"/>
      </w:pPr>
      <w:r>
        <w:rPr>
          <w:rFonts w:hint="eastAsia"/>
          <w:sz w:val="18"/>
          <w:szCs w:val="18"/>
        </w:rPr>
        <w:t>3. 定期、专项检查时可根据需要附检查纲要。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17971604"/>
    <w:rsid w:val="1C002B96"/>
    <w:rsid w:val="1F6F014A"/>
    <w:rsid w:val="23747B10"/>
    <w:rsid w:val="3A9E512A"/>
    <w:rsid w:val="564A193A"/>
    <w:rsid w:val="5C5916E8"/>
    <w:rsid w:val="784727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292</Characters>
  <Lines>2</Lines>
  <Paragraphs>1</Paragraphs>
  <ScaleCrop>false</ScaleCrop>
  <LinksUpToDate>false</LinksUpToDate>
  <CharactersWithSpaces>342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lenovo</cp:lastModifiedBy>
  <cp:lastPrinted>2017-12-03T06:25:00Z</cp:lastPrinted>
  <dcterms:modified xsi:type="dcterms:W3CDTF">2018-01-14T07:46:00Z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