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HNLR-SJ-JC-034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2024.01.04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并网箱出线口封堵脱落。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接地扁铁搭接面积不够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屋面组件未进行清理。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组件MC4插头未进行绑扎。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将并网箱出线口重新进行封堵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增加接地扁铁搭接面积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将屋顶报废的组件进行清理。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44190" cy="2284730"/>
            <wp:effectExtent l="0" t="0" r="3810" b="1270"/>
            <wp:docPr id="1" name="图片 1" descr="7cc0a3afe38943ec89b9834902fb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c0a3afe38943ec89b9834902fbd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95295" cy="2247900"/>
            <wp:effectExtent l="0" t="0" r="6985" b="7620"/>
            <wp:docPr id="2" name="图片 2" descr="4471f2e56c9143d87e7d780da69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471f2e56c9143d87e7d780da69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37205" cy="2279015"/>
            <wp:effectExtent l="0" t="0" r="10795" b="6985"/>
            <wp:docPr id="3" name="图片 3" descr="b2d10038ba76e3c5e91d056cae3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d10038ba76e3c5e91d056cae32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01645" cy="2252980"/>
            <wp:effectExtent l="0" t="0" r="635" b="2540"/>
            <wp:docPr id="4" name="图片 4" descr="481731236e2e7f71c8ed354c94ff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1731236e2e7f71c8ed354c94ff0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6A65C7A"/>
    <w:rsid w:val="571132F2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6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2024-01-07T01:47:27Z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1B9837B55D234A65AF900264D06F75AB_13</vt:lpwstr>
  </property>
</Properties>
</file>