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5" w:rsidRDefault="00817905" w:rsidP="00817905">
      <w:pPr>
        <w:jc w:val="center"/>
        <w:rPr>
          <w:b/>
          <w:sz w:val="82"/>
          <w:szCs w:val="84"/>
        </w:rPr>
      </w:pPr>
      <w:r>
        <w:rPr>
          <w:rFonts w:hint="eastAsia"/>
          <w:b/>
          <w:sz w:val="82"/>
          <w:szCs w:val="84"/>
        </w:rPr>
        <w:t>会议纪要</w:t>
      </w:r>
    </w:p>
    <w:p w:rsidR="004E3689" w:rsidRDefault="00332C7D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衢州市衢江区光伏电站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</w:t>
      </w:r>
      <w:r w:rsidR="00F623C4">
        <w:rPr>
          <w:rFonts w:cs="宋体" w:hint="eastAsia"/>
          <w:kern w:val="0"/>
          <w:sz w:val="28"/>
          <w:szCs w:val="28"/>
        </w:rPr>
        <w:t>总承包</w:t>
      </w:r>
      <w:r w:rsidR="00817905">
        <w:rPr>
          <w:rFonts w:cs="宋体" w:hint="eastAsia"/>
          <w:kern w:val="0"/>
          <w:sz w:val="28"/>
          <w:szCs w:val="28"/>
        </w:rPr>
        <w:t>项目部</w:t>
      </w:r>
    </w:p>
    <w:p w:rsidR="00817905" w:rsidRDefault="00817905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rFonts w:cs="宋体"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5F3951">
        <w:rPr>
          <w:rFonts w:hint="eastAsia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月份</w:t>
      </w:r>
      <w:r w:rsidR="008C19DE">
        <w:rPr>
          <w:rFonts w:cs="宋体" w:hint="eastAsia"/>
          <w:kern w:val="0"/>
          <w:sz w:val="28"/>
          <w:szCs w:val="28"/>
        </w:rPr>
        <w:t>第三</w:t>
      </w:r>
      <w:r w:rsidR="00BA361B">
        <w:rPr>
          <w:rFonts w:cs="宋体" w:hint="eastAsia"/>
          <w:kern w:val="0"/>
          <w:sz w:val="28"/>
          <w:szCs w:val="28"/>
        </w:rPr>
        <w:t>次周例会</w:t>
      </w:r>
    </w:p>
    <w:p w:rsidR="00817905" w:rsidRDefault="00837E13" w:rsidP="00505523">
      <w:pPr>
        <w:wordWrap w:val="0"/>
        <w:spacing w:line="400" w:lineRule="exact"/>
        <w:ind w:right="58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817905">
        <w:rPr>
          <w:rFonts w:hint="eastAsia"/>
          <w:sz w:val="28"/>
          <w:szCs w:val="28"/>
        </w:rPr>
        <w:t>签发：</w:t>
      </w:r>
    </w:p>
    <w:p w:rsidR="00817905" w:rsidRDefault="00505523" w:rsidP="005D482A">
      <w:pPr>
        <w:spacing w:line="400" w:lineRule="exact"/>
        <w:ind w:right="586"/>
        <w:jc w:val="right"/>
        <w:rPr>
          <w:color w:val="000000"/>
          <w:sz w:val="28"/>
          <w:szCs w:val="28"/>
        </w:rPr>
      </w:pPr>
      <w:r>
        <w:rPr>
          <w:rFonts w:hint="eastAsia"/>
          <w:sz w:val="28"/>
        </w:rPr>
        <w:t xml:space="preserve">                                       QZGF-HYJY-</w:t>
      </w:r>
      <w:r w:rsidR="00ED0BDD">
        <w:rPr>
          <w:rFonts w:hint="eastAsia"/>
          <w:sz w:val="28"/>
        </w:rPr>
        <w:t>2014</w:t>
      </w:r>
      <w:r>
        <w:rPr>
          <w:rFonts w:hint="eastAsia"/>
          <w:sz w:val="28"/>
        </w:rPr>
        <w:t>-</w:t>
      </w:r>
      <w:r w:rsidR="00817905">
        <w:rPr>
          <w:rFonts w:hint="eastAsia"/>
          <w:sz w:val="28"/>
        </w:rPr>
        <w:t>00</w:t>
      </w:r>
      <w:r w:rsidR="00CF4151">
        <w:rPr>
          <w:sz w:val="28"/>
        </w:rPr>
        <w:t>7</w:t>
      </w:r>
      <w:bookmarkStart w:id="0" w:name="_GoBack"/>
      <w:bookmarkEnd w:id="0"/>
    </w:p>
    <w:p w:rsidR="00030588" w:rsidRDefault="0028253F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pict>
          <v:line id="_x0000_s1026" style="position:absolute;z-index:251657216" from="0,6.8pt" to="441pt,6.8pt" strokeweight=".5pt"/>
        </w:pict>
      </w:r>
    </w:p>
    <w:p w:rsidR="00817905" w:rsidRDefault="00817905" w:rsidP="00BB528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时间：</w:t>
      </w:r>
      <w:r>
        <w:rPr>
          <w:rFonts w:hint="eastAsia"/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5F3951"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月</w:t>
      </w:r>
      <w:r w:rsidR="008C19DE">
        <w:rPr>
          <w:rFonts w:hint="eastAsia"/>
          <w:kern w:val="0"/>
          <w:sz w:val="28"/>
          <w:szCs w:val="28"/>
        </w:rPr>
        <w:t>1</w:t>
      </w:r>
      <w:r w:rsidR="008C19DE">
        <w:rPr>
          <w:kern w:val="0"/>
          <w:sz w:val="28"/>
          <w:szCs w:val="28"/>
        </w:rPr>
        <w:t>7</w:t>
      </w:r>
      <w:r>
        <w:rPr>
          <w:rFonts w:hint="eastAsia"/>
          <w:kern w:val="0"/>
          <w:sz w:val="28"/>
          <w:szCs w:val="28"/>
        </w:rPr>
        <w:t>日下午</w:t>
      </w:r>
      <w:r w:rsidR="005159F9">
        <w:rPr>
          <w:rFonts w:hint="eastAsia"/>
          <w:kern w:val="0"/>
          <w:sz w:val="28"/>
          <w:szCs w:val="28"/>
        </w:rPr>
        <w:t>1</w:t>
      </w:r>
      <w:r w:rsidR="00BA361B">
        <w:rPr>
          <w:rFonts w:hint="eastAsia"/>
          <w:kern w:val="0"/>
          <w:sz w:val="28"/>
          <w:szCs w:val="28"/>
        </w:rPr>
        <w:t>4</w:t>
      </w:r>
      <w:r w:rsidR="005F3951">
        <w:rPr>
          <w:rFonts w:hint="eastAsia"/>
          <w:kern w:val="0"/>
          <w:sz w:val="28"/>
          <w:szCs w:val="28"/>
        </w:rPr>
        <w:t>:0</w:t>
      </w:r>
      <w:r>
        <w:rPr>
          <w:rFonts w:hint="eastAsia"/>
          <w:kern w:val="0"/>
          <w:sz w:val="28"/>
          <w:szCs w:val="28"/>
        </w:rPr>
        <w:t>0</w:t>
      </w:r>
    </w:p>
    <w:p w:rsidR="00817905" w:rsidRPr="000E3EBC" w:rsidRDefault="00817905" w:rsidP="00BB528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地点：</w:t>
      </w:r>
      <w:r w:rsidR="000D06F0">
        <w:rPr>
          <w:rFonts w:cs="宋体" w:hint="eastAsia"/>
          <w:kern w:val="0"/>
          <w:sz w:val="28"/>
          <w:szCs w:val="28"/>
        </w:rPr>
        <w:t>衢州市衢江区光伏电站</w:t>
      </w:r>
      <w:r w:rsidR="000D06F0">
        <w:rPr>
          <w:rFonts w:cs="宋体" w:hint="eastAsia"/>
          <w:kern w:val="0"/>
          <w:sz w:val="28"/>
          <w:szCs w:val="28"/>
        </w:rPr>
        <w:t>45MWp</w:t>
      </w:r>
      <w:r w:rsidR="000D06F0">
        <w:rPr>
          <w:rFonts w:cs="宋体" w:hint="eastAsia"/>
          <w:kern w:val="0"/>
          <w:sz w:val="28"/>
          <w:szCs w:val="28"/>
        </w:rPr>
        <w:t>一期建设项目总承包项目部</w:t>
      </w:r>
      <w:r w:rsidRPr="000E3EBC">
        <w:rPr>
          <w:rFonts w:hint="eastAsia"/>
          <w:kern w:val="0"/>
          <w:sz w:val="28"/>
          <w:szCs w:val="28"/>
        </w:rPr>
        <w:t>会议室</w:t>
      </w:r>
    </w:p>
    <w:p w:rsidR="00817905" w:rsidRPr="008A664E" w:rsidRDefault="00817905" w:rsidP="00BB528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主持：</w:t>
      </w:r>
      <w:r w:rsidR="004E4223">
        <w:rPr>
          <w:rFonts w:hint="eastAsia"/>
          <w:kern w:val="0"/>
          <w:sz w:val="28"/>
          <w:szCs w:val="28"/>
        </w:rPr>
        <w:t>杨华斌</w:t>
      </w:r>
    </w:p>
    <w:p w:rsidR="004E4223" w:rsidRPr="00347DB3" w:rsidRDefault="00817905" w:rsidP="00BB5285">
      <w:pPr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参加：</w:t>
      </w:r>
      <w:r w:rsidR="008C19DE">
        <w:rPr>
          <w:rFonts w:hint="eastAsia"/>
          <w:kern w:val="0"/>
          <w:sz w:val="28"/>
          <w:szCs w:val="28"/>
        </w:rPr>
        <w:t>杨中华</w:t>
      </w:r>
      <w:r w:rsidR="008C19DE">
        <w:rPr>
          <w:kern w:val="0"/>
          <w:sz w:val="28"/>
          <w:szCs w:val="28"/>
        </w:rPr>
        <w:t>、</w:t>
      </w:r>
      <w:r w:rsidR="00A217D6" w:rsidRPr="004E4223">
        <w:rPr>
          <w:rFonts w:hint="eastAsia"/>
          <w:kern w:val="0"/>
          <w:sz w:val="28"/>
          <w:szCs w:val="28"/>
        </w:rPr>
        <w:t>杨华斌、</w:t>
      </w:r>
      <w:r w:rsidR="008C19DE">
        <w:rPr>
          <w:rFonts w:hint="eastAsia"/>
          <w:kern w:val="0"/>
          <w:sz w:val="28"/>
          <w:szCs w:val="28"/>
        </w:rPr>
        <w:t>杨臻</w:t>
      </w:r>
      <w:r w:rsidR="008C19DE">
        <w:rPr>
          <w:kern w:val="0"/>
          <w:sz w:val="28"/>
          <w:szCs w:val="28"/>
        </w:rPr>
        <w:t>、</w:t>
      </w:r>
      <w:r w:rsidR="00ED0BDD">
        <w:rPr>
          <w:rFonts w:hint="eastAsia"/>
          <w:kern w:val="0"/>
          <w:sz w:val="28"/>
          <w:szCs w:val="28"/>
        </w:rPr>
        <w:t>沈志平、吴之栋、</w:t>
      </w:r>
      <w:r w:rsidR="008C19DE">
        <w:rPr>
          <w:rFonts w:hint="eastAsia"/>
          <w:kern w:val="0"/>
          <w:sz w:val="28"/>
          <w:szCs w:val="28"/>
        </w:rPr>
        <w:t>吴平</w:t>
      </w:r>
      <w:r w:rsidR="005159F9">
        <w:rPr>
          <w:rFonts w:hint="eastAsia"/>
          <w:kern w:val="0"/>
          <w:sz w:val="28"/>
          <w:szCs w:val="28"/>
        </w:rPr>
        <w:t>、</w:t>
      </w:r>
      <w:r w:rsidR="005F3951">
        <w:rPr>
          <w:rFonts w:hint="eastAsia"/>
          <w:kern w:val="0"/>
          <w:sz w:val="28"/>
          <w:szCs w:val="28"/>
        </w:rPr>
        <w:t>王爱芬、</w:t>
      </w:r>
      <w:r w:rsidR="00ED0BDD">
        <w:rPr>
          <w:rFonts w:hint="eastAsia"/>
          <w:kern w:val="0"/>
          <w:sz w:val="28"/>
          <w:szCs w:val="28"/>
        </w:rPr>
        <w:t>刘学良、</w:t>
      </w:r>
      <w:r w:rsidR="005F3951">
        <w:rPr>
          <w:rFonts w:hint="eastAsia"/>
          <w:kern w:val="0"/>
          <w:sz w:val="28"/>
          <w:szCs w:val="28"/>
        </w:rPr>
        <w:t>焦奎杭、</w:t>
      </w:r>
      <w:r w:rsidR="005159F9">
        <w:rPr>
          <w:rFonts w:hint="eastAsia"/>
          <w:kern w:val="0"/>
          <w:sz w:val="28"/>
          <w:szCs w:val="28"/>
        </w:rPr>
        <w:t>黄</w:t>
      </w:r>
      <w:r w:rsidR="00BA361B">
        <w:rPr>
          <w:rFonts w:hint="eastAsia"/>
          <w:kern w:val="0"/>
          <w:sz w:val="28"/>
          <w:szCs w:val="28"/>
        </w:rPr>
        <w:t>谷希、黄</w:t>
      </w:r>
      <w:r w:rsidR="008C19DE">
        <w:rPr>
          <w:rFonts w:hint="eastAsia"/>
          <w:kern w:val="0"/>
          <w:sz w:val="28"/>
          <w:szCs w:val="28"/>
        </w:rPr>
        <w:t>耀春</w:t>
      </w:r>
      <w:r w:rsidR="00BA361B">
        <w:rPr>
          <w:rFonts w:hint="eastAsia"/>
          <w:kern w:val="0"/>
          <w:sz w:val="28"/>
          <w:szCs w:val="28"/>
        </w:rPr>
        <w:t>、</w:t>
      </w:r>
      <w:r w:rsidR="008C19DE">
        <w:rPr>
          <w:rFonts w:hint="eastAsia"/>
          <w:kern w:val="0"/>
          <w:sz w:val="28"/>
          <w:szCs w:val="28"/>
        </w:rPr>
        <w:t>李爱民</w:t>
      </w:r>
      <w:r w:rsidR="008C19DE">
        <w:rPr>
          <w:kern w:val="0"/>
          <w:sz w:val="28"/>
          <w:szCs w:val="28"/>
        </w:rPr>
        <w:t>、</w:t>
      </w:r>
      <w:r w:rsidR="00BA361B">
        <w:rPr>
          <w:rFonts w:hint="eastAsia"/>
          <w:kern w:val="0"/>
          <w:sz w:val="28"/>
          <w:szCs w:val="28"/>
        </w:rPr>
        <w:t>陈宏兵、李志军</w:t>
      </w:r>
      <w:r w:rsidR="00030588">
        <w:rPr>
          <w:rFonts w:hint="eastAsia"/>
          <w:kern w:val="0"/>
          <w:sz w:val="28"/>
          <w:szCs w:val="28"/>
        </w:rPr>
        <w:t>。</w:t>
      </w:r>
    </w:p>
    <w:p w:rsidR="00817905" w:rsidRDefault="00817905" w:rsidP="00BB5285">
      <w:pPr>
        <w:tabs>
          <w:tab w:val="left" w:pos="5985"/>
        </w:tabs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记录：</w:t>
      </w:r>
      <w:r w:rsidR="00B36B83">
        <w:rPr>
          <w:rFonts w:hint="eastAsia"/>
          <w:kern w:val="0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  <w:r w:rsidR="002F11D7">
        <w:rPr>
          <w:rFonts w:hint="eastAsia"/>
          <w:kern w:val="0"/>
          <w:sz w:val="28"/>
          <w:szCs w:val="28"/>
        </w:rPr>
        <w:t>、王爱芬</w:t>
      </w:r>
    </w:p>
    <w:p w:rsidR="009E78C7" w:rsidRPr="00ED0BDD" w:rsidRDefault="00ED0BDD" w:rsidP="00ED0BDD">
      <w:pPr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衢州市衢江区光伏电站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一期建设项目总承包项目部</w:t>
      </w:r>
      <w:r w:rsidR="00FF3263">
        <w:rPr>
          <w:rFonts w:hint="eastAsia"/>
          <w:kern w:val="0"/>
          <w:sz w:val="28"/>
          <w:szCs w:val="28"/>
        </w:rPr>
        <w:t>组织</w:t>
      </w:r>
      <w:r w:rsidR="00817905">
        <w:rPr>
          <w:rFonts w:hint="eastAsia"/>
          <w:kern w:val="0"/>
          <w:sz w:val="28"/>
          <w:szCs w:val="28"/>
        </w:rPr>
        <w:t>召开了</w:t>
      </w:r>
      <w:r w:rsidR="00BA361B">
        <w:rPr>
          <w:rFonts w:hint="eastAsia"/>
          <w:kern w:val="0"/>
          <w:sz w:val="28"/>
          <w:szCs w:val="28"/>
        </w:rPr>
        <w:t>12</w:t>
      </w:r>
      <w:r w:rsidR="008C19DE">
        <w:rPr>
          <w:rFonts w:hint="eastAsia"/>
          <w:kern w:val="0"/>
          <w:sz w:val="28"/>
          <w:szCs w:val="28"/>
        </w:rPr>
        <w:t>月份第三</w:t>
      </w:r>
      <w:r w:rsidR="00BA361B">
        <w:rPr>
          <w:rFonts w:hint="eastAsia"/>
          <w:kern w:val="0"/>
          <w:sz w:val="28"/>
          <w:szCs w:val="28"/>
        </w:rPr>
        <w:t>次周例会</w:t>
      </w:r>
      <w:r w:rsidR="00817905">
        <w:rPr>
          <w:rFonts w:hint="eastAsia"/>
          <w:kern w:val="0"/>
          <w:sz w:val="28"/>
          <w:szCs w:val="28"/>
        </w:rPr>
        <w:t>，现形成会议纪要如下：</w:t>
      </w:r>
    </w:p>
    <w:p w:rsidR="006F474F" w:rsidRPr="001F452C" w:rsidRDefault="000E506B" w:rsidP="006F474F">
      <w:pPr>
        <w:rPr>
          <w:color w:val="000000" w:themeColor="text1"/>
          <w:sz w:val="28"/>
        </w:rPr>
      </w:pPr>
      <w:r>
        <w:rPr>
          <w:rFonts w:hint="eastAsia"/>
          <w:kern w:val="0"/>
          <w:sz w:val="28"/>
          <w:szCs w:val="28"/>
        </w:rPr>
        <w:t>1</w:t>
      </w:r>
      <w:r w:rsidR="002409E1">
        <w:rPr>
          <w:rFonts w:hint="eastAsia"/>
          <w:kern w:val="0"/>
          <w:sz w:val="28"/>
          <w:szCs w:val="28"/>
        </w:rPr>
        <w:t>、</w:t>
      </w:r>
      <w:r w:rsidR="006F474F" w:rsidRPr="001F452C">
        <w:rPr>
          <w:rFonts w:hint="eastAsia"/>
          <w:color w:val="000000" w:themeColor="text1"/>
          <w:sz w:val="28"/>
        </w:rPr>
        <w:t>二标段场区清苗、迁坟</w:t>
      </w:r>
      <w:r w:rsidR="00DB7396">
        <w:rPr>
          <w:rFonts w:hint="eastAsia"/>
          <w:color w:val="000000" w:themeColor="text1"/>
          <w:sz w:val="28"/>
        </w:rPr>
        <w:t>推进缓慢</w:t>
      </w:r>
      <w:r w:rsidR="00837E13">
        <w:rPr>
          <w:rFonts w:hint="eastAsia"/>
          <w:color w:val="000000" w:themeColor="text1"/>
          <w:sz w:val="28"/>
        </w:rPr>
        <w:t>，</w:t>
      </w:r>
      <w:r w:rsidR="00DB7396">
        <w:rPr>
          <w:rFonts w:hint="eastAsia"/>
          <w:color w:val="000000" w:themeColor="text1"/>
          <w:sz w:val="28"/>
        </w:rPr>
        <w:t>已严重</w:t>
      </w:r>
      <w:r w:rsidR="00837E13">
        <w:rPr>
          <w:rFonts w:hint="eastAsia"/>
          <w:color w:val="000000" w:themeColor="text1"/>
          <w:sz w:val="28"/>
        </w:rPr>
        <w:t>影响二标段施工进度，</w:t>
      </w:r>
      <w:r w:rsidR="006F474F" w:rsidRPr="001F452C">
        <w:rPr>
          <w:rFonts w:hint="eastAsia"/>
          <w:color w:val="000000" w:themeColor="text1"/>
          <w:sz w:val="28"/>
        </w:rPr>
        <w:t>甲方</w:t>
      </w:r>
      <w:r w:rsidR="00837E13">
        <w:rPr>
          <w:rFonts w:hint="eastAsia"/>
          <w:color w:val="000000" w:themeColor="text1"/>
          <w:sz w:val="28"/>
        </w:rPr>
        <w:t>明确</w:t>
      </w:r>
      <w:r w:rsidR="00A17806" w:rsidRPr="001F452C">
        <w:rPr>
          <w:rFonts w:hint="eastAsia"/>
          <w:color w:val="000000" w:themeColor="text1"/>
          <w:sz w:val="28"/>
        </w:rPr>
        <w:t>12</w:t>
      </w:r>
      <w:r w:rsidR="00A17806" w:rsidRPr="001F452C">
        <w:rPr>
          <w:rFonts w:hint="eastAsia"/>
          <w:color w:val="000000" w:themeColor="text1"/>
          <w:sz w:val="28"/>
        </w:rPr>
        <w:t>月</w:t>
      </w:r>
      <w:r w:rsidR="00A17806" w:rsidRPr="001F452C">
        <w:rPr>
          <w:rFonts w:hint="eastAsia"/>
          <w:color w:val="000000" w:themeColor="text1"/>
          <w:sz w:val="28"/>
        </w:rPr>
        <w:t>2</w:t>
      </w:r>
      <w:r w:rsidR="00837E13">
        <w:rPr>
          <w:rFonts w:hint="eastAsia"/>
          <w:color w:val="000000" w:themeColor="text1"/>
          <w:sz w:val="28"/>
        </w:rPr>
        <w:t>2</w:t>
      </w:r>
      <w:r w:rsidR="00A17806" w:rsidRPr="001F452C">
        <w:rPr>
          <w:rFonts w:hint="eastAsia"/>
          <w:color w:val="000000" w:themeColor="text1"/>
          <w:sz w:val="28"/>
        </w:rPr>
        <w:t>日前完成迁坟</w:t>
      </w:r>
      <w:r w:rsidR="00837E13">
        <w:rPr>
          <w:rFonts w:hint="eastAsia"/>
          <w:color w:val="000000" w:themeColor="text1"/>
          <w:sz w:val="28"/>
        </w:rPr>
        <w:t>工作</w:t>
      </w:r>
      <w:r w:rsidR="00A17806" w:rsidRPr="001F452C">
        <w:rPr>
          <w:rFonts w:hint="eastAsia"/>
          <w:color w:val="000000" w:themeColor="text1"/>
          <w:sz w:val="28"/>
        </w:rPr>
        <w:t>，</w:t>
      </w:r>
      <w:r w:rsidR="00D0380C" w:rsidRPr="001F452C">
        <w:rPr>
          <w:rFonts w:hint="eastAsia"/>
          <w:color w:val="000000" w:themeColor="text1"/>
          <w:sz w:val="28"/>
        </w:rPr>
        <w:t>12</w:t>
      </w:r>
      <w:r w:rsidR="00D0380C" w:rsidRPr="001F452C">
        <w:rPr>
          <w:rFonts w:hint="eastAsia"/>
          <w:color w:val="000000" w:themeColor="text1"/>
          <w:sz w:val="28"/>
        </w:rPr>
        <w:t>月</w:t>
      </w:r>
      <w:r w:rsidR="00837E13">
        <w:rPr>
          <w:rFonts w:hint="eastAsia"/>
          <w:color w:val="000000" w:themeColor="text1"/>
          <w:sz w:val="28"/>
        </w:rPr>
        <w:t>25</w:t>
      </w:r>
      <w:r w:rsidR="00D0380C" w:rsidRPr="001F452C">
        <w:rPr>
          <w:rFonts w:hint="eastAsia"/>
          <w:color w:val="000000" w:themeColor="text1"/>
          <w:sz w:val="28"/>
        </w:rPr>
        <w:t>日前完成</w:t>
      </w:r>
      <w:r w:rsidR="00837E13">
        <w:rPr>
          <w:rFonts w:hint="eastAsia"/>
          <w:color w:val="000000" w:themeColor="text1"/>
          <w:sz w:val="28"/>
        </w:rPr>
        <w:t>清苗</w:t>
      </w:r>
      <w:r w:rsidR="00D0380C" w:rsidRPr="001F452C">
        <w:rPr>
          <w:rFonts w:hint="eastAsia"/>
          <w:color w:val="000000" w:themeColor="text1"/>
          <w:sz w:val="28"/>
        </w:rPr>
        <w:t>工作</w:t>
      </w:r>
      <w:r w:rsidR="006F474F" w:rsidRPr="001F452C">
        <w:rPr>
          <w:rFonts w:hint="eastAsia"/>
          <w:color w:val="000000" w:themeColor="text1"/>
          <w:sz w:val="28"/>
        </w:rPr>
        <w:t>。</w:t>
      </w:r>
    </w:p>
    <w:p w:rsidR="00EF49FD" w:rsidRPr="001F452C" w:rsidRDefault="000E506B" w:rsidP="002409E1">
      <w:pPr>
        <w:adjustRightInd w:val="0"/>
        <w:spacing w:line="360" w:lineRule="auto"/>
        <w:jc w:val="left"/>
        <w:rPr>
          <w:color w:val="000000" w:themeColor="text1"/>
          <w:kern w:val="0"/>
          <w:sz w:val="28"/>
          <w:szCs w:val="28"/>
        </w:rPr>
      </w:pPr>
      <w:r w:rsidRPr="001F452C">
        <w:rPr>
          <w:rFonts w:hint="eastAsia"/>
          <w:color w:val="000000" w:themeColor="text1"/>
          <w:kern w:val="0"/>
          <w:sz w:val="28"/>
          <w:szCs w:val="28"/>
        </w:rPr>
        <w:t>2</w:t>
      </w:r>
      <w:r w:rsidR="002409E1" w:rsidRPr="001F452C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DB7396">
        <w:rPr>
          <w:rFonts w:hint="eastAsia"/>
          <w:color w:val="000000" w:themeColor="text1"/>
          <w:sz w:val="28"/>
        </w:rPr>
        <w:t>光明院升压站设计图纸已严重影响工程进度，目前仅拿到升压站配电房基础及防雷接地白图，</w:t>
      </w:r>
      <w:r w:rsidR="00DB7396" w:rsidRPr="001F452C">
        <w:rPr>
          <w:rFonts w:hint="eastAsia"/>
          <w:color w:val="000000" w:themeColor="text1"/>
          <w:sz w:val="28"/>
        </w:rPr>
        <w:t>甲方明确</w:t>
      </w:r>
      <w:r w:rsidR="00DB7396" w:rsidRPr="001F452C">
        <w:rPr>
          <w:rFonts w:hint="eastAsia"/>
          <w:color w:val="000000" w:themeColor="text1"/>
          <w:sz w:val="28"/>
        </w:rPr>
        <w:t>12</w:t>
      </w:r>
      <w:r w:rsidR="00DB7396" w:rsidRPr="001F452C">
        <w:rPr>
          <w:rFonts w:hint="eastAsia"/>
          <w:color w:val="000000" w:themeColor="text1"/>
          <w:sz w:val="28"/>
        </w:rPr>
        <w:t>月</w:t>
      </w:r>
      <w:r w:rsidR="00DB7396" w:rsidRPr="001F452C">
        <w:rPr>
          <w:rFonts w:hint="eastAsia"/>
          <w:color w:val="000000" w:themeColor="text1"/>
          <w:sz w:val="28"/>
        </w:rPr>
        <w:t>24</w:t>
      </w:r>
      <w:r w:rsidR="00DB7396" w:rsidRPr="001F452C">
        <w:rPr>
          <w:rFonts w:hint="eastAsia"/>
          <w:color w:val="000000" w:themeColor="text1"/>
          <w:sz w:val="28"/>
        </w:rPr>
        <w:t>日前提供</w:t>
      </w:r>
      <w:r w:rsidR="00DB7396">
        <w:rPr>
          <w:rFonts w:hint="eastAsia"/>
          <w:color w:val="000000" w:themeColor="text1"/>
          <w:sz w:val="28"/>
        </w:rPr>
        <w:t>升压站</w:t>
      </w:r>
      <w:r w:rsidR="00DB7396" w:rsidRPr="001F452C">
        <w:rPr>
          <w:rFonts w:hint="eastAsia"/>
          <w:color w:val="000000" w:themeColor="text1"/>
          <w:sz w:val="28"/>
        </w:rPr>
        <w:t>配电房</w:t>
      </w:r>
      <w:r w:rsidR="00DB7396">
        <w:rPr>
          <w:rFonts w:hint="eastAsia"/>
          <w:color w:val="000000" w:themeColor="text1"/>
          <w:sz w:val="28"/>
        </w:rPr>
        <w:t>上部</w:t>
      </w:r>
      <w:r w:rsidR="00DB7396" w:rsidRPr="001F452C">
        <w:rPr>
          <w:rFonts w:hint="eastAsia"/>
          <w:color w:val="000000" w:themeColor="text1"/>
          <w:sz w:val="28"/>
        </w:rPr>
        <w:t>结构施工图</w:t>
      </w:r>
      <w:r w:rsidR="00DB7396">
        <w:rPr>
          <w:rFonts w:hint="eastAsia"/>
          <w:color w:val="000000" w:themeColor="text1"/>
          <w:sz w:val="28"/>
        </w:rPr>
        <w:t>（白图）</w:t>
      </w:r>
      <w:r w:rsidR="00DB7396" w:rsidRPr="001F452C">
        <w:rPr>
          <w:rFonts w:hint="eastAsia"/>
          <w:color w:val="000000" w:themeColor="text1"/>
          <w:sz w:val="28"/>
        </w:rPr>
        <w:t>。</w:t>
      </w:r>
    </w:p>
    <w:p w:rsidR="002409E1" w:rsidRPr="001F452C" w:rsidRDefault="000E506B" w:rsidP="002409E1">
      <w:pPr>
        <w:adjustRightInd w:val="0"/>
        <w:spacing w:line="360" w:lineRule="auto"/>
        <w:jc w:val="left"/>
        <w:rPr>
          <w:color w:val="000000" w:themeColor="text1"/>
          <w:kern w:val="0"/>
          <w:sz w:val="28"/>
          <w:szCs w:val="28"/>
        </w:rPr>
      </w:pPr>
      <w:r w:rsidRPr="001F452C">
        <w:rPr>
          <w:rFonts w:hint="eastAsia"/>
          <w:color w:val="000000" w:themeColor="text1"/>
          <w:kern w:val="0"/>
          <w:sz w:val="28"/>
          <w:szCs w:val="28"/>
        </w:rPr>
        <w:t>3</w:t>
      </w:r>
      <w:r w:rsidR="00CF627F" w:rsidRPr="001F452C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4E75D0" w:rsidRPr="001F452C">
        <w:rPr>
          <w:rFonts w:hint="eastAsia"/>
          <w:color w:val="000000" w:themeColor="text1"/>
          <w:sz w:val="28"/>
        </w:rPr>
        <w:t>甲方明确光明院</w:t>
      </w:r>
      <w:r w:rsidR="004E75D0" w:rsidRPr="001F452C">
        <w:rPr>
          <w:rFonts w:hint="eastAsia"/>
          <w:color w:val="000000" w:themeColor="text1"/>
          <w:sz w:val="28"/>
        </w:rPr>
        <w:t>12</w:t>
      </w:r>
      <w:r w:rsidR="004E75D0" w:rsidRPr="001F452C">
        <w:rPr>
          <w:rFonts w:hint="eastAsia"/>
          <w:color w:val="000000" w:themeColor="text1"/>
          <w:sz w:val="28"/>
        </w:rPr>
        <w:t>月</w:t>
      </w:r>
      <w:r w:rsidR="004E75D0" w:rsidRPr="001F452C">
        <w:rPr>
          <w:rFonts w:hint="eastAsia"/>
          <w:color w:val="000000" w:themeColor="text1"/>
          <w:sz w:val="28"/>
        </w:rPr>
        <w:t>19</w:t>
      </w:r>
      <w:r w:rsidR="004E75D0" w:rsidRPr="001F452C">
        <w:rPr>
          <w:rFonts w:hint="eastAsia"/>
          <w:color w:val="000000" w:themeColor="text1"/>
          <w:sz w:val="28"/>
        </w:rPr>
        <w:t>日前完成送出线路塔基基础</w:t>
      </w:r>
      <w:r w:rsidR="004E75D0">
        <w:rPr>
          <w:rFonts w:hint="eastAsia"/>
          <w:color w:val="000000" w:themeColor="text1"/>
          <w:sz w:val="28"/>
        </w:rPr>
        <w:t>定位</w:t>
      </w:r>
      <w:r w:rsidR="004E75D0" w:rsidRPr="001F452C">
        <w:rPr>
          <w:rFonts w:hint="eastAsia"/>
          <w:color w:val="000000" w:themeColor="text1"/>
          <w:sz w:val="28"/>
        </w:rPr>
        <w:t>的</w:t>
      </w:r>
      <w:r w:rsidR="004E75D0" w:rsidRPr="001F452C">
        <w:rPr>
          <w:color w:val="000000" w:themeColor="text1"/>
          <w:sz w:val="28"/>
        </w:rPr>
        <w:t>精确放样。</w:t>
      </w:r>
    </w:p>
    <w:p w:rsidR="008D560C" w:rsidRDefault="00A17806" w:rsidP="00A17806">
      <w:pPr>
        <w:rPr>
          <w:rFonts w:hint="eastAsia"/>
          <w:color w:val="000000" w:themeColor="text1"/>
          <w:kern w:val="0"/>
          <w:sz w:val="28"/>
          <w:szCs w:val="28"/>
        </w:rPr>
      </w:pPr>
      <w:r w:rsidRPr="001F452C">
        <w:rPr>
          <w:rFonts w:hint="eastAsia"/>
          <w:color w:val="000000" w:themeColor="text1"/>
          <w:kern w:val="0"/>
          <w:sz w:val="28"/>
          <w:szCs w:val="28"/>
        </w:rPr>
        <w:t>4</w:t>
      </w:r>
      <w:r w:rsidRPr="001F452C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4E75D0" w:rsidRPr="001F452C">
        <w:rPr>
          <w:rFonts w:hint="eastAsia"/>
          <w:color w:val="000000" w:themeColor="text1"/>
          <w:kern w:val="0"/>
          <w:sz w:val="28"/>
          <w:szCs w:val="28"/>
        </w:rPr>
        <w:t>项目部</w:t>
      </w:r>
      <w:r w:rsidR="004E75D0" w:rsidRPr="001F452C">
        <w:rPr>
          <w:color w:val="000000" w:themeColor="text1"/>
          <w:kern w:val="0"/>
          <w:sz w:val="28"/>
          <w:szCs w:val="28"/>
        </w:rPr>
        <w:t>办公</w:t>
      </w:r>
      <w:r w:rsidR="004E75D0" w:rsidRPr="001F452C">
        <w:rPr>
          <w:rFonts w:hint="eastAsia"/>
          <w:color w:val="000000" w:themeColor="text1"/>
          <w:kern w:val="0"/>
          <w:sz w:val="28"/>
          <w:szCs w:val="28"/>
        </w:rPr>
        <w:t>区</w:t>
      </w:r>
      <w:r w:rsidR="004E75D0">
        <w:rPr>
          <w:rFonts w:hint="eastAsia"/>
          <w:color w:val="000000" w:themeColor="text1"/>
          <w:kern w:val="0"/>
          <w:sz w:val="28"/>
          <w:szCs w:val="28"/>
        </w:rPr>
        <w:t>下周三前完成</w:t>
      </w:r>
      <w:r w:rsidR="004E75D0" w:rsidRPr="001F452C">
        <w:rPr>
          <w:color w:val="000000" w:themeColor="text1"/>
          <w:kern w:val="0"/>
          <w:sz w:val="28"/>
          <w:szCs w:val="28"/>
        </w:rPr>
        <w:t>标</w:t>
      </w:r>
      <w:r w:rsidR="004E75D0" w:rsidRPr="001F452C">
        <w:rPr>
          <w:rFonts w:hint="eastAsia"/>
          <w:color w:val="000000" w:themeColor="text1"/>
          <w:kern w:val="0"/>
          <w:sz w:val="28"/>
          <w:szCs w:val="28"/>
        </w:rPr>
        <w:t>识</w:t>
      </w:r>
      <w:r w:rsidR="004E75D0" w:rsidRPr="001F452C">
        <w:rPr>
          <w:color w:val="000000" w:themeColor="text1"/>
          <w:kern w:val="0"/>
          <w:sz w:val="28"/>
          <w:szCs w:val="28"/>
        </w:rPr>
        <w:t>标牌</w:t>
      </w:r>
      <w:r w:rsidR="004E75D0">
        <w:rPr>
          <w:rFonts w:hint="eastAsia"/>
          <w:color w:val="000000" w:themeColor="text1"/>
          <w:kern w:val="0"/>
          <w:sz w:val="28"/>
          <w:szCs w:val="28"/>
        </w:rPr>
        <w:t>制作安装。</w:t>
      </w:r>
    </w:p>
    <w:p w:rsidR="00A17806" w:rsidRPr="001F452C" w:rsidRDefault="008D560C" w:rsidP="00A17806">
      <w:pPr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5</w:t>
      </w:r>
      <w:r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要求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施工单位下周三前完成以下临时办公区整改工作：室外</w:t>
      </w:r>
      <w:r w:rsidR="00DB7396" w:rsidRPr="001F452C">
        <w:rPr>
          <w:color w:val="000000" w:themeColor="text1"/>
          <w:kern w:val="0"/>
          <w:sz w:val="28"/>
          <w:szCs w:val="28"/>
        </w:rPr>
        <w:t>场地硬化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、修建</w:t>
      </w:r>
      <w:r w:rsidR="00DB7396">
        <w:rPr>
          <w:color w:val="000000" w:themeColor="text1"/>
          <w:kern w:val="0"/>
          <w:sz w:val="28"/>
          <w:szCs w:val="28"/>
        </w:rPr>
        <w:t>洗手池，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配备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专职</w:t>
      </w:r>
      <w:r w:rsidR="00DB7396" w:rsidRPr="001F452C">
        <w:rPr>
          <w:color w:val="000000" w:themeColor="text1"/>
          <w:kern w:val="0"/>
          <w:sz w:val="28"/>
          <w:szCs w:val="28"/>
        </w:rPr>
        <w:t>保洁员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打扫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卫生、及时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清理垃圾</w:t>
      </w:r>
      <w:r w:rsidR="00DB7396" w:rsidRPr="001F452C">
        <w:rPr>
          <w:color w:val="000000" w:themeColor="text1"/>
          <w:kern w:val="0"/>
          <w:sz w:val="28"/>
          <w:szCs w:val="28"/>
        </w:rPr>
        <w:t>。</w:t>
      </w:r>
    </w:p>
    <w:p w:rsidR="00A17806" w:rsidRPr="001F452C" w:rsidRDefault="00FD6717" w:rsidP="00A17806">
      <w:pPr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lastRenderedPageBreak/>
        <w:t>6</w:t>
      </w:r>
      <w:r w:rsidR="00A17806" w:rsidRPr="001F452C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借用甲方开通的永久使用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网络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接通临时办公区网络。</w:t>
      </w:r>
    </w:p>
    <w:p w:rsidR="0084130B" w:rsidRPr="001F452C" w:rsidRDefault="00FD6717" w:rsidP="00BA361B">
      <w:pPr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7</w:t>
      </w:r>
      <w:r w:rsidR="002A1A5F" w:rsidRPr="001F452C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DB7396" w:rsidRPr="001F452C">
        <w:rPr>
          <w:color w:val="000000" w:themeColor="text1"/>
          <w:kern w:val="0"/>
          <w:sz w:val="28"/>
          <w:szCs w:val="28"/>
        </w:rPr>
        <w:t>要求施工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单位配备安保人员，</w:t>
      </w:r>
      <w:r w:rsidR="00DB7396" w:rsidRPr="001F452C">
        <w:rPr>
          <w:color w:val="000000" w:themeColor="text1"/>
          <w:kern w:val="0"/>
          <w:sz w:val="28"/>
          <w:szCs w:val="28"/>
        </w:rPr>
        <w:t>在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材料堆放</w:t>
      </w:r>
      <w:r w:rsidR="00DB7396" w:rsidRPr="001F452C">
        <w:rPr>
          <w:color w:val="000000" w:themeColor="text1"/>
          <w:kern w:val="0"/>
          <w:sz w:val="28"/>
          <w:szCs w:val="28"/>
        </w:rPr>
        <w:t>场地出入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口</w:t>
      </w:r>
      <w:r w:rsidR="00DB7396" w:rsidRPr="001F452C">
        <w:rPr>
          <w:color w:val="000000" w:themeColor="text1"/>
          <w:kern w:val="0"/>
          <w:sz w:val="28"/>
          <w:szCs w:val="28"/>
        </w:rPr>
        <w:t>安装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监控</w:t>
      </w:r>
      <w:r w:rsidR="00DB7396" w:rsidRPr="001F452C">
        <w:rPr>
          <w:color w:val="000000" w:themeColor="text1"/>
          <w:kern w:val="0"/>
          <w:sz w:val="28"/>
          <w:szCs w:val="28"/>
        </w:rPr>
        <w:t>摄像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头</w:t>
      </w:r>
      <w:r w:rsidR="00DB7396" w:rsidRPr="001F452C">
        <w:rPr>
          <w:color w:val="000000" w:themeColor="text1"/>
          <w:kern w:val="0"/>
          <w:sz w:val="28"/>
          <w:szCs w:val="28"/>
        </w:rPr>
        <w:t>，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堆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场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采用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围栏</w:t>
      </w:r>
      <w:r w:rsidR="00DB7396" w:rsidRPr="001F452C">
        <w:rPr>
          <w:color w:val="000000" w:themeColor="text1"/>
          <w:kern w:val="0"/>
          <w:sz w:val="28"/>
          <w:szCs w:val="28"/>
        </w:rPr>
        <w:t>封闭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，材料设备采用</w:t>
      </w:r>
      <w:r w:rsidR="00DB7396" w:rsidRPr="001F452C">
        <w:rPr>
          <w:color w:val="000000" w:themeColor="text1"/>
          <w:kern w:val="0"/>
          <w:sz w:val="28"/>
          <w:szCs w:val="28"/>
        </w:rPr>
        <w:t>防雨布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覆盖并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用</w:t>
      </w:r>
      <w:r w:rsidR="00DB7396" w:rsidRPr="001F452C">
        <w:rPr>
          <w:color w:val="000000" w:themeColor="text1"/>
          <w:kern w:val="0"/>
          <w:sz w:val="28"/>
          <w:szCs w:val="28"/>
        </w:rPr>
        <w:t>绳索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固定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，</w:t>
      </w:r>
      <w:r w:rsidR="00DB7396" w:rsidRPr="001F452C">
        <w:rPr>
          <w:color w:val="000000" w:themeColor="text1"/>
          <w:kern w:val="0"/>
          <w:sz w:val="28"/>
          <w:szCs w:val="28"/>
        </w:rPr>
        <w:t>材料堆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放场地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须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安装</w:t>
      </w:r>
      <w:r w:rsidR="00DB7396" w:rsidRPr="001F452C">
        <w:rPr>
          <w:color w:val="000000" w:themeColor="text1"/>
          <w:kern w:val="0"/>
          <w:sz w:val="28"/>
          <w:szCs w:val="28"/>
        </w:rPr>
        <w:t>照明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设施。</w:t>
      </w:r>
    </w:p>
    <w:p w:rsidR="00094A9C" w:rsidRPr="001F452C" w:rsidRDefault="00FD6717" w:rsidP="00BA361B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8</w:t>
      </w:r>
      <w:r w:rsidR="002A1A5F" w:rsidRPr="001F452C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禁止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人员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随意攀爬、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踩踏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堆放的支架、组件等材料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设备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，堆放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的材料设备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与食堂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之间须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保持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满足消防要求的安全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距离</w:t>
      </w:r>
      <w:r w:rsidR="00DB7396" w:rsidRPr="001F452C">
        <w:rPr>
          <w:color w:val="000000" w:themeColor="text1"/>
          <w:kern w:val="0"/>
          <w:sz w:val="28"/>
          <w:szCs w:val="28"/>
        </w:rPr>
        <w:t>。</w:t>
      </w:r>
    </w:p>
    <w:p w:rsidR="00FD6717" w:rsidRDefault="00FD6717" w:rsidP="00BA361B">
      <w:pPr>
        <w:rPr>
          <w:rFonts w:hint="eastAsia"/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9</w:t>
      </w:r>
      <w:r w:rsidR="000E506B" w:rsidRPr="001F452C">
        <w:rPr>
          <w:rFonts w:hint="eastAsia"/>
          <w:color w:val="000000" w:themeColor="text1"/>
          <w:sz w:val="28"/>
        </w:rPr>
        <w:t>、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FZ05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场区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有多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条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移动</w:t>
      </w:r>
      <w:r w:rsidR="00DB7396" w:rsidRPr="001F452C">
        <w:rPr>
          <w:color w:val="000000" w:themeColor="text1"/>
          <w:kern w:val="0"/>
          <w:sz w:val="28"/>
          <w:szCs w:val="28"/>
        </w:rPr>
        <w:t>光缆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，需业主确定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改迁</w:t>
      </w:r>
      <w:r w:rsidR="00DB7396" w:rsidRPr="001F452C">
        <w:rPr>
          <w:color w:val="000000" w:themeColor="text1"/>
          <w:kern w:val="0"/>
          <w:sz w:val="28"/>
          <w:szCs w:val="28"/>
        </w:rPr>
        <w:t>方案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。</w:t>
      </w:r>
    </w:p>
    <w:p w:rsidR="006F474F" w:rsidRPr="001F452C" w:rsidRDefault="00FD6717" w:rsidP="00BA361B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10</w:t>
      </w:r>
      <w:r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DB7396">
        <w:rPr>
          <w:rFonts w:hint="eastAsia"/>
          <w:color w:val="000000" w:themeColor="text1"/>
          <w:sz w:val="28"/>
        </w:rPr>
        <w:t>开办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项目</w:t>
      </w:r>
      <w:r w:rsidR="00DB7396" w:rsidRPr="001F452C">
        <w:rPr>
          <w:color w:val="000000" w:themeColor="text1"/>
          <w:kern w:val="0"/>
          <w:sz w:val="28"/>
          <w:szCs w:val="28"/>
        </w:rPr>
        <w:t>民工学校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，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便于开展工人岗前技术</w:t>
      </w:r>
      <w:r w:rsidR="00DB7396" w:rsidRPr="001F452C">
        <w:rPr>
          <w:color w:val="000000" w:themeColor="text1"/>
          <w:kern w:val="0"/>
          <w:sz w:val="28"/>
          <w:szCs w:val="28"/>
        </w:rPr>
        <w:t>培训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，由总包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项目经理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杨中华担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任校长，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施工单位及各专业分包商技术人员负责进行技术培训。</w:t>
      </w:r>
    </w:p>
    <w:p w:rsidR="002409E1" w:rsidRPr="001F452C" w:rsidRDefault="00FD6717" w:rsidP="00BA361B">
      <w:pPr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11</w:t>
      </w:r>
      <w:r w:rsidR="00EF49FD" w:rsidRPr="001F452C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C91AF0">
        <w:rPr>
          <w:rFonts w:hint="eastAsia"/>
          <w:color w:val="000000" w:themeColor="text1"/>
          <w:kern w:val="0"/>
          <w:sz w:val="28"/>
          <w:szCs w:val="28"/>
        </w:rPr>
        <w:t>安装技术交底计划：</w:t>
      </w:r>
      <w:r w:rsidR="00C91AF0">
        <w:rPr>
          <w:color w:val="000000" w:themeColor="text1"/>
          <w:kern w:val="0"/>
          <w:sz w:val="28"/>
          <w:szCs w:val="28"/>
        </w:rPr>
        <w:t>支架</w:t>
      </w:r>
      <w:r w:rsidR="00C91AF0">
        <w:rPr>
          <w:rFonts w:hint="eastAsia"/>
          <w:color w:val="000000" w:themeColor="text1"/>
          <w:kern w:val="0"/>
          <w:sz w:val="28"/>
          <w:szCs w:val="28"/>
        </w:rPr>
        <w:t>定于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12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月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23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日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，</w:t>
      </w:r>
      <w:r w:rsidR="00C91AF0">
        <w:rPr>
          <w:rFonts w:hint="eastAsia"/>
          <w:color w:val="000000" w:themeColor="text1"/>
          <w:kern w:val="0"/>
          <w:sz w:val="28"/>
          <w:szCs w:val="28"/>
        </w:rPr>
        <w:t>组件定于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12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月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24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日。</w:t>
      </w:r>
    </w:p>
    <w:p w:rsidR="0047103C" w:rsidRPr="001F452C" w:rsidRDefault="00A17806" w:rsidP="00BA361B">
      <w:pPr>
        <w:rPr>
          <w:color w:val="000000" w:themeColor="text1"/>
          <w:kern w:val="0"/>
          <w:sz w:val="28"/>
          <w:szCs w:val="28"/>
        </w:rPr>
      </w:pPr>
      <w:r w:rsidRPr="001F452C">
        <w:rPr>
          <w:rFonts w:hint="eastAsia"/>
          <w:color w:val="000000" w:themeColor="text1"/>
          <w:kern w:val="0"/>
          <w:sz w:val="28"/>
          <w:szCs w:val="28"/>
        </w:rPr>
        <w:t>1</w:t>
      </w:r>
      <w:r w:rsidR="00FD6717">
        <w:rPr>
          <w:rFonts w:hint="eastAsia"/>
          <w:color w:val="000000" w:themeColor="text1"/>
          <w:kern w:val="0"/>
          <w:sz w:val="28"/>
          <w:szCs w:val="28"/>
        </w:rPr>
        <w:t>2</w:t>
      </w:r>
      <w:r w:rsidR="0047103C" w:rsidRPr="001F452C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明确</w:t>
      </w:r>
      <w:r w:rsidR="00DB7396" w:rsidRPr="001F452C">
        <w:rPr>
          <w:color w:val="000000" w:themeColor="text1"/>
          <w:kern w:val="0"/>
          <w:sz w:val="28"/>
          <w:szCs w:val="28"/>
        </w:rPr>
        <w:t>成立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本项目</w:t>
      </w:r>
      <w:r w:rsidR="00DB7396" w:rsidRPr="001F452C">
        <w:rPr>
          <w:color w:val="000000" w:themeColor="text1"/>
          <w:kern w:val="0"/>
          <w:sz w:val="28"/>
          <w:szCs w:val="28"/>
        </w:rPr>
        <w:t>安全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生产</w:t>
      </w:r>
      <w:r w:rsidR="00DB7396" w:rsidRPr="001F452C">
        <w:rPr>
          <w:color w:val="000000" w:themeColor="text1"/>
          <w:kern w:val="0"/>
          <w:sz w:val="28"/>
          <w:szCs w:val="28"/>
        </w:rPr>
        <w:t>委员会，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由杨中华担任组长，杨华斌、宋红辉、</w:t>
      </w:r>
      <w:r w:rsidR="005D024F">
        <w:rPr>
          <w:rFonts w:hint="eastAsia"/>
          <w:color w:val="000000" w:themeColor="text1"/>
          <w:kern w:val="0"/>
          <w:sz w:val="28"/>
          <w:szCs w:val="28"/>
        </w:rPr>
        <w:t>焦奎杭、黄谷希、丁洪辉担任副组长，参建各方项目组织机构成员均为组员，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每月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不得少于</w:t>
      </w:r>
      <w:r w:rsidR="00DB7396" w:rsidRPr="001F452C">
        <w:rPr>
          <w:color w:val="000000" w:themeColor="text1"/>
          <w:kern w:val="0"/>
          <w:sz w:val="28"/>
          <w:szCs w:val="28"/>
        </w:rPr>
        <w:t>一次安全生产大检查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。</w:t>
      </w:r>
    </w:p>
    <w:p w:rsidR="00FA5180" w:rsidRPr="001F452C" w:rsidRDefault="00A17806" w:rsidP="00BA361B">
      <w:pPr>
        <w:rPr>
          <w:color w:val="000000" w:themeColor="text1"/>
          <w:kern w:val="0"/>
          <w:sz w:val="28"/>
          <w:szCs w:val="28"/>
        </w:rPr>
      </w:pPr>
      <w:r w:rsidRPr="001F452C">
        <w:rPr>
          <w:rFonts w:hint="eastAsia"/>
          <w:color w:val="000000" w:themeColor="text1"/>
          <w:kern w:val="0"/>
          <w:sz w:val="28"/>
          <w:szCs w:val="28"/>
        </w:rPr>
        <w:t>1</w:t>
      </w:r>
      <w:r w:rsidR="00FD6717">
        <w:rPr>
          <w:rFonts w:hint="eastAsia"/>
          <w:color w:val="000000" w:themeColor="text1"/>
          <w:kern w:val="0"/>
          <w:sz w:val="28"/>
          <w:szCs w:val="28"/>
        </w:rPr>
        <w:t>3</w:t>
      </w:r>
      <w:r w:rsidR="00FA5180" w:rsidRPr="001F452C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监理提出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的</w:t>
      </w:r>
      <w:r w:rsidR="00DB7396" w:rsidRPr="001F452C">
        <w:rPr>
          <w:color w:val="000000" w:themeColor="text1"/>
          <w:kern w:val="0"/>
          <w:sz w:val="28"/>
          <w:szCs w:val="28"/>
        </w:rPr>
        <w:t>报审程序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要求：总包将</w:t>
      </w:r>
      <w:r w:rsidR="00DB7396" w:rsidRPr="001F452C">
        <w:rPr>
          <w:color w:val="000000" w:themeColor="text1"/>
          <w:kern w:val="0"/>
          <w:sz w:val="28"/>
          <w:szCs w:val="28"/>
        </w:rPr>
        <w:t>甲供材料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的相关资料提供给</w:t>
      </w:r>
      <w:r w:rsidR="00DB7396">
        <w:rPr>
          <w:color w:val="000000" w:themeColor="text1"/>
          <w:kern w:val="0"/>
          <w:sz w:val="28"/>
          <w:szCs w:val="28"/>
        </w:rPr>
        <w:t>施工单位</w:t>
      </w:r>
      <w:r w:rsidR="00DB7396" w:rsidRPr="001F452C">
        <w:rPr>
          <w:color w:val="000000" w:themeColor="text1"/>
          <w:kern w:val="0"/>
          <w:sz w:val="28"/>
          <w:szCs w:val="28"/>
        </w:rPr>
        <w:t>，由施工单位向监理报审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DB7396" w:rsidRPr="001F452C">
        <w:rPr>
          <w:color w:val="000000" w:themeColor="text1"/>
          <w:kern w:val="0"/>
          <w:sz w:val="28"/>
          <w:szCs w:val="28"/>
        </w:rPr>
        <w:t>报验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。</w:t>
      </w:r>
    </w:p>
    <w:p w:rsidR="00834AA9" w:rsidRPr="001F452C" w:rsidRDefault="00F27E5F" w:rsidP="00BA361B">
      <w:pPr>
        <w:rPr>
          <w:color w:val="000000" w:themeColor="text1"/>
          <w:kern w:val="0"/>
          <w:sz w:val="28"/>
          <w:szCs w:val="28"/>
        </w:rPr>
      </w:pPr>
      <w:r w:rsidRPr="001F452C">
        <w:rPr>
          <w:rFonts w:hint="eastAsia"/>
          <w:color w:val="000000" w:themeColor="text1"/>
          <w:kern w:val="0"/>
          <w:sz w:val="28"/>
          <w:szCs w:val="28"/>
        </w:rPr>
        <w:t>1</w:t>
      </w:r>
      <w:r w:rsidR="00FD6717">
        <w:rPr>
          <w:rFonts w:hint="eastAsia"/>
          <w:color w:val="000000" w:themeColor="text1"/>
          <w:kern w:val="0"/>
          <w:sz w:val="28"/>
          <w:szCs w:val="28"/>
        </w:rPr>
        <w:t>4</w:t>
      </w:r>
      <w:r w:rsidR="00834AA9" w:rsidRPr="001F452C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监理要求施工机械操作人员必须持证上岗，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特殊工种执业资格证及</w:t>
      </w:r>
      <w:r w:rsidR="00DB7396" w:rsidRPr="001F452C">
        <w:rPr>
          <w:color w:val="000000" w:themeColor="text1"/>
          <w:kern w:val="0"/>
          <w:sz w:val="28"/>
          <w:szCs w:val="28"/>
        </w:rPr>
        <w:t>施工机械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安全准用证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复印件须本周五之前</w:t>
      </w:r>
      <w:r w:rsidR="00DB7396" w:rsidRPr="001F452C">
        <w:rPr>
          <w:color w:val="000000" w:themeColor="text1"/>
          <w:kern w:val="0"/>
          <w:sz w:val="28"/>
          <w:szCs w:val="28"/>
        </w:rPr>
        <w:t>上报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。</w:t>
      </w:r>
    </w:p>
    <w:p w:rsidR="00F27E5F" w:rsidRPr="001F452C" w:rsidRDefault="00851206" w:rsidP="00BA361B">
      <w:pPr>
        <w:adjustRightInd w:val="0"/>
        <w:snapToGrid w:val="0"/>
        <w:spacing w:line="360" w:lineRule="auto"/>
        <w:jc w:val="left"/>
        <w:rPr>
          <w:color w:val="000000" w:themeColor="text1"/>
          <w:sz w:val="28"/>
        </w:rPr>
      </w:pPr>
      <w:r w:rsidRPr="001F452C">
        <w:rPr>
          <w:rFonts w:hint="eastAsia"/>
          <w:color w:val="000000" w:themeColor="text1"/>
          <w:sz w:val="28"/>
        </w:rPr>
        <w:t>1</w:t>
      </w:r>
      <w:r w:rsidR="00FD6717">
        <w:rPr>
          <w:rFonts w:hint="eastAsia"/>
          <w:color w:val="000000" w:themeColor="text1"/>
          <w:sz w:val="28"/>
        </w:rPr>
        <w:t>5</w:t>
      </w:r>
      <w:r w:rsidRPr="001F452C">
        <w:rPr>
          <w:rFonts w:hint="eastAsia"/>
          <w:color w:val="000000" w:themeColor="text1"/>
          <w:sz w:val="28"/>
        </w:rPr>
        <w:t>、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监理要求施工方提供项目组织架构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、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管理人员资质证明及</w:t>
      </w:r>
      <w:r w:rsidR="00DB7396">
        <w:rPr>
          <w:rFonts w:hint="eastAsia"/>
          <w:color w:val="000000" w:themeColor="text1"/>
          <w:kern w:val="0"/>
          <w:sz w:val="28"/>
          <w:szCs w:val="28"/>
        </w:rPr>
        <w:t>公司</w:t>
      </w:r>
      <w:r w:rsidR="00DB7396" w:rsidRPr="001F452C">
        <w:rPr>
          <w:rFonts w:hint="eastAsia"/>
          <w:color w:val="000000" w:themeColor="text1"/>
          <w:kern w:val="0"/>
          <w:sz w:val="28"/>
          <w:szCs w:val="28"/>
        </w:rPr>
        <w:t>安全生产许可证。</w:t>
      </w:r>
    </w:p>
    <w:p w:rsidR="00851206" w:rsidRPr="001F452C" w:rsidRDefault="00851206" w:rsidP="00BA361B">
      <w:pPr>
        <w:adjustRightInd w:val="0"/>
        <w:snapToGrid w:val="0"/>
        <w:spacing w:line="360" w:lineRule="auto"/>
        <w:jc w:val="left"/>
        <w:rPr>
          <w:color w:val="000000" w:themeColor="text1"/>
          <w:sz w:val="28"/>
        </w:rPr>
      </w:pPr>
      <w:r w:rsidRPr="001F452C">
        <w:rPr>
          <w:rFonts w:hint="eastAsia"/>
          <w:color w:val="000000" w:themeColor="text1"/>
          <w:sz w:val="28"/>
        </w:rPr>
        <w:t>1</w:t>
      </w:r>
      <w:r w:rsidR="00FD6717">
        <w:rPr>
          <w:rFonts w:hint="eastAsia"/>
          <w:color w:val="000000" w:themeColor="text1"/>
          <w:sz w:val="28"/>
        </w:rPr>
        <w:t>6</w:t>
      </w:r>
      <w:r w:rsidRPr="001F452C">
        <w:rPr>
          <w:rFonts w:hint="eastAsia"/>
          <w:color w:val="000000" w:themeColor="text1"/>
          <w:sz w:val="28"/>
        </w:rPr>
        <w:t>、</w:t>
      </w:r>
      <w:r w:rsidR="00FD6717" w:rsidRPr="001F452C">
        <w:rPr>
          <w:rFonts w:hint="eastAsia"/>
          <w:color w:val="000000" w:themeColor="text1"/>
          <w:sz w:val="28"/>
        </w:rPr>
        <w:t>临时用电协议</w:t>
      </w:r>
      <w:r w:rsidR="00FD6717">
        <w:rPr>
          <w:rFonts w:hint="eastAsia"/>
          <w:color w:val="000000" w:themeColor="text1"/>
          <w:sz w:val="28"/>
        </w:rPr>
        <w:t>由</w:t>
      </w:r>
      <w:r w:rsidR="00A17806" w:rsidRPr="001F452C">
        <w:rPr>
          <w:rFonts w:hint="eastAsia"/>
          <w:color w:val="000000" w:themeColor="text1"/>
          <w:sz w:val="28"/>
        </w:rPr>
        <w:t>甲方</w:t>
      </w:r>
      <w:r w:rsidR="00CF627F" w:rsidRPr="001F452C">
        <w:rPr>
          <w:rFonts w:hint="eastAsia"/>
          <w:color w:val="000000" w:themeColor="text1"/>
          <w:sz w:val="28"/>
        </w:rPr>
        <w:t>与农场</w:t>
      </w:r>
      <w:r w:rsidR="00A17806" w:rsidRPr="001F452C">
        <w:rPr>
          <w:rFonts w:hint="eastAsia"/>
          <w:color w:val="000000" w:themeColor="text1"/>
          <w:sz w:val="28"/>
        </w:rPr>
        <w:t>签订</w:t>
      </w:r>
      <w:r w:rsidR="00FD6717">
        <w:rPr>
          <w:rFonts w:hint="eastAsia"/>
          <w:color w:val="000000" w:themeColor="text1"/>
          <w:sz w:val="28"/>
        </w:rPr>
        <w:t>，两标段施工单位缴交电费押金</w:t>
      </w:r>
      <w:r w:rsidR="00A17806" w:rsidRPr="001F452C">
        <w:rPr>
          <w:rFonts w:hint="eastAsia"/>
          <w:color w:val="000000" w:themeColor="text1"/>
          <w:sz w:val="28"/>
        </w:rPr>
        <w:t>。</w:t>
      </w:r>
    </w:p>
    <w:p w:rsidR="00F27E5F" w:rsidRPr="001F452C" w:rsidRDefault="00A17806" w:rsidP="00BA361B">
      <w:pPr>
        <w:adjustRightInd w:val="0"/>
        <w:snapToGrid w:val="0"/>
        <w:spacing w:line="360" w:lineRule="auto"/>
        <w:jc w:val="left"/>
        <w:rPr>
          <w:color w:val="000000" w:themeColor="text1"/>
          <w:sz w:val="28"/>
        </w:rPr>
      </w:pPr>
      <w:r w:rsidRPr="001F452C">
        <w:rPr>
          <w:rFonts w:hint="eastAsia"/>
          <w:color w:val="000000" w:themeColor="text1"/>
          <w:sz w:val="28"/>
        </w:rPr>
        <w:t>1</w:t>
      </w:r>
      <w:r w:rsidR="00FD6717">
        <w:rPr>
          <w:rFonts w:hint="eastAsia"/>
          <w:color w:val="000000" w:themeColor="text1"/>
          <w:sz w:val="28"/>
        </w:rPr>
        <w:t>7</w:t>
      </w:r>
      <w:r w:rsidRPr="001F452C">
        <w:rPr>
          <w:rFonts w:hint="eastAsia"/>
          <w:color w:val="000000" w:themeColor="text1"/>
          <w:sz w:val="28"/>
        </w:rPr>
        <w:t>、桩基验收</w:t>
      </w:r>
      <w:r w:rsidR="00FD6717">
        <w:rPr>
          <w:rFonts w:hint="eastAsia"/>
          <w:color w:val="000000" w:themeColor="text1"/>
          <w:sz w:val="28"/>
        </w:rPr>
        <w:t>前</w:t>
      </w:r>
      <w:r w:rsidRPr="001F452C">
        <w:rPr>
          <w:rFonts w:hint="eastAsia"/>
          <w:color w:val="000000" w:themeColor="text1"/>
          <w:sz w:val="28"/>
        </w:rPr>
        <w:t>须</w:t>
      </w:r>
      <w:r w:rsidR="00FD6717">
        <w:rPr>
          <w:rFonts w:hint="eastAsia"/>
          <w:color w:val="000000" w:themeColor="text1"/>
          <w:sz w:val="28"/>
        </w:rPr>
        <w:t>设计明确是否进行</w:t>
      </w:r>
      <w:r w:rsidRPr="001F452C">
        <w:rPr>
          <w:rFonts w:hint="eastAsia"/>
          <w:color w:val="000000" w:themeColor="text1"/>
          <w:sz w:val="28"/>
        </w:rPr>
        <w:t>桩的水平承载力试验。</w:t>
      </w:r>
    </w:p>
    <w:p w:rsidR="000F780C" w:rsidRPr="001F452C" w:rsidRDefault="000F780C" w:rsidP="00BA361B">
      <w:pPr>
        <w:adjustRightInd w:val="0"/>
        <w:snapToGrid w:val="0"/>
        <w:spacing w:line="360" w:lineRule="auto"/>
        <w:jc w:val="left"/>
        <w:rPr>
          <w:color w:val="000000" w:themeColor="text1"/>
          <w:sz w:val="28"/>
        </w:rPr>
      </w:pPr>
    </w:p>
    <w:p w:rsidR="000070A8" w:rsidRDefault="0028253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line id="_x0000_s1027" style="position:absolute;flip:y;z-index:251658240" from=".75pt,18.6pt" to="446.25pt,19.85pt"/>
        </w:pict>
      </w:r>
    </w:p>
    <w:p w:rsidR="00BC08F3" w:rsidRPr="00817905" w:rsidRDefault="00817905" w:rsidP="00817905">
      <w:pPr>
        <w:adjustRightInd w:val="0"/>
        <w:snapToGrid w:val="0"/>
        <w:spacing w:line="360" w:lineRule="auto"/>
        <w:jc w:val="left"/>
      </w:pPr>
      <w:r>
        <w:rPr>
          <w:rFonts w:hint="eastAsia"/>
          <w:sz w:val="28"/>
          <w:szCs w:val="28"/>
        </w:rPr>
        <w:t>拟稿：</w:t>
      </w:r>
      <w:r w:rsidR="00505523">
        <w:rPr>
          <w:rFonts w:hint="eastAsia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  <w:r w:rsidR="00FD6717">
        <w:rPr>
          <w:rFonts w:hint="eastAsia"/>
          <w:kern w:val="0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校核：</w:t>
      </w:r>
      <w:r w:rsidR="00783E63">
        <w:rPr>
          <w:rFonts w:hint="eastAsia"/>
          <w:sz w:val="28"/>
          <w:szCs w:val="28"/>
        </w:rPr>
        <w:t>杨华斌</w:t>
      </w:r>
    </w:p>
    <w:sectPr w:rsidR="00BC08F3" w:rsidRPr="00817905" w:rsidSect="004E3689">
      <w:headerReference w:type="default" r:id="rId7"/>
      <w:pgSz w:w="11906" w:h="16838"/>
      <w:pgMar w:top="1134" w:right="1588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E1D" w:rsidRDefault="00A25E1D" w:rsidP="00817905">
      <w:r>
        <w:separator/>
      </w:r>
    </w:p>
  </w:endnote>
  <w:endnote w:type="continuationSeparator" w:id="1">
    <w:p w:rsidR="00A25E1D" w:rsidRDefault="00A25E1D" w:rsidP="0081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E1D" w:rsidRDefault="00A25E1D" w:rsidP="00817905">
      <w:r>
        <w:separator/>
      </w:r>
    </w:p>
  </w:footnote>
  <w:footnote w:type="continuationSeparator" w:id="1">
    <w:p w:rsidR="00A25E1D" w:rsidRDefault="00A25E1D" w:rsidP="0081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05" w:rsidRDefault="00F06105" w:rsidP="004E422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6A91"/>
    <w:multiLevelType w:val="hybridMultilevel"/>
    <w:tmpl w:val="F5E27B1A"/>
    <w:lvl w:ilvl="0" w:tplc="161A2C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905"/>
    <w:rsid w:val="000070A8"/>
    <w:rsid w:val="0001261B"/>
    <w:rsid w:val="00014F58"/>
    <w:rsid w:val="00025360"/>
    <w:rsid w:val="00030588"/>
    <w:rsid w:val="00031042"/>
    <w:rsid w:val="00031A79"/>
    <w:rsid w:val="000327F7"/>
    <w:rsid w:val="00033E81"/>
    <w:rsid w:val="00036C2B"/>
    <w:rsid w:val="00036C49"/>
    <w:rsid w:val="00046124"/>
    <w:rsid w:val="0006479A"/>
    <w:rsid w:val="00094A9C"/>
    <w:rsid w:val="000B049C"/>
    <w:rsid w:val="000B1662"/>
    <w:rsid w:val="000B4B9A"/>
    <w:rsid w:val="000D06F0"/>
    <w:rsid w:val="000D3DF7"/>
    <w:rsid w:val="000D789B"/>
    <w:rsid w:val="000D7B3F"/>
    <w:rsid w:val="000E3EBC"/>
    <w:rsid w:val="000E506B"/>
    <w:rsid w:val="000F780C"/>
    <w:rsid w:val="000F7DCE"/>
    <w:rsid w:val="00104FA4"/>
    <w:rsid w:val="00107CE5"/>
    <w:rsid w:val="001209D4"/>
    <w:rsid w:val="00141866"/>
    <w:rsid w:val="00150214"/>
    <w:rsid w:val="00150946"/>
    <w:rsid w:val="00153C5C"/>
    <w:rsid w:val="0015536A"/>
    <w:rsid w:val="00170748"/>
    <w:rsid w:val="00176110"/>
    <w:rsid w:val="0017651C"/>
    <w:rsid w:val="00187315"/>
    <w:rsid w:val="0019282F"/>
    <w:rsid w:val="001A75DD"/>
    <w:rsid w:val="001B2566"/>
    <w:rsid w:val="001C64A0"/>
    <w:rsid w:val="001D4B48"/>
    <w:rsid w:val="001E0893"/>
    <w:rsid w:val="001E0B37"/>
    <w:rsid w:val="001E4972"/>
    <w:rsid w:val="001E5810"/>
    <w:rsid w:val="001E69AB"/>
    <w:rsid w:val="001F213E"/>
    <w:rsid w:val="001F452C"/>
    <w:rsid w:val="001F4D27"/>
    <w:rsid w:val="001F5C91"/>
    <w:rsid w:val="00214059"/>
    <w:rsid w:val="00231F23"/>
    <w:rsid w:val="002409E1"/>
    <w:rsid w:val="00245A87"/>
    <w:rsid w:val="00264ADD"/>
    <w:rsid w:val="0027102A"/>
    <w:rsid w:val="00281F1C"/>
    <w:rsid w:val="0028253F"/>
    <w:rsid w:val="002869B4"/>
    <w:rsid w:val="0029329C"/>
    <w:rsid w:val="00294636"/>
    <w:rsid w:val="002A1A5F"/>
    <w:rsid w:val="002A7364"/>
    <w:rsid w:val="002B3C0C"/>
    <w:rsid w:val="002C126E"/>
    <w:rsid w:val="002C3D7E"/>
    <w:rsid w:val="002C425F"/>
    <w:rsid w:val="002E0291"/>
    <w:rsid w:val="002E3B00"/>
    <w:rsid w:val="002E6637"/>
    <w:rsid w:val="002F11D7"/>
    <w:rsid w:val="002F7B6B"/>
    <w:rsid w:val="00332C7D"/>
    <w:rsid w:val="003455C1"/>
    <w:rsid w:val="00347DB3"/>
    <w:rsid w:val="0035060C"/>
    <w:rsid w:val="00350887"/>
    <w:rsid w:val="003626A2"/>
    <w:rsid w:val="003663E4"/>
    <w:rsid w:val="00371747"/>
    <w:rsid w:val="00396170"/>
    <w:rsid w:val="00396AD5"/>
    <w:rsid w:val="00396E26"/>
    <w:rsid w:val="003B6D84"/>
    <w:rsid w:val="003B7051"/>
    <w:rsid w:val="003C08A1"/>
    <w:rsid w:val="003C409E"/>
    <w:rsid w:val="003D3FF2"/>
    <w:rsid w:val="003D5348"/>
    <w:rsid w:val="003E2AAC"/>
    <w:rsid w:val="003E6AAB"/>
    <w:rsid w:val="003F3459"/>
    <w:rsid w:val="004042A0"/>
    <w:rsid w:val="004042D0"/>
    <w:rsid w:val="004061F2"/>
    <w:rsid w:val="00417868"/>
    <w:rsid w:val="00417D96"/>
    <w:rsid w:val="00424E02"/>
    <w:rsid w:val="0042567D"/>
    <w:rsid w:val="004312C8"/>
    <w:rsid w:val="00437611"/>
    <w:rsid w:val="00441D57"/>
    <w:rsid w:val="00443D2E"/>
    <w:rsid w:val="00464063"/>
    <w:rsid w:val="0047103C"/>
    <w:rsid w:val="00473E5A"/>
    <w:rsid w:val="00477C2F"/>
    <w:rsid w:val="004832AD"/>
    <w:rsid w:val="00492598"/>
    <w:rsid w:val="004965E1"/>
    <w:rsid w:val="004A6705"/>
    <w:rsid w:val="004B287F"/>
    <w:rsid w:val="004B38C0"/>
    <w:rsid w:val="004B5210"/>
    <w:rsid w:val="004D386E"/>
    <w:rsid w:val="004E0207"/>
    <w:rsid w:val="004E3689"/>
    <w:rsid w:val="004E4223"/>
    <w:rsid w:val="004E4315"/>
    <w:rsid w:val="004E75D0"/>
    <w:rsid w:val="005026C4"/>
    <w:rsid w:val="00503153"/>
    <w:rsid w:val="00505523"/>
    <w:rsid w:val="005159F9"/>
    <w:rsid w:val="00516914"/>
    <w:rsid w:val="00516BC2"/>
    <w:rsid w:val="00524307"/>
    <w:rsid w:val="00545016"/>
    <w:rsid w:val="00551396"/>
    <w:rsid w:val="0055202A"/>
    <w:rsid w:val="0055577A"/>
    <w:rsid w:val="00563695"/>
    <w:rsid w:val="00563EA4"/>
    <w:rsid w:val="005659E8"/>
    <w:rsid w:val="00566FF0"/>
    <w:rsid w:val="005750F1"/>
    <w:rsid w:val="00584D8F"/>
    <w:rsid w:val="00585B78"/>
    <w:rsid w:val="00596DEE"/>
    <w:rsid w:val="005A64CC"/>
    <w:rsid w:val="005B046A"/>
    <w:rsid w:val="005B5C28"/>
    <w:rsid w:val="005D024F"/>
    <w:rsid w:val="005D482A"/>
    <w:rsid w:val="005F3951"/>
    <w:rsid w:val="005F4BE2"/>
    <w:rsid w:val="005F6FDD"/>
    <w:rsid w:val="00617F67"/>
    <w:rsid w:val="0062069D"/>
    <w:rsid w:val="006260DA"/>
    <w:rsid w:val="00645E69"/>
    <w:rsid w:val="006501BE"/>
    <w:rsid w:val="00653453"/>
    <w:rsid w:val="00653743"/>
    <w:rsid w:val="00655CF8"/>
    <w:rsid w:val="00662C76"/>
    <w:rsid w:val="0067486D"/>
    <w:rsid w:val="00675087"/>
    <w:rsid w:val="0068357A"/>
    <w:rsid w:val="00694046"/>
    <w:rsid w:val="006A1024"/>
    <w:rsid w:val="006A2A46"/>
    <w:rsid w:val="006A40E2"/>
    <w:rsid w:val="006B7882"/>
    <w:rsid w:val="006C21BC"/>
    <w:rsid w:val="006C747E"/>
    <w:rsid w:val="006E713A"/>
    <w:rsid w:val="006F474F"/>
    <w:rsid w:val="006F6A13"/>
    <w:rsid w:val="007526DF"/>
    <w:rsid w:val="007611DC"/>
    <w:rsid w:val="007633C0"/>
    <w:rsid w:val="00766170"/>
    <w:rsid w:val="00783E63"/>
    <w:rsid w:val="007B0882"/>
    <w:rsid w:val="007B1277"/>
    <w:rsid w:val="007B1A06"/>
    <w:rsid w:val="007B38F7"/>
    <w:rsid w:val="007C1DA4"/>
    <w:rsid w:val="007C367C"/>
    <w:rsid w:val="007E0FB0"/>
    <w:rsid w:val="007E681A"/>
    <w:rsid w:val="00803AB8"/>
    <w:rsid w:val="008079DD"/>
    <w:rsid w:val="00814D9D"/>
    <w:rsid w:val="00817905"/>
    <w:rsid w:val="00817EA1"/>
    <w:rsid w:val="00821424"/>
    <w:rsid w:val="008309B9"/>
    <w:rsid w:val="00834AA9"/>
    <w:rsid w:val="00837E13"/>
    <w:rsid w:val="0084130B"/>
    <w:rsid w:val="008455C6"/>
    <w:rsid w:val="00847473"/>
    <w:rsid w:val="00851206"/>
    <w:rsid w:val="00857419"/>
    <w:rsid w:val="00860111"/>
    <w:rsid w:val="00863509"/>
    <w:rsid w:val="00871F90"/>
    <w:rsid w:val="008A6023"/>
    <w:rsid w:val="008B04BD"/>
    <w:rsid w:val="008B1A4A"/>
    <w:rsid w:val="008C19DE"/>
    <w:rsid w:val="008D4B73"/>
    <w:rsid w:val="008D560C"/>
    <w:rsid w:val="00901EF3"/>
    <w:rsid w:val="009205FC"/>
    <w:rsid w:val="009321BB"/>
    <w:rsid w:val="00934429"/>
    <w:rsid w:val="00935139"/>
    <w:rsid w:val="00941307"/>
    <w:rsid w:val="009431FE"/>
    <w:rsid w:val="00950DDD"/>
    <w:rsid w:val="00952680"/>
    <w:rsid w:val="00953779"/>
    <w:rsid w:val="00955E14"/>
    <w:rsid w:val="00956307"/>
    <w:rsid w:val="00984319"/>
    <w:rsid w:val="00985478"/>
    <w:rsid w:val="00985A39"/>
    <w:rsid w:val="00996E8E"/>
    <w:rsid w:val="009C03B2"/>
    <w:rsid w:val="009D5387"/>
    <w:rsid w:val="009E78C7"/>
    <w:rsid w:val="009F495C"/>
    <w:rsid w:val="009F7144"/>
    <w:rsid w:val="00A17806"/>
    <w:rsid w:val="00A217D6"/>
    <w:rsid w:val="00A25DC1"/>
    <w:rsid w:val="00A25E1D"/>
    <w:rsid w:val="00A264DE"/>
    <w:rsid w:val="00A30239"/>
    <w:rsid w:val="00A30BA5"/>
    <w:rsid w:val="00A342AC"/>
    <w:rsid w:val="00A50022"/>
    <w:rsid w:val="00A53DC0"/>
    <w:rsid w:val="00A611D3"/>
    <w:rsid w:val="00A859E2"/>
    <w:rsid w:val="00AA6CCE"/>
    <w:rsid w:val="00AB0803"/>
    <w:rsid w:val="00AB34E0"/>
    <w:rsid w:val="00AB361A"/>
    <w:rsid w:val="00AB39F3"/>
    <w:rsid w:val="00AB7398"/>
    <w:rsid w:val="00AC236D"/>
    <w:rsid w:val="00AE2188"/>
    <w:rsid w:val="00AF1DE3"/>
    <w:rsid w:val="00B11C7E"/>
    <w:rsid w:val="00B12807"/>
    <w:rsid w:val="00B15132"/>
    <w:rsid w:val="00B36B83"/>
    <w:rsid w:val="00B43010"/>
    <w:rsid w:val="00B442AE"/>
    <w:rsid w:val="00B53EB9"/>
    <w:rsid w:val="00B54A02"/>
    <w:rsid w:val="00B671A7"/>
    <w:rsid w:val="00B81DE0"/>
    <w:rsid w:val="00B90B47"/>
    <w:rsid w:val="00BA361B"/>
    <w:rsid w:val="00BB1C5E"/>
    <w:rsid w:val="00BB5285"/>
    <w:rsid w:val="00BB57A9"/>
    <w:rsid w:val="00BB7317"/>
    <w:rsid w:val="00BC08F3"/>
    <w:rsid w:val="00BC4286"/>
    <w:rsid w:val="00BC553E"/>
    <w:rsid w:val="00BC5ED3"/>
    <w:rsid w:val="00BC665F"/>
    <w:rsid w:val="00BD3D39"/>
    <w:rsid w:val="00BE2BCB"/>
    <w:rsid w:val="00BF1279"/>
    <w:rsid w:val="00BF4C19"/>
    <w:rsid w:val="00C04541"/>
    <w:rsid w:val="00C068F3"/>
    <w:rsid w:val="00C12275"/>
    <w:rsid w:val="00C22EEA"/>
    <w:rsid w:val="00C3360A"/>
    <w:rsid w:val="00C91AF0"/>
    <w:rsid w:val="00C94051"/>
    <w:rsid w:val="00C9597C"/>
    <w:rsid w:val="00C97172"/>
    <w:rsid w:val="00CB4C00"/>
    <w:rsid w:val="00CF4151"/>
    <w:rsid w:val="00CF627F"/>
    <w:rsid w:val="00D02585"/>
    <w:rsid w:val="00D0380C"/>
    <w:rsid w:val="00D314AE"/>
    <w:rsid w:val="00D33C50"/>
    <w:rsid w:val="00D610FE"/>
    <w:rsid w:val="00D61C51"/>
    <w:rsid w:val="00D66202"/>
    <w:rsid w:val="00D82E66"/>
    <w:rsid w:val="00D845D9"/>
    <w:rsid w:val="00D84DA4"/>
    <w:rsid w:val="00D850C2"/>
    <w:rsid w:val="00DA4AAE"/>
    <w:rsid w:val="00DB7396"/>
    <w:rsid w:val="00DD1FB7"/>
    <w:rsid w:val="00DE6C24"/>
    <w:rsid w:val="00DF2D46"/>
    <w:rsid w:val="00DF52D0"/>
    <w:rsid w:val="00E01F91"/>
    <w:rsid w:val="00E228FE"/>
    <w:rsid w:val="00E23DFA"/>
    <w:rsid w:val="00E24C00"/>
    <w:rsid w:val="00E26474"/>
    <w:rsid w:val="00E318F5"/>
    <w:rsid w:val="00E373D2"/>
    <w:rsid w:val="00E44D34"/>
    <w:rsid w:val="00E547BF"/>
    <w:rsid w:val="00E6711F"/>
    <w:rsid w:val="00E81154"/>
    <w:rsid w:val="00E84723"/>
    <w:rsid w:val="00E870B8"/>
    <w:rsid w:val="00E91C27"/>
    <w:rsid w:val="00E939BC"/>
    <w:rsid w:val="00EA4604"/>
    <w:rsid w:val="00ED0BDD"/>
    <w:rsid w:val="00ED0FB8"/>
    <w:rsid w:val="00EF49FD"/>
    <w:rsid w:val="00EF656C"/>
    <w:rsid w:val="00F06105"/>
    <w:rsid w:val="00F11C41"/>
    <w:rsid w:val="00F13C25"/>
    <w:rsid w:val="00F27E5F"/>
    <w:rsid w:val="00F33FEF"/>
    <w:rsid w:val="00F4308C"/>
    <w:rsid w:val="00F433EB"/>
    <w:rsid w:val="00F6137E"/>
    <w:rsid w:val="00F623C4"/>
    <w:rsid w:val="00F71638"/>
    <w:rsid w:val="00F76AA4"/>
    <w:rsid w:val="00F916DA"/>
    <w:rsid w:val="00F9557E"/>
    <w:rsid w:val="00F955FF"/>
    <w:rsid w:val="00FA5180"/>
    <w:rsid w:val="00FB2C51"/>
    <w:rsid w:val="00FC4B29"/>
    <w:rsid w:val="00FD6717"/>
    <w:rsid w:val="00FE73AB"/>
    <w:rsid w:val="00FF3263"/>
    <w:rsid w:val="00FF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0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9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90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9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2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2BCB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12807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93442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3442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34429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442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34429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议 纪 要</dc:title>
  <dc:creator>kjxx_b</dc:creator>
  <cp:lastModifiedBy>yang_hb</cp:lastModifiedBy>
  <cp:revision>66</cp:revision>
  <dcterms:created xsi:type="dcterms:W3CDTF">2014-11-27T16:36:00Z</dcterms:created>
  <dcterms:modified xsi:type="dcterms:W3CDTF">2014-12-24T16:13:00Z</dcterms:modified>
</cp:coreProperties>
</file>