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2016年09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接地扁铁、桥架安装 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5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注意施工现场安全文明施工；要求施工单位对扁铁做好防腐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BFF754D"/>
    <w:rsid w:val="1C8935DC"/>
    <w:rsid w:val="1D6F6B47"/>
    <w:rsid w:val="1DF964D3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464183"/>
    <w:rsid w:val="274F557F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5B567E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8595856"/>
    <w:rsid w:val="58ED61AC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304A7C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2016-09-30T10:27:57Z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