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2016年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9℃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 xml:space="preserve">       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2*50mm</w:t>
                  </w:r>
                  <w:r>
                    <w:rPr>
                      <w:rFonts w:hint="eastAsia" w:ascii="宋体" w:hAnsi="宋体"/>
                      <w:sz w:val="24"/>
                      <w:szCs w:val="24"/>
                      <w:vertAlign w:val="superscript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  <w:sz w:val="24"/>
                      <w:szCs w:val="24"/>
                      <w:vertAlign w:val="baseline"/>
                      <w:lang w:val="en-US" w:eastAsia="zh-CN"/>
                    </w:rPr>
                    <w:t>电缆放线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制箱变逆变建设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6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7068A8"/>
    <w:rsid w:val="07C9740D"/>
    <w:rsid w:val="08977A28"/>
    <w:rsid w:val="0F09208B"/>
    <w:rsid w:val="409E5577"/>
    <w:rsid w:val="66BC73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2017-01-01T10:44:07Z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