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bookmarkStart w:id="0" w:name="_GoBack" w:colFirst="1" w:colLast="3"/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textDirection w:val="lrTb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Calibri" w:hAnsi="宋体" w:eastAsia="宋体" w:cs="宋体"/>
                <w:kern w:val="2"/>
                <w:sz w:val="24"/>
                <w:szCs w:val="24"/>
                <w:lang w:val="en-US" w:eastAsia="zh-CN"/>
              </w:rPr>
              <w:t>浙江坦程钢结构有限公司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2016年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05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结构加固裁切钢管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 xml:space="preserve">   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夹具导轨安装工序明天验收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1F063B4F"/>
    <w:rsid w:val="5051025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2017-01-07T10:37:22Z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