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监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44"/>
          <w:lang w:eastAsia="zh-CN"/>
        </w:rPr>
        <w:t>理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44"/>
          <w:lang w:eastAsia="zh-CN"/>
        </w:rPr>
        <w:t>日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44"/>
          <w:lang w:eastAsia="zh-CN"/>
        </w:rPr>
        <w:t>志</w:t>
      </w:r>
    </w:p>
    <w:p>
      <w:pPr>
        <w:jc w:val="left"/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</w:pPr>
      <w:r>
        <w:rPr>
          <w:rFonts w:hint="eastAsia"/>
          <w:b w:val="0"/>
          <w:bCs w:val="0"/>
          <w:sz w:val="16"/>
          <w:szCs w:val="20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2"/>
          <w:lang w:eastAsia="zh-CN"/>
        </w:rPr>
        <w:t>日期：</w:t>
      </w:r>
      <w:r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  <w:t xml:space="preserve">  2017   </w:t>
      </w:r>
      <w:r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  <w:t xml:space="preserve"> 4  </w:t>
      </w:r>
      <w:r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  <w:t xml:space="preserve"> 20  </w:t>
      </w:r>
      <w:r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  <w:t>日                                    天气：</w:t>
      </w:r>
      <w:r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  <w:t xml:space="preserve">  雪转晴    </w:t>
      </w:r>
    </w:p>
    <w:p>
      <w:pPr>
        <w:jc w:val="left"/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  <w:t xml:space="preserve">  星期： </w:t>
      </w:r>
      <w:r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  <w:t xml:space="preserve">  四   </w:t>
      </w:r>
      <w:r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  <w:t xml:space="preserve">                                                    气温：</w:t>
      </w:r>
      <w:r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  <w:t xml:space="preserve"> -2~11° </w:t>
      </w:r>
    </w:p>
    <w:p>
      <w:pPr>
        <w:jc w:val="left"/>
        <w:rPr>
          <w:rFonts w:hint="eastAsia"/>
          <w:b w:val="0"/>
          <w:bCs w:val="0"/>
          <w:sz w:val="20"/>
          <w:szCs w:val="22"/>
          <w:u w:val="single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u w:val="none"/>
          <w:lang w:val="en-US" w:eastAsia="zh-CN"/>
        </w:rPr>
        <w:t xml:space="preserve">  工程名称：乌拉特前旗小佘太镇沉陷区综合治理20兆瓦光伏发电项目                                                        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82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500" w:type="dxa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监理工作情况</w:t>
            </w:r>
          </w:p>
        </w:tc>
        <w:tc>
          <w:tcPr>
            <w:tcW w:w="822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巡视现场，办公楼内墙粉刷施工，要求室内外土建施工单位做好保温措施，防止气温过低导致土建施工质量无法保证。要求汇流箱接线，美观牢固可靠。</w:t>
            </w:r>
          </w:p>
          <w:p>
            <w:pPr>
              <w:pStyle w:val="5"/>
              <w:spacing w:before="156" w:beforeLines="50" w:after="156" w:afterLines="50" w:line="360" w:lineRule="auto"/>
              <w:ind w:left="-357" w:leftChars="-170" w:firstLine="30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0" w:type="dxa"/>
            <w:vMerge w:val="restart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施工情况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938" w:type="dxa"/>
          </w:tcPr>
          <w:p>
            <w:pPr>
              <w:tabs>
                <w:tab w:val="left" w:pos="942"/>
              </w:tabs>
              <w:jc w:val="center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500" w:type="dxa"/>
            <w:vMerge w:val="continue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江苏华能建设工程集团有限公司</w:t>
            </w:r>
          </w:p>
        </w:tc>
        <w:tc>
          <w:tcPr>
            <w:tcW w:w="69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11#方阵接汇流箱安装，放直流缆及接线施工；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3子阵支架开始安装及支架组件材料散落。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办公楼室内粉刷施工；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3#子阵支架基础浇筑，打孔。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00" w:type="dxa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其他事项</w:t>
            </w:r>
          </w:p>
        </w:tc>
        <w:tc>
          <w:tcPr>
            <w:tcW w:w="822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8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本现场监理人员</w:t>
            </w:r>
          </w:p>
        </w:tc>
        <w:tc>
          <w:tcPr>
            <w:tcW w:w="6938" w:type="dxa"/>
            <w:textDirection w:val="lrTb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  <w:t>李尚明、熊祖峰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none"/>
                <w:vertAlign w:val="baseline"/>
                <w:lang w:val="en-US" w:eastAsia="zh-CN"/>
              </w:rPr>
              <w:t>记录人</w:t>
            </w:r>
          </w:p>
        </w:tc>
        <w:tc>
          <w:tcPr>
            <w:tcW w:w="6938" w:type="dxa"/>
            <w:textDirection w:val="lrTb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u w:val="single"/>
                <w:vertAlign w:val="baseline"/>
                <w:lang w:val="en-US" w:eastAsia="zh-CN"/>
              </w:rPr>
              <w:t>熊祖峰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1999"/>
    <w:rsid w:val="02C17F43"/>
    <w:rsid w:val="04795EE8"/>
    <w:rsid w:val="04F071C9"/>
    <w:rsid w:val="05517CF6"/>
    <w:rsid w:val="05936B08"/>
    <w:rsid w:val="073E358F"/>
    <w:rsid w:val="0D4F4A78"/>
    <w:rsid w:val="0E2E4F76"/>
    <w:rsid w:val="0E87652C"/>
    <w:rsid w:val="100E2FD5"/>
    <w:rsid w:val="116379BC"/>
    <w:rsid w:val="11CB7D17"/>
    <w:rsid w:val="12055E30"/>
    <w:rsid w:val="12D23F2E"/>
    <w:rsid w:val="152555CB"/>
    <w:rsid w:val="17644C15"/>
    <w:rsid w:val="17991B87"/>
    <w:rsid w:val="17C76E4C"/>
    <w:rsid w:val="194960FF"/>
    <w:rsid w:val="1A7C608C"/>
    <w:rsid w:val="1C1B0C57"/>
    <w:rsid w:val="1C45243D"/>
    <w:rsid w:val="1C8A52D8"/>
    <w:rsid w:val="1CB3210D"/>
    <w:rsid w:val="1FB125EC"/>
    <w:rsid w:val="1FB860C0"/>
    <w:rsid w:val="1FFF3232"/>
    <w:rsid w:val="20704EDD"/>
    <w:rsid w:val="211343E2"/>
    <w:rsid w:val="215579C6"/>
    <w:rsid w:val="21A305DD"/>
    <w:rsid w:val="239F73E1"/>
    <w:rsid w:val="24F53902"/>
    <w:rsid w:val="259B6A19"/>
    <w:rsid w:val="267775FA"/>
    <w:rsid w:val="273951C1"/>
    <w:rsid w:val="278A052F"/>
    <w:rsid w:val="29443488"/>
    <w:rsid w:val="2986648D"/>
    <w:rsid w:val="29F26E41"/>
    <w:rsid w:val="2A94407C"/>
    <w:rsid w:val="2AB67A96"/>
    <w:rsid w:val="2AC7173E"/>
    <w:rsid w:val="2BB13B0B"/>
    <w:rsid w:val="2D00325E"/>
    <w:rsid w:val="2DED55F6"/>
    <w:rsid w:val="3259359D"/>
    <w:rsid w:val="33E36201"/>
    <w:rsid w:val="35632DF7"/>
    <w:rsid w:val="356C677B"/>
    <w:rsid w:val="37AF16A2"/>
    <w:rsid w:val="37B62379"/>
    <w:rsid w:val="386B2228"/>
    <w:rsid w:val="39612382"/>
    <w:rsid w:val="3AC1132A"/>
    <w:rsid w:val="3AE73085"/>
    <w:rsid w:val="3B9B3E8D"/>
    <w:rsid w:val="3BF62747"/>
    <w:rsid w:val="3E02780C"/>
    <w:rsid w:val="3E0E7936"/>
    <w:rsid w:val="3ED436F1"/>
    <w:rsid w:val="3F7766C1"/>
    <w:rsid w:val="3FF76895"/>
    <w:rsid w:val="417C7D48"/>
    <w:rsid w:val="44B759DC"/>
    <w:rsid w:val="44B8054E"/>
    <w:rsid w:val="464E2056"/>
    <w:rsid w:val="46A0623F"/>
    <w:rsid w:val="46D14810"/>
    <w:rsid w:val="47077DE2"/>
    <w:rsid w:val="4887605D"/>
    <w:rsid w:val="492B4E12"/>
    <w:rsid w:val="4B396745"/>
    <w:rsid w:val="4E3440AD"/>
    <w:rsid w:val="4EC50F96"/>
    <w:rsid w:val="50B775EC"/>
    <w:rsid w:val="53BB34AA"/>
    <w:rsid w:val="57DB62A7"/>
    <w:rsid w:val="59FC1568"/>
    <w:rsid w:val="5BF05A32"/>
    <w:rsid w:val="5C106A37"/>
    <w:rsid w:val="5C9A4BBD"/>
    <w:rsid w:val="5D61608E"/>
    <w:rsid w:val="5D8E32BA"/>
    <w:rsid w:val="5EB16921"/>
    <w:rsid w:val="5EF32F6E"/>
    <w:rsid w:val="61F35EAA"/>
    <w:rsid w:val="626C624A"/>
    <w:rsid w:val="62842EB0"/>
    <w:rsid w:val="62AE1670"/>
    <w:rsid w:val="63063A25"/>
    <w:rsid w:val="634532D2"/>
    <w:rsid w:val="64546CFC"/>
    <w:rsid w:val="66203A48"/>
    <w:rsid w:val="668E621B"/>
    <w:rsid w:val="68912103"/>
    <w:rsid w:val="69D279E8"/>
    <w:rsid w:val="6A61018A"/>
    <w:rsid w:val="6D962E65"/>
    <w:rsid w:val="6DE22A28"/>
    <w:rsid w:val="70C105F8"/>
    <w:rsid w:val="72635EE6"/>
    <w:rsid w:val="726B5E0B"/>
    <w:rsid w:val="72F763BC"/>
    <w:rsid w:val="73F41EE3"/>
    <w:rsid w:val="746F0D03"/>
    <w:rsid w:val="75186CDB"/>
    <w:rsid w:val="751B1557"/>
    <w:rsid w:val="774817B1"/>
    <w:rsid w:val="7751061B"/>
    <w:rsid w:val="78576317"/>
    <w:rsid w:val="78DF0D3B"/>
    <w:rsid w:val="7959756A"/>
    <w:rsid w:val="79A74ACB"/>
    <w:rsid w:val="7BB839ED"/>
    <w:rsid w:val="7BBC58A0"/>
    <w:rsid w:val="7CF620C0"/>
    <w:rsid w:val="7D755B3B"/>
    <w:rsid w:val="7F581942"/>
    <w:rsid w:val="7FD61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2017-04-21T06:32:36Z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