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0617FF">
        <w:rPr>
          <w:sz w:val="24"/>
          <w:u w:val="single"/>
        </w:rPr>
        <w:t>28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0617FF">
        <w:rPr>
          <w:rFonts w:hint="eastAsia"/>
          <w:sz w:val="24"/>
        </w:rPr>
        <w:t xml:space="preserve">  </w:t>
      </w:r>
      <w:r w:rsidR="006A6198">
        <w:rPr>
          <w:rFonts w:hint="eastAsia"/>
          <w:sz w:val="24"/>
          <w:u w:val="single"/>
        </w:rPr>
        <w:t xml:space="preserve"> </w:t>
      </w:r>
      <w:r w:rsidR="00A40AF1">
        <w:rPr>
          <w:rFonts w:hint="eastAsia"/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0617FF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8A6B63">
        <w:rPr>
          <w:sz w:val="24"/>
          <w:u w:val="single"/>
        </w:rPr>
        <w:t>-8-4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AE1EDB" w:rsidRPr="004B7004" w:rsidRDefault="00AE1ED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/>
                <w:sz w:val="24"/>
              </w:rPr>
              <w:t>车棚现场进一车钢结构。</w:t>
            </w:r>
            <w:bookmarkStart w:id="0" w:name="_GoBack"/>
            <w:bookmarkEnd w:id="0"/>
          </w:p>
          <w:p w:rsidR="002E631F" w:rsidRPr="001C3234" w:rsidRDefault="002E631F" w:rsidP="002054D1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 w:hint="eastAsia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823E2A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安全检查，末发现不安全因素</w:t>
            </w:r>
            <w:r w:rsidR="00776F2F"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617FF"/>
    <w:rsid w:val="000804BE"/>
    <w:rsid w:val="00092B82"/>
    <w:rsid w:val="000C3DE9"/>
    <w:rsid w:val="0013316B"/>
    <w:rsid w:val="00135306"/>
    <w:rsid w:val="00146876"/>
    <w:rsid w:val="00153A79"/>
    <w:rsid w:val="00170BD5"/>
    <w:rsid w:val="00196C59"/>
    <w:rsid w:val="001A0536"/>
    <w:rsid w:val="001C095C"/>
    <w:rsid w:val="001C3234"/>
    <w:rsid w:val="001F3AA5"/>
    <w:rsid w:val="002054D1"/>
    <w:rsid w:val="002057CF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B491E"/>
    <w:rsid w:val="004B7004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3050D"/>
    <w:rsid w:val="00776F2F"/>
    <w:rsid w:val="0078559B"/>
    <w:rsid w:val="007A6E6B"/>
    <w:rsid w:val="007B24BA"/>
    <w:rsid w:val="007C1F62"/>
    <w:rsid w:val="007D7A19"/>
    <w:rsid w:val="0081438C"/>
    <w:rsid w:val="008172AE"/>
    <w:rsid w:val="00823E2A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0AF1"/>
    <w:rsid w:val="00A439B8"/>
    <w:rsid w:val="00A821FA"/>
    <w:rsid w:val="00AE15CA"/>
    <w:rsid w:val="00AE1EDB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131</cp:revision>
  <dcterms:created xsi:type="dcterms:W3CDTF">2016-11-15T12:46:00Z</dcterms:created>
  <dcterms:modified xsi:type="dcterms:W3CDTF">2016-12-28T14:10:00Z</dcterms:modified>
</cp:coreProperties>
</file>