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夹具导轨安装完成50%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今日下雨，无施工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435336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2016-11-09T09:33:56Z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