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480" w:lineRule="auto"/>
        <w:ind w:firstLine="556"/>
        <w:jc w:val="center"/>
        <w:rPr>
          <w:rFonts w:asciiTheme="minorEastAsia" w:hAnsiTheme="minorEastAsia" w:eastAsiaTheme="minorEastAsia"/>
          <w:b/>
          <w:sz w:val="52"/>
          <w:szCs w:val="52"/>
        </w:rPr>
      </w:pPr>
      <w:r>
        <w:rPr>
          <w:rFonts w:hint="eastAsia" w:asciiTheme="minorEastAsia" w:hAnsiTheme="minorEastAsia" w:eastAsiaTheme="minorEastAsia"/>
          <w:b/>
          <w:sz w:val="52"/>
          <w:szCs w:val="52"/>
        </w:rPr>
        <w:t>监 理 日 志</w:t>
      </w:r>
    </w:p>
    <w:tbl>
      <w:tblPr>
        <w:tblStyle w:val="7"/>
        <w:tblW w:w="10180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528"/>
        <w:gridCol w:w="1227"/>
        <w:gridCol w:w="1324"/>
        <w:gridCol w:w="1326"/>
        <w:gridCol w:w="1618"/>
        <w:gridCol w:w="315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asciiTheme="minorEastAsia" w:hAnsiTheme="minorEastAsia" w:eastAsiaTheme="minorEastAsia"/>
                <w:b/>
                <w:szCs w:val="21"/>
              </w:rPr>
              <w:t>项目名称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/>
                <w:lang w:val="en-US" w:eastAsia="zh-CN"/>
              </w:rPr>
              <w:t>浙江晨辉婴宝</w:t>
            </w:r>
            <w:r>
              <w:rPr>
                <w:rFonts w:hint="eastAsia"/>
              </w:rPr>
              <w:t>屋顶分布式光伏</w:t>
            </w:r>
            <w:r>
              <w:rPr>
                <w:rFonts w:hint="eastAsia"/>
                <w:lang w:val="en-US" w:eastAsia="zh-CN"/>
              </w:rPr>
              <w:t>发电</w:t>
            </w:r>
            <w:r>
              <w:rPr>
                <w:rFonts w:hint="eastAsia"/>
              </w:rPr>
              <w:t>项目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6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asciiTheme="minorEastAsia" w:hAnsiTheme="minorEastAsia" w:eastAsiaTheme="minorEastAsia"/>
                <w:b/>
                <w:szCs w:val="21"/>
              </w:rPr>
              <w:t>项目编号</w:t>
            </w:r>
          </w:p>
        </w:tc>
        <w:tc>
          <w:tcPr>
            <w:tcW w:w="2551" w:type="dxa"/>
            <w:gridSpan w:val="2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</w:p>
        </w:tc>
        <w:tc>
          <w:tcPr>
            <w:tcW w:w="2944" w:type="dxa"/>
            <w:gridSpan w:val="2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填写日期</w:t>
            </w:r>
          </w:p>
        </w:tc>
        <w:tc>
          <w:tcPr>
            <w:tcW w:w="3157" w:type="dxa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 xml:space="preserve">   2016年</w:t>
            </w: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12</w:t>
            </w:r>
            <w:r>
              <w:rPr>
                <w:rFonts w:hint="eastAsia" w:asciiTheme="minorEastAsia" w:hAnsiTheme="minorEastAsia" w:eastAsiaTheme="minorEastAsia"/>
                <w:szCs w:val="21"/>
              </w:rPr>
              <w:t>月</w:t>
            </w: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14</w:t>
            </w:r>
            <w:r>
              <w:rPr>
                <w:rFonts w:hint="eastAsia" w:asciiTheme="minorEastAsia" w:hAnsiTheme="minorEastAsia" w:eastAsiaTheme="minorEastAsia"/>
                <w:szCs w:val="21"/>
              </w:rPr>
              <w:t>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1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填写人员</w:t>
            </w:r>
          </w:p>
        </w:tc>
        <w:tc>
          <w:tcPr>
            <w:tcW w:w="2551" w:type="dxa"/>
            <w:gridSpan w:val="2"/>
            <w:vAlign w:val="center"/>
          </w:tcPr>
          <w:p>
            <w:pP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王瑞平</w:t>
            </w:r>
          </w:p>
        </w:tc>
        <w:tc>
          <w:tcPr>
            <w:tcW w:w="2944" w:type="dxa"/>
            <w:gridSpan w:val="2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总监理工程师审批</w:t>
            </w:r>
          </w:p>
        </w:tc>
        <w:tc>
          <w:tcPr>
            <w:tcW w:w="3157" w:type="dxa"/>
            <w:vAlign w:val="center"/>
          </w:tcPr>
          <w:p>
            <w:pPr>
              <w:ind w:firstLine="735" w:firstLineChars="350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一、天气情况</w:t>
            </w:r>
            <w:r>
              <w:rPr>
                <w:rFonts w:hint="eastAsia" w:ascii="宋体" w:hAnsi="宋体"/>
                <w:szCs w:val="21"/>
              </w:rPr>
              <w:t>（符合条件书面日志画圈，电子档日志</w:t>
            </w:r>
            <w:r>
              <w:rPr>
                <w:rFonts w:hint="eastAsia" w:ascii="宋体" w:hAnsi="宋体"/>
                <w:szCs w:val="21"/>
                <w:highlight w:val="lightGray"/>
              </w:rPr>
              <w:t>涂灰</w:t>
            </w:r>
            <w:r>
              <w:rPr>
                <w:rFonts w:hint="eastAsia" w:ascii="宋体" w:hAnsi="宋体"/>
                <w:szCs w:val="21"/>
              </w:rPr>
              <w:t>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Arial" w:hAnsi="Arial" w:cs="Arial"/>
                <w:szCs w:val="21"/>
                <w:shd w:val="clear" w:color="auto" w:fill="FFFFFF"/>
              </w:rPr>
            </w:pPr>
            <w:r>
              <w:rPr>
                <w:rFonts w:hint="eastAsia" w:ascii="宋体" w:hAnsi="宋体"/>
                <w:szCs w:val="21"/>
              </w:rPr>
              <w:t>当天</w:t>
            </w:r>
          </w:p>
        </w:tc>
        <w:tc>
          <w:tcPr>
            <w:tcW w:w="3877" w:type="dxa"/>
            <w:gridSpan w:val="3"/>
            <w:textDirection w:val="lrTb"/>
            <w:vAlign w:val="top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上午</w:t>
            </w:r>
          </w:p>
        </w:tc>
        <w:tc>
          <w:tcPr>
            <w:tcW w:w="4775" w:type="dxa"/>
            <w:gridSpan w:val="2"/>
            <w:textDirection w:val="lrTb"/>
            <w:vAlign w:val="top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下午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8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云</w:t>
            </w:r>
          </w:p>
        </w:tc>
        <w:tc>
          <w:tcPr>
            <w:tcW w:w="3877" w:type="dxa"/>
            <w:gridSpan w:val="3"/>
            <w:textDirection w:val="lrTb"/>
            <w:vAlign w:val="top"/>
          </w:tcPr>
          <w:p>
            <w:pPr>
              <w:jc w:val="center"/>
              <w:rPr>
                <w:rFonts w:hint="eastAsia" w:ascii="宋体" w:hAnsi="宋体" w:eastAsia="宋体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多云</w:t>
            </w:r>
          </w:p>
        </w:tc>
        <w:tc>
          <w:tcPr>
            <w:tcW w:w="4775" w:type="dxa"/>
            <w:gridSpan w:val="2"/>
            <w:textDirection w:val="lrTb"/>
            <w:vAlign w:val="top"/>
          </w:tcPr>
          <w:p>
            <w:pPr>
              <w:jc w:val="center"/>
              <w:rPr>
                <w:rFonts w:hint="eastAsia" w:ascii="宋体" w:hAnsi="宋体" w:eastAsia="宋体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多云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3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气温</w:t>
            </w:r>
          </w:p>
        </w:tc>
        <w:tc>
          <w:tcPr>
            <w:tcW w:w="3877" w:type="dxa"/>
            <w:gridSpan w:val="3"/>
            <w:textDirection w:val="lrTb"/>
            <w:vAlign w:val="center"/>
          </w:tcPr>
          <w:p>
            <w:pPr>
              <w:ind w:right="420" w:rightChars="0"/>
              <w:jc w:val="both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 xml:space="preserve">                7℃</w:t>
            </w:r>
          </w:p>
        </w:tc>
        <w:tc>
          <w:tcPr>
            <w:tcW w:w="4775" w:type="dxa"/>
            <w:gridSpan w:val="2"/>
            <w:textDirection w:val="lrTb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11</w:t>
            </w:r>
            <w:r>
              <w:rPr>
                <w:rFonts w:hint="eastAsia" w:ascii="宋体" w:hAnsi="宋体"/>
                <w:szCs w:val="21"/>
              </w:rPr>
              <w:t>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asciiTheme="minorEastAsia" w:hAnsiTheme="minorEastAsia" w:eastAsiaTheme="minorEastAsia"/>
                <w:b/>
                <w:szCs w:val="21"/>
              </w:rPr>
              <w:t>二</w:t>
            </w: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、</w:t>
            </w:r>
            <w:r>
              <w:rPr>
                <w:rFonts w:asciiTheme="minorEastAsia" w:hAnsiTheme="minorEastAsia" w:eastAsiaTheme="minorEastAsia"/>
                <w:b/>
                <w:szCs w:val="21"/>
              </w:rPr>
              <w:t>存在问题闭合情况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7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前面存在问题的处理结果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ind w:firstLine="0" w:firstLineChars="0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三、施工情况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  <w:jc w:val="center"/>
        </w:trPr>
        <w:tc>
          <w:tcPr>
            <w:tcW w:w="1528" w:type="dxa"/>
            <w:vAlign w:val="center"/>
          </w:tcPr>
          <w:p>
            <w:pPr>
              <w:snapToGrid w:val="0"/>
              <w:spacing w:line="360" w:lineRule="auto"/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施工人</w:t>
            </w: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数、</w:t>
            </w:r>
            <w:r>
              <w:rPr>
                <w:rFonts w:ascii="Arial" w:hAnsi="Arial" w:cs="Arial"/>
                <w:szCs w:val="21"/>
                <w:shd w:val="clear" w:color="auto" w:fill="FFFFFF"/>
              </w:rPr>
              <w:t>机械</w:t>
            </w: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设备台套及作业项目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snapToGrid w:val="0"/>
              <w:spacing w:after="0" w:line="120" w:lineRule="auto"/>
              <w:ind w:firstLine="0" w:firstLineChars="0"/>
              <w:jc w:val="left"/>
              <w:rPr>
                <w:rFonts w:asciiTheme="minorEastAsia" w:hAnsiTheme="minorEastAsia" w:eastAsiaTheme="minorEastAsia"/>
                <w:color w:val="FF0000"/>
                <w:szCs w:val="21"/>
              </w:rPr>
            </w:pPr>
          </w:p>
          <w:tbl>
            <w:tblPr>
              <w:tblStyle w:val="7"/>
              <w:tblW w:w="8340" w:type="dxa"/>
              <w:tblInd w:w="0" w:type="dxa"/>
              <w:tblBorders>
                <w:top w:val="single" w:color="auto" w:sz="4" w:space="0"/>
                <w:left w:val="single" w:color="auto" w:sz="4" w:space="0"/>
                <w:bottom w:val="single" w:color="auto" w:sz="4" w:space="0"/>
                <w:right w:val="single" w:color="auto" w:sz="4" w:space="0"/>
                <w:insideH w:val="single" w:color="auto" w:sz="4" w:space="0"/>
                <w:insideV w:val="single" w:color="auto" w:sz="4" w:space="0"/>
              </w:tblBorders>
              <w:tblLayout w:type="fixed"/>
              <w:tblCellMar>
                <w:top w:w="0" w:type="dxa"/>
                <w:left w:w="108" w:type="dxa"/>
                <w:bottom w:w="0" w:type="dxa"/>
                <w:right w:w="108" w:type="dxa"/>
              </w:tblCellMar>
            </w:tblPr>
            <w:tblGrid>
              <w:gridCol w:w="802"/>
              <w:gridCol w:w="3249"/>
              <w:gridCol w:w="1768"/>
              <w:gridCol w:w="1373"/>
              <w:gridCol w:w="1148"/>
            </w:tblGrid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hint="eastAsia" w:asciiTheme="minorEastAsia" w:hAnsiTheme="minorEastAsia" w:eastAsiaTheme="minorEastAsia"/>
                      <w:b/>
                      <w:bCs/>
                      <w:szCs w:val="21"/>
                    </w:rPr>
                    <w:t>序号</w:t>
                  </w: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422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hint="eastAsia" w:asciiTheme="minorEastAsia" w:hAnsiTheme="minorEastAsia" w:eastAsiaTheme="minorEastAsia"/>
                      <w:b/>
                      <w:bCs/>
                      <w:szCs w:val="21"/>
                    </w:rPr>
                    <w:t xml:space="preserve">     施工内容</w:t>
                  </w: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  <w:t>施工人数</w:t>
                  </w: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  <w:t>完成量</w:t>
                  </w: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hint="eastAsia" w:asciiTheme="minorEastAsia" w:hAnsiTheme="minorEastAsia" w:eastAsiaTheme="minorEastAsia"/>
                      <w:b/>
                      <w:bCs/>
                      <w:szCs w:val="21"/>
                    </w:rPr>
                    <w:t>总计</w:t>
                  </w: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  <w:r>
                    <w:rPr>
                      <w:rFonts w:hint="eastAsia" w:asciiTheme="minorEastAsia" w:hAnsiTheme="minorEastAsia" w:eastAsiaTheme="minorEastAsia"/>
                      <w:szCs w:val="21"/>
                    </w:rPr>
                    <w:t>1</w:t>
                  </w:r>
                </w:p>
              </w:tc>
              <w:tc>
                <w:tcPr>
                  <w:tcW w:w="3249" w:type="dxa"/>
                  <w:textDirection w:val="lrTb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  <w:r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  <w:t>安装组件</w:t>
                  </w:r>
                </w:p>
              </w:tc>
              <w:tc>
                <w:tcPr>
                  <w:tcW w:w="1768" w:type="dxa"/>
                  <w:textDirection w:val="lrTb"/>
                  <w:vAlign w:val="center"/>
                </w:tcPr>
                <w:p>
                  <w:pPr>
                    <w:pStyle w:val="8"/>
                    <w:ind w:firstLine="420" w:firstLineChars="200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  <w:r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  <w:t xml:space="preserve">  17</w:t>
                  </w: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both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  <w:r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  <w:t>组件安装已完成一个屋面</w:t>
                  </w: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3249" w:type="dxa"/>
                  <w:textDirection w:val="lrTb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768" w:type="dxa"/>
                  <w:textDirection w:val="lrTb"/>
                  <w:vAlign w:val="center"/>
                </w:tcPr>
                <w:p>
                  <w:pPr>
                    <w:pStyle w:val="8"/>
                    <w:ind w:firstLine="420" w:firstLineChars="200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74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305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27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</w:tbl>
          <w:p>
            <w:pPr>
              <w:pStyle w:val="8"/>
              <w:ind w:firstLine="0" w:firstLineChars="0"/>
              <w:jc w:val="left"/>
              <w:rPr>
                <w:rFonts w:asciiTheme="minorEastAsia" w:hAnsiTheme="minorEastAsia" w:eastAsiaTheme="minorEastAsia"/>
                <w:color w:val="FF000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隐蔽工程验收及各种签证等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ind w:firstLine="0" w:firstLineChars="0"/>
              <w:jc w:val="left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3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四、存在的问题及处理情况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54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协调解决情况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Arial" w:hAnsi="Arial" w:cs="Arial"/>
                <w:szCs w:val="21"/>
                <w:shd w:val="clear" w:color="auto" w:fill="FFFFFF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82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当日施工作业中存在质量和安全等问题及处理情况</w:t>
            </w:r>
          </w:p>
        </w:tc>
        <w:tc>
          <w:tcPr>
            <w:tcW w:w="8652" w:type="dxa"/>
            <w:gridSpan w:val="5"/>
          </w:tcPr>
          <w:p>
            <w:pPr>
              <w:rPr>
                <w:rFonts w:hint="eastAsia" w:ascii="宋体" w:hAnsi="宋体" w:cs="宋体"/>
                <w:szCs w:val="21"/>
                <w:lang w:val="en-US" w:eastAsia="zh-CN"/>
              </w:rPr>
            </w:pPr>
            <w:r>
              <w:rPr>
                <w:rFonts w:hint="eastAsia" w:ascii="宋体" w:hAnsi="宋体" w:cs="宋体"/>
                <w:szCs w:val="21"/>
                <w:lang w:val="en-US" w:eastAsia="zh-CN"/>
              </w:rPr>
              <w:t>吊车作业没有围警戒线，已通知整改</w:t>
            </w:r>
            <w:bookmarkStart w:id="0" w:name="_GoBack"/>
            <w:bookmarkEnd w:id="0"/>
            <w:r>
              <w:rPr>
                <w:rFonts w:hint="eastAsia" w:ascii="宋体" w:hAnsi="宋体" w:cs="宋体"/>
                <w:szCs w:val="21"/>
                <w:lang w:val="en-US" w:eastAsia="zh-CN"/>
              </w:rPr>
              <w:t>；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五、监理工作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83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业主要求、设计方变更及施工方请示落实情况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tabs>
                <w:tab w:val="left" w:pos="6030"/>
              </w:tabs>
              <w:topLinePunct/>
              <w:jc w:val="left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2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施工报审情况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现场巡视、检查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6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验收、抽检情况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11"/>
              <w:ind w:left="360" w:firstLine="0" w:firstLineChars="0"/>
              <w:rPr>
                <w:rFonts w:asciiTheme="minorEastAsia" w:hAnsiTheme="minorEastAsia" w:eastAsiaTheme="minorEastAsia"/>
                <w:szCs w:val="21"/>
              </w:rPr>
            </w:pPr>
          </w:p>
          <w:p>
            <w:pPr>
              <w:tabs>
                <w:tab w:val="left" w:pos="6030"/>
              </w:tabs>
              <w:topLinePunct/>
              <w:jc w:val="left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4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旁站检查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88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安全文明施工管理的督促、检查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要求施工现场注意安全文明施工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收发文情况：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宋体" w:hAnsi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资料报审情况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3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六、其他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1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jc w:val="left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各类会议主要内容</w:t>
            </w:r>
          </w:p>
        </w:tc>
        <w:tc>
          <w:tcPr>
            <w:tcW w:w="7425" w:type="dxa"/>
            <w:gridSpan w:val="4"/>
          </w:tcPr>
          <w:p>
            <w:pPr>
              <w:pStyle w:val="8"/>
              <w:spacing w:after="0"/>
              <w:ind w:firstLine="0" w:firstLineChars="0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7" w:hRule="atLeast"/>
          <w:jc w:val="center"/>
        </w:trPr>
        <w:tc>
          <w:tcPr>
            <w:tcW w:w="2755" w:type="dxa"/>
            <w:gridSpan w:val="2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项目监理机构完成的附加工作、额外工作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2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监理工作需求或需要协调的工作</w:t>
            </w:r>
          </w:p>
        </w:tc>
        <w:tc>
          <w:tcPr>
            <w:tcW w:w="7425" w:type="dxa"/>
            <w:gridSpan w:val="4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7" w:hRule="atLeast"/>
          <w:jc w:val="center"/>
        </w:trPr>
        <w:tc>
          <w:tcPr>
            <w:tcW w:w="2755" w:type="dxa"/>
            <w:gridSpan w:val="2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各种因素引起的停工、停水、停电起止时间及由此造成对工程的影响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、</w:t>
            </w:r>
          </w:p>
          <w:p>
            <w:pPr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Theme="minorEastAsia" w:hAnsiTheme="minorEastAsia" w:eastAsiaTheme="minorEastAsia"/>
                <w:szCs w:val="21"/>
              </w:rPr>
              <w:t>项目现场大事记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无</w:t>
            </w:r>
          </w:p>
        </w:tc>
      </w:tr>
    </w:tbl>
    <w:p>
      <w:pPr>
        <w:rPr>
          <w:rFonts w:hint="eastAsia"/>
        </w:rPr>
      </w:pPr>
    </w:p>
    <w:p>
      <w:pPr>
        <w:rPr>
          <w:rFonts w:hint="eastAsia"/>
          <w:lang w:val="en-US" w:eastAsia="zh-CN"/>
        </w:rPr>
      </w:pPr>
    </w:p>
    <w:p>
      <w:pPr>
        <w:rPr>
          <w:rFonts w:hint="eastAsia"/>
          <w:lang w:val="en-US" w:eastAsia="zh-CN"/>
        </w:rPr>
      </w:pPr>
    </w:p>
    <w:sectPr>
      <w:headerReference r:id="rId3" w:type="default"/>
      <w:footerReference r:id="rId4" w:type="default"/>
      <w:pgSz w:w="11906" w:h="16838"/>
      <w:pgMar w:top="1440" w:right="1800" w:bottom="878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微软简标宋">
    <w:altName w:val="宋体"/>
    <w:panose1 w:val="00000000000000000000"/>
    <w:charset w:val="86"/>
    <w:family w:val="auto"/>
    <w:pitch w:val="default"/>
    <w:sig w:usb0="00000000" w:usb1="00000000" w:usb2="00000010" w:usb3="00000000" w:csb0="00040000" w:csb1="00000000"/>
  </w:font>
  <w:font w:name="隶书">
    <w:altName w:val="微软雅黑"/>
    <w:panose1 w:val="02010509060101010101"/>
    <w:charset w:val="86"/>
    <w:family w:val="modern"/>
    <w:pitch w:val="default"/>
    <w:sig w:usb0="00000000" w:usb1="00000000" w:usb2="00000010" w:usb3="00000000" w:csb0="00040000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叶根友毛笔行书2.0版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新宋体">
    <w:panose1 w:val="02010609030101010101"/>
    <w:charset w:val="86"/>
    <w:family w:val="auto"/>
    <w:pitch w:val="default"/>
    <w:sig w:usb0="00000003" w:usb1="288F0000" w:usb2="00000006" w:usb3="00000000" w:csb0="00040001" w:csb1="00000000"/>
  </w:font>
  <w:font w:name="方正兰亭超细黑简体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Arial">
    <w:panose1 w:val="020B0604020202020204"/>
    <w:charset w:val="00"/>
    <w:family w:val="swiss"/>
    <w:pitch w:val="default"/>
    <w:sig w:usb0="E0002AFF" w:usb1="C0007843" w:usb2="00000009" w:usb3="00000000" w:csb0="400001FF" w:csb1="FFFF0000"/>
  </w:font>
  <w:font w:name="Calibri Light">
    <w:panose1 w:val="020F0302020204030204"/>
    <w:charset w:val="00"/>
    <w:family w:val="swiss"/>
    <w:pitch w:val="default"/>
    <w:sig w:usb0="A00002EF" w:usb1="4000207B" w:usb2="00000000" w:usb3="00000000" w:csb0="2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jc w:val="center"/>
    </w:pPr>
    <w:r>
      <w:pict>
        <v:shape id="文本框 3" o:spid="_x0000_s4097" o:spt="202" type="#_x0000_t202" style="position:absolute;left:0pt;margin-top:0pt;height:15pt;width:25.8pt;mso-position-horizontal:center;mso-position-horizontal-relative:margin;mso-wrap-style:none;z-index:251658240;mso-width-relative:page;mso-height-relative:page;" filled="f" stroked="f" coordsize="21600,21600" o:gfxdata="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">
          <v:path/>
          <v:fill on="f" focussize="0,0"/>
          <v:stroke on="f" joinstyle="miter"/>
          <v:imagedata o:title=""/>
          <o:lock v:ext="edit"/>
          <v:textbox inset="0mm,0mm,0mm,0mm" style="mso-fit-shape-to-text:t;">
            <w:txbxContent>
              <w:p>
                <w:pPr>
                  <w:pStyle w:val="3"/>
                  <w:jc w:val="center"/>
                </w:pPr>
                <w:r>
                  <w:rPr>
                    <w:b/>
                    <w:sz w:val="24"/>
                    <w:szCs w:val="24"/>
                  </w:rPr>
                  <w:fldChar w:fldCharType="begin"/>
                </w:r>
                <w:r>
                  <w:rPr>
                    <w:b/>
                  </w:rPr>
                  <w:instrText xml:space="preserve">PAGE</w:instrText>
                </w:r>
                <w:r>
                  <w:rPr>
                    <w:b/>
                    <w:sz w:val="24"/>
                    <w:szCs w:val="24"/>
                  </w:rPr>
                  <w:fldChar w:fldCharType="separate"/>
                </w:r>
                <w:r>
                  <w:rPr>
                    <w:b/>
                  </w:rPr>
                  <w:t>2</w:t>
                </w:r>
                <w:r>
                  <w:rPr>
                    <w:b/>
                    <w:sz w:val="24"/>
                    <w:szCs w:val="24"/>
                  </w:rPr>
                  <w:fldChar w:fldCharType="end"/>
                </w:r>
                <w:r>
                  <w:rPr>
                    <w:lang w:val="zh-CN"/>
                  </w:rPr>
                  <w:t xml:space="preserve"> / </w:t>
                </w:r>
                <w:r>
                  <w:rPr>
                    <w:b/>
                    <w:sz w:val="24"/>
                    <w:szCs w:val="24"/>
                  </w:rPr>
                  <w:fldChar w:fldCharType="begin"/>
                </w:r>
                <w:r>
                  <w:rPr>
                    <w:b/>
                  </w:rPr>
                  <w:instrText xml:space="preserve">NUMPAGES</w:instrText>
                </w:r>
                <w:r>
                  <w:rPr>
                    <w:b/>
                    <w:sz w:val="24"/>
                    <w:szCs w:val="24"/>
                  </w:rPr>
                  <w:fldChar w:fldCharType="separate"/>
                </w:r>
                <w:r>
                  <w:rPr>
                    <w:b/>
                  </w:rPr>
                  <w:t>3</w:t>
                </w:r>
                <w:r>
                  <w:rPr>
                    <w:b/>
                    <w:sz w:val="24"/>
                    <w:szCs w:val="24"/>
                  </w:rPr>
                  <w:fldChar w:fldCharType="end"/>
                </w:r>
              </w:p>
            </w:txbxContent>
          </v:textbox>
        </v:shape>
      </w:pict>
    </w:r>
  </w:p>
  <w:p>
    <w:pPr>
      <w:pStyle w:val="3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ind w:firstLine="773" w:firstLineChars="350"/>
      <w:rPr>
        <w:b/>
        <w:sz w:val="22"/>
      </w:rPr>
    </w:pPr>
    <w:r>
      <w:rPr>
        <w:rFonts w:hint="eastAsia"/>
        <w:b/>
        <w:sz w:val="22"/>
      </w:rPr>
      <w:drawing>
        <wp:anchor distT="0" distB="0" distL="114300" distR="114300" simplePos="0" relativeHeight="251659264" behindDoc="0" locked="0" layoutInCell="1" allowOverlap="1">
          <wp:simplePos x="0" y="0"/>
          <wp:positionH relativeFrom="column">
            <wp:posOffset>457200</wp:posOffset>
          </wp:positionH>
          <wp:positionV relativeFrom="paragraph">
            <wp:posOffset>-207010</wp:posOffset>
          </wp:positionV>
          <wp:extent cx="4210050" cy="581025"/>
          <wp:effectExtent l="0" t="0" r="0" b="9525"/>
          <wp:wrapNone/>
          <wp:docPr id="1" name="图片 0" descr="logo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图片 0" descr="logo.jpg"/>
                  <pic:cNvPicPr>
                    <a:picLocks noChangeAspect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4210050" cy="58102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>
    <w:pPr>
      <w:pStyle w:val="4"/>
      <w:ind w:firstLine="773" w:firstLineChars="350"/>
      <w:rPr>
        <w:b/>
        <w:sz w:val="22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hdrShapeDefaults>
    <o:shapelayout v:ext="edit">
      <o:idmap v:ext="edit" data="3,4"/>
    </o:shapelayout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198A42D7"/>
    <w:rsid w:val="00021A11"/>
    <w:rsid w:val="00031207"/>
    <w:rsid w:val="00051B7C"/>
    <w:rsid w:val="00060912"/>
    <w:rsid w:val="00061776"/>
    <w:rsid w:val="0006589D"/>
    <w:rsid w:val="000757F7"/>
    <w:rsid w:val="00083426"/>
    <w:rsid w:val="000B0A6A"/>
    <w:rsid w:val="000F73DB"/>
    <w:rsid w:val="00142EBB"/>
    <w:rsid w:val="0015173C"/>
    <w:rsid w:val="00167819"/>
    <w:rsid w:val="00172172"/>
    <w:rsid w:val="00177F73"/>
    <w:rsid w:val="00182266"/>
    <w:rsid w:val="00197507"/>
    <w:rsid w:val="001D0BD2"/>
    <w:rsid w:val="001D5B23"/>
    <w:rsid w:val="001E3FDB"/>
    <w:rsid w:val="0025492F"/>
    <w:rsid w:val="00283E2B"/>
    <w:rsid w:val="00295B95"/>
    <w:rsid w:val="002A5AAF"/>
    <w:rsid w:val="002A6C20"/>
    <w:rsid w:val="00307DF9"/>
    <w:rsid w:val="003211FF"/>
    <w:rsid w:val="0032400B"/>
    <w:rsid w:val="0036236E"/>
    <w:rsid w:val="003762EE"/>
    <w:rsid w:val="00384BD0"/>
    <w:rsid w:val="003C0F58"/>
    <w:rsid w:val="0043693E"/>
    <w:rsid w:val="00463195"/>
    <w:rsid w:val="00472766"/>
    <w:rsid w:val="004C1804"/>
    <w:rsid w:val="004C2CD0"/>
    <w:rsid w:val="00510084"/>
    <w:rsid w:val="005108D2"/>
    <w:rsid w:val="0051598A"/>
    <w:rsid w:val="005224CE"/>
    <w:rsid w:val="00597639"/>
    <w:rsid w:val="005B6870"/>
    <w:rsid w:val="005D4A3C"/>
    <w:rsid w:val="005D5114"/>
    <w:rsid w:val="005F178C"/>
    <w:rsid w:val="00627B0A"/>
    <w:rsid w:val="00630697"/>
    <w:rsid w:val="006353CD"/>
    <w:rsid w:val="00636484"/>
    <w:rsid w:val="006434B9"/>
    <w:rsid w:val="00664231"/>
    <w:rsid w:val="006670DC"/>
    <w:rsid w:val="0067410D"/>
    <w:rsid w:val="006946F3"/>
    <w:rsid w:val="006E7D28"/>
    <w:rsid w:val="00702D88"/>
    <w:rsid w:val="0071516A"/>
    <w:rsid w:val="00723C75"/>
    <w:rsid w:val="00730B62"/>
    <w:rsid w:val="00776D93"/>
    <w:rsid w:val="007A2BD5"/>
    <w:rsid w:val="007A53F5"/>
    <w:rsid w:val="007A6961"/>
    <w:rsid w:val="007B0BE2"/>
    <w:rsid w:val="007B398D"/>
    <w:rsid w:val="007C4556"/>
    <w:rsid w:val="007E57B8"/>
    <w:rsid w:val="007F1E1B"/>
    <w:rsid w:val="00800F14"/>
    <w:rsid w:val="0080574B"/>
    <w:rsid w:val="00813EFB"/>
    <w:rsid w:val="00821BCA"/>
    <w:rsid w:val="00836C05"/>
    <w:rsid w:val="0088019A"/>
    <w:rsid w:val="00882BBF"/>
    <w:rsid w:val="00896DD3"/>
    <w:rsid w:val="00897729"/>
    <w:rsid w:val="008A462F"/>
    <w:rsid w:val="008A5144"/>
    <w:rsid w:val="008F1261"/>
    <w:rsid w:val="008F3C2D"/>
    <w:rsid w:val="00913917"/>
    <w:rsid w:val="00917F18"/>
    <w:rsid w:val="00923B68"/>
    <w:rsid w:val="009325E9"/>
    <w:rsid w:val="0093453F"/>
    <w:rsid w:val="009433FD"/>
    <w:rsid w:val="00953E82"/>
    <w:rsid w:val="009571D6"/>
    <w:rsid w:val="00965BAD"/>
    <w:rsid w:val="00966277"/>
    <w:rsid w:val="0098393E"/>
    <w:rsid w:val="00992B2C"/>
    <w:rsid w:val="009F3978"/>
    <w:rsid w:val="009F3AD4"/>
    <w:rsid w:val="00A02827"/>
    <w:rsid w:val="00A33D90"/>
    <w:rsid w:val="00A5550C"/>
    <w:rsid w:val="00AC22B5"/>
    <w:rsid w:val="00B00175"/>
    <w:rsid w:val="00B4150F"/>
    <w:rsid w:val="00B54881"/>
    <w:rsid w:val="00B5489E"/>
    <w:rsid w:val="00B56347"/>
    <w:rsid w:val="00B60B52"/>
    <w:rsid w:val="00B62F6E"/>
    <w:rsid w:val="00B8230F"/>
    <w:rsid w:val="00B95570"/>
    <w:rsid w:val="00BC46BB"/>
    <w:rsid w:val="00BE243A"/>
    <w:rsid w:val="00BE34C9"/>
    <w:rsid w:val="00BF3584"/>
    <w:rsid w:val="00BF706F"/>
    <w:rsid w:val="00C2008A"/>
    <w:rsid w:val="00C200F7"/>
    <w:rsid w:val="00C3725A"/>
    <w:rsid w:val="00C422BA"/>
    <w:rsid w:val="00C51C66"/>
    <w:rsid w:val="00C56F96"/>
    <w:rsid w:val="00C65D8C"/>
    <w:rsid w:val="00C72749"/>
    <w:rsid w:val="00C86A3A"/>
    <w:rsid w:val="00C90A73"/>
    <w:rsid w:val="00CA48FD"/>
    <w:rsid w:val="00CB5FAD"/>
    <w:rsid w:val="00CC5DC8"/>
    <w:rsid w:val="00CE473F"/>
    <w:rsid w:val="00CE7C42"/>
    <w:rsid w:val="00D12B12"/>
    <w:rsid w:val="00E54A0F"/>
    <w:rsid w:val="00E86B01"/>
    <w:rsid w:val="00E9327C"/>
    <w:rsid w:val="00EA6C5D"/>
    <w:rsid w:val="00EB630E"/>
    <w:rsid w:val="00EB7F09"/>
    <w:rsid w:val="00EC083E"/>
    <w:rsid w:val="00EE4A15"/>
    <w:rsid w:val="00EE5FFA"/>
    <w:rsid w:val="00EF3778"/>
    <w:rsid w:val="00F03901"/>
    <w:rsid w:val="00F17BAD"/>
    <w:rsid w:val="00F222E7"/>
    <w:rsid w:val="00F30AF6"/>
    <w:rsid w:val="00F335E2"/>
    <w:rsid w:val="00F4190D"/>
    <w:rsid w:val="00F66681"/>
    <w:rsid w:val="00F74744"/>
    <w:rsid w:val="00FA3B50"/>
    <w:rsid w:val="00FB5075"/>
    <w:rsid w:val="00FC3FA4"/>
    <w:rsid w:val="00FC7A81"/>
    <w:rsid w:val="00FD38E6"/>
    <w:rsid w:val="00FE5B0E"/>
    <w:rsid w:val="01216F8E"/>
    <w:rsid w:val="013462B5"/>
    <w:rsid w:val="0141673C"/>
    <w:rsid w:val="01DF656A"/>
    <w:rsid w:val="02376664"/>
    <w:rsid w:val="030F2520"/>
    <w:rsid w:val="03296651"/>
    <w:rsid w:val="037D0C4D"/>
    <w:rsid w:val="03F650F8"/>
    <w:rsid w:val="04BC5C0B"/>
    <w:rsid w:val="05346121"/>
    <w:rsid w:val="05B77105"/>
    <w:rsid w:val="065627AE"/>
    <w:rsid w:val="0670700A"/>
    <w:rsid w:val="06840B7C"/>
    <w:rsid w:val="0687020D"/>
    <w:rsid w:val="06C20E8B"/>
    <w:rsid w:val="06ED6026"/>
    <w:rsid w:val="076C4FD2"/>
    <w:rsid w:val="076D28E6"/>
    <w:rsid w:val="07902061"/>
    <w:rsid w:val="08291D82"/>
    <w:rsid w:val="092A7298"/>
    <w:rsid w:val="09B944AE"/>
    <w:rsid w:val="0A092DA4"/>
    <w:rsid w:val="0B833C38"/>
    <w:rsid w:val="0C0B3E50"/>
    <w:rsid w:val="0C15003E"/>
    <w:rsid w:val="0C3A7BFF"/>
    <w:rsid w:val="0C4005AF"/>
    <w:rsid w:val="0C6B1DA5"/>
    <w:rsid w:val="0CEA459E"/>
    <w:rsid w:val="0D2D3F1C"/>
    <w:rsid w:val="0D422F16"/>
    <w:rsid w:val="0DB66042"/>
    <w:rsid w:val="0E175AAF"/>
    <w:rsid w:val="0E1D1F1A"/>
    <w:rsid w:val="0F135C51"/>
    <w:rsid w:val="0FC5746F"/>
    <w:rsid w:val="0FDA12BB"/>
    <w:rsid w:val="10D33BE3"/>
    <w:rsid w:val="115C05C0"/>
    <w:rsid w:val="11C85266"/>
    <w:rsid w:val="12833AF0"/>
    <w:rsid w:val="13BF670F"/>
    <w:rsid w:val="13EB58F3"/>
    <w:rsid w:val="145B2109"/>
    <w:rsid w:val="14760AD5"/>
    <w:rsid w:val="15270BBD"/>
    <w:rsid w:val="158464E0"/>
    <w:rsid w:val="15D30C29"/>
    <w:rsid w:val="162303BD"/>
    <w:rsid w:val="162E7BB8"/>
    <w:rsid w:val="167F5B34"/>
    <w:rsid w:val="16A079B9"/>
    <w:rsid w:val="17144408"/>
    <w:rsid w:val="17F04843"/>
    <w:rsid w:val="183665B8"/>
    <w:rsid w:val="184F7783"/>
    <w:rsid w:val="18B306F9"/>
    <w:rsid w:val="194150AC"/>
    <w:rsid w:val="195C2A7D"/>
    <w:rsid w:val="198A42D7"/>
    <w:rsid w:val="1A2D52C6"/>
    <w:rsid w:val="1A611587"/>
    <w:rsid w:val="1A6D7BE5"/>
    <w:rsid w:val="1BFF754D"/>
    <w:rsid w:val="1C8935DC"/>
    <w:rsid w:val="1D6F6B47"/>
    <w:rsid w:val="1DE245A9"/>
    <w:rsid w:val="1DF964D3"/>
    <w:rsid w:val="1E5F058B"/>
    <w:rsid w:val="1E656880"/>
    <w:rsid w:val="1F096E77"/>
    <w:rsid w:val="1FE47ADF"/>
    <w:rsid w:val="208F10F0"/>
    <w:rsid w:val="20A46FFE"/>
    <w:rsid w:val="20FB1FB2"/>
    <w:rsid w:val="231D7CFB"/>
    <w:rsid w:val="24931E33"/>
    <w:rsid w:val="24A216A6"/>
    <w:rsid w:val="24C11CF5"/>
    <w:rsid w:val="251350D8"/>
    <w:rsid w:val="25142659"/>
    <w:rsid w:val="251D03CB"/>
    <w:rsid w:val="25DC12F0"/>
    <w:rsid w:val="25ED30AC"/>
    <w:rsid w:val="265F4848"/>
    <w:rsid w:val="2711123C"/>
    <w:rsid w:val="27464183"/>
    <w:rsid w:val="274F557F"/>
    <w:rsid w:val="27B977E3"/>
    <w:rsid w:val="28A74907"/>
    <w:rsid w:val="28C15B19"/>
    <w:rsid w:val="29D751C7"/>
    <w:rsid w:val="29F40F01"/>
    <w:rsid w:val="2A0E0F4F"/>
    <w:rsid w:val="2A55093A"/>
    <w:rsid w:val="2A657F3B"/>
    <w:rsid w:val="2AE839AA"/>
    <w:rsid w:val="2B274445"/>
    <w:rsid w:val="2C083379"/>
    <w:rsid w:val="2CD10CE5"/>
    <w:rsid w:val="2D15690D"/>
    <w:rsid w:val="2D6C6156"/>
    <w:rsid w:val="2E247DE5"/>
    <w:rsid w:val="2EA20623"/>
    <w:rsid w:val="2F6371EC"/>
    <w:rsid w:val="31CB4FAA"/>
    <w:rsid w:val="32050AF3"/>
    <w:rsid w:val="34C33CBD"/>
    <w:rsid w:val="3556730B"/>
    <w:rsid w:val="35771580"/>
    <w:rsid w:val="359E0916"/>
    <w:rsid w:val="36652743"/>
    <w:rsid w:val="36A777F6"/>
    <w:rsid w:val="37DE5837"/>
    <w:rsid w:val="38420493"/>
    <w:rsid w:val="386E43F5"/>
    <w:rsid w:val="3876277D"/>
    <w:rsid w:val="3877183A"/>
    <w:rsid w:val="391671ED"/>
    <w:rsid w:val="395F29C7"/>
    <w:rsid w:val="397303C1"/>
    <w:rsid w:val="399944C1"/>
    <w:rsid w:val="39B8467D"/>
    <w:rsid w:val="3AAB165D"/>
    <w:rsid w:val="3B5F7D96"/>
    <w:rsid w:val="3BB566C1"/>
    <w:rsid w:val="3BCA756C"/>
    <w:rsid w:val="3CD52C0F"/>
    <w:rsid w:val="3DEB09EF"/>
    <w:rsid w:val="3E0C1DF3"/>
    <w:rsid w:val="3E4B3D0D"/>
    <w:rsid w:val="3EA8476F"/>
    <w:rsid w:val="3EB22182"/>
    <w:rsid w:val="3F464B0D"/>
    <w:rsid w:val="3F57159F"/>
    <w:rsid w:val="4252725D"/>
    <w:rsid w:val="428216D0"/>
    <w:rsid w:val="429675C6"/>
    <w:rsid w:val="4356671D"/>
    <w:rsid w:val="4418215E"/>
    <w:rsid w:val="4489795D"/>
    <w:rsid w:val="44B54B27"/>
    <w:rsid w:val="44F2715C"/>
    <w:rsid w:val="45562FE7"/>
    <w:rsid w:val="467E10AA"/>
    <w:rsid w:val="469B6103"/>
    <w:rsid w:val="473A015F"/>
    <w:rsid w:val="476D59F7"/>
    <w:rsid w:val="48023F4C"/>
    <w:rsid w:val="48291BF2"/>
    <w:rsid w:val="487F6D17"/>
    <w:rsid w:val="48804281"/>
    <w:rsid w:val="48935EAA"/>
    <w:rsid w:val="490E5EFC"/>
    <w:rsid w:val="4964424D"/>
    <w:rsid w:val="498F443F"/>
    <w:rsid w:val="499E0F7F"/>
    <w:rsid w:val="4A6034C1"/>
    <w:rsid w:val="4A6A5DB6"/>
    <w:rsid w:val="4A7D650A"/>
    <w:rsid w:val="4AB977C1"/>
    <w:rsid w:val="4ABD532E"/>
    <w:rsid w:val="4B62546A"/>
    <w:rsid w:val="4C5B567E"/>
    <w:rsid w:val="4C766B8F"/>
    <w:rsid w:val="4CB414DD"/>
    <w:rsid w:val="4CC310D4"/>
    <w:rsid w:val="4D3170C8"/>
    <w:rsid w:val="4DA17F55"/>
    <w:rsid w:val="4DC76A32"/>
    <w:rsid w:val="4EFE17D6"/>
    <w:rsid w:val="4F04278F"/>
    <w:rsid w:val="4F723645"/>
    <w:rsid w:val="4FBD16E0"/>
    <w:rsid w:val="50077EC3"/>
    <w:rsid w:val="5016358B"/>
    <w:rsid w:val="504D0FCF"/>
    <w:rsid w:val="50D81B0E"/>
    <w:rsid w:val="510B3182"/>
    <w:rsid w:val="52545C34"/>
    <w:rsid w:val="52717BD3"/>
    <w:rsid w:val="529A1591"/>
    <w:rsid w:val="52AB6950"/>
    <w:rsid w:val="53F6524D"/>
    <w:rsid w:val="54A51F30"/>
    <w:rsid w:val="54EA1152"/>
    <w:rsid w:val="55171FA0"/>
    <w:rsid w:val="558E6EBA"/>
    <w:rsid w:val="563E429A"/>
    <w:rsid w:val="565A6EFE"/>
    <w:rsid w:val="569C39F8"/>
    <w:rsid w:val="56BA3DC0"/>
    <w:rsid w:val="58595856"/>
    <w:rsid w:val="58ED61AC"/>
    <w:rsid w:val="596A3519"/>
    <w:rsid w:val="59DD4173"/>
    <w:rsid w:val="5B103538"/>
    <w:rsid w:val="5B5A501E"/>
    <w:rsid w:val="5C3F1D25"/>
    <w:rsid w:val="5CD45A39"/>
    <w:rsid w:val="5D032CA1"/>
    <w:rsid w:val="5DB9020B"/>
    <w:rsid w:val="5DCC2FB5"/>
    <w:rsid w:val="5E6178D8"/>
    <w:rsid w:val="5E6A3C58"/>
    <w:rsid w:val="5E936F3B"/>
    <w:rsid w:val="5E9F3C68"/>
    <w:rsid w:val="60144860"/>
    <w:rsid w:val="60594EB5"/>
    <w:rsid w:val="60842A3B"/>
    <w:rsid w:val="60C55551"/>
    <w:rsid w:val="60D74654"/>
    <w:rsid w:val="612363BE"/>
    <w:rsid w:val="61B378A6"/>
    <w:rsid w:val="61B700B5"/>
    <w:rsid w:val="624C24A9"/>
    <w:rsid w:val="6281299B"/>
    <w:rsid w:val="634A2059"/>
    <w:rsid w:val="63920991"/>
    <w:rsid w:val="63AF33A4"/>
    <w:rsid w:val="63CA5CF2"/>
    <w:rsid w:val="63EE7937"/>
    <w:rsid w:val="64623CDC"/>
    <w:rsid w:val="650D7DB2"/>
    <w:rsid w:val="657B604D"/>
    <w:rsid w:val="65D72451"/>
    <w:rsid w:val="65EA3A9F"/>
    <w:rsid w:val="6699201D"/>
    <w:rsid w:val="66AA1240"/>
    <w:rsid w:val="66C137AF"/>
    <w:rsid w:val="68803E5A"/>
    <w:rsid w:val="68DA619D"/>
    <w:rsid w:val="693D7BF3"/>
    <w:rsid w:val="69923980"/>
    <w:rsid w:val="69C54BF5"/>
    <w:rsid w:val="6A235D5A"/>
    <w:rsid w:val="6B3357AC"/>
    <w:rsid w:val="6C6074F0"/>
    <w:rsid w:val="6C7259DD"/>
    <w:rsid w:val="6C750B10"/>
    <w:rsid w:val="6C8C1B4A"/>
    <w:rsid w:val="6DB9463C"/>
    <w:rsid w:val="6EAA2068"/>
    <w:rsid w:val="6ECC7F9C"/>
    <w:rsid w:val="6F3D238D"/>
    <w:rsid w:val="6F795CB0"/>
    <w:rsid w:val="6FA949CF"/>
    <w:rsid w:val="70781103"/>
    <w:rsid w:val="707F0CCF"/>
    <w:rsid w:val="71241CBA"/>
    <w:rsid w:val="7128497D"/>
    <w:rsid w:val="718933BA"/>
    <w:rsid w:val="729C5C03"/>
    <w:rsid w:val="72EE06B2"/>
    <w:rsid w:val="72F11643"/>
    <w:rsid w:val="732C3C78"/>
    <w:rsid w:val="73380D11"/>
    <w:rsid w:val="736E5BB7"/>
    <w:rsid w:val="74304A7C"/>
    <w:rsid w:val="748D1726"/>
    <w:rsid w:val="74B13490"/>
    <w:rsid w:val="75101AB7"/>
    <w:rsid w:val="75A74C50"/>
    <w:rsid w:val="75F64696"/>
    <w:rsid w:val="76002537"/>
    <w:rsid w:val="766A186A"/>
    <w:rsid w:val="76890A4B"/>
    <w:rsid w:val="77AD6E46"/>
    <w:rsid w:val="78100E17"/>
    <w:rsid w:val="784B7184"/>
    <w:rsid w:val="78596B25"/>
    <w:rsid w:val="78757E1F"/>
    <w:rsid w:val="7876288E"/>
    <w:rsid w:val="7A8C26C9"/>
    <w:rsid w:val="7AA76D23"/>
    <w:rsid w:val="7BBE14CA"/>
    <w:rsid w:val="7C0C327D"/>
    <w:rsid w:val="7C363E28"/>
    <w:rsid w:val="7C651B88"/>
    <w:rsid w:val="7C905FC5"/>
    <w:rsid w:val="7CE901E4"/>
    <w:rsid w:val="7DD94D26"/>
    <w:rsid w:val="7E055D43"/>
    <w:rsid w:val="7E9D70B1"/>
    <w:rsid w:val="7EF65B73"/>
  </w:rsids>
  <m:mathPr>
    <m:lMargin m:val="0"/>
    <m:mathFont m:val="Cambria Math"/>
    <m:rMargin m:val="0"/>
    <m:wrapIndent m:val="1440"/>
    <m:brkBin m:val="before"/>
    <m:brkBinSub m:val="--"/>
    <m:defJc m:val="centerGroup"/>
    <m:intLim m:val="subSup"/>
    <m:naryLim m:val="undOvr"/>
    <m:smallFrac m:val="off"/>
    <m:dispDef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semiHidden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semiHidden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qFormat="1"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spacing w:after="8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unhideWhenUsed/>
    <w:qFormat/>
    <w:uiPriority w:val="1"/>
  </w:style>
  <w:style w:type="table" w:default="1" w:styleId="6">
    <w:name w:val="Normal Table"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9"/>
    <w:qFormat/>
    <w:uiPriority w:val="0"/>
    <w:pPr>
      <w:spacing w:after="0"/>
    </w:pPr>
    <w:rPr>
      <w:sz w:val="18"/>
      <w:szCs w:val="18"/>
    </w:rPr>
  </w:style>
  <w:style w:type="paragraph" w:styleId="3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7">
    <w:name w:val="Table Grid"/>
    <w:basedOn w:val="6"/>
    <w:qFormat/>
    <w:uiPriority w:val="0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8">
    <w:name w:val="列出段落1"/>
    <w:basedOn w:val="1"/>
    <w:unhideWhenUsed/>
    <w:qFormat/>
    <w:uiPriority w:val="34"/>
    <w:pPr>
      <w:ind w:firstLine="420" w:firstLineChars="200"/>
    </w:pPr>
  </w:style>
  <w:style w:type="character" w:customStyle="1" w:styleId="9">
    <w:name w:val="批注框文本 Char"/>
    <w:basedOn w:val="5"/>
    <w:link w:val="2"/>
    <w:qFormat/>
    <w:uiPriority w:val="0"/>
    <w:rPr>
      <w:rFonts w:ascii="Calibri" w:hAnsi="Calibri" w:eastAsia="宋体" w:cs="Times New Roman"/>
      <w:kern w:val="2"/>
      <w:sz w:val="18"/>
      <w:szCs w:val="18"/>
    </w:rPr>
  </w:style>
  <w:style w:type="paragraph" w:customStyle="1" w:styleId="10">
    <w:name w:val="附表头"/>
    <w:basedOn w:val="1"/>
    <w:qFormat/>
    <w:uiPriority w:val="0"/>
    <w:pPr>
      <w:topLinePunct/>
      <w:adjustRightInd w:val="0"/>
      <w:spacing w:before="160" w:after="60"/>
      <w:jc w:val="center"/>
    </w:pPr>
    <w:rPr>
      <w:rFonts w:hAnsi="黑体" w:eastAsia="黑体"/>
      <w:kern w:val="21"/>
      <w:szCs w:val="21"/>
    </w:rPr>
  </w:style>
  <w:style w:type="paragraph" w:customStyle="1" w:styleId="11">
    <w:name w:val="List Paragraph"/>
    <w:basedOn w:val="1"/>
    <w:unhideWhenUsed/>
    <w:qFormat/>
    <w:uiPriority w:val="99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4097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微软中国</Company>
  <Pages>3</Pages>
  <Words>89</Words>
  <Characters>512</Characters>
  <Lines>4</Lines>
  <Paragraphs>1</Paragraphs>
  <ScaleCrop>false</ScaleCrop>
  <LinksUpToDate>false</LinksUpToDate>
  <CharactersWithSpaces>600</CharactersWithSpaces>
  <Application>WPS Office_10.1.0.6065_F1E327BC-269C-435d-A152-05C5408002CA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2016-04-27T12:38:00Z</dcterms:created>
  <dc:creator>Administrator</dc:creator>
  <cp:lastModifiedBy>Administrator</cp:lastModifiedBy>
  <dcterms:modified xsi:type="dcterms:W3CDTF">2016-12-14T11:08:20Z</dcterms:modified>
  <cp:revision>63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2052-10.1.0.6065</vt:lpwstr>
  </property>
</Properties>
</file>