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2016年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9℃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安装组件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9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厂房檁条加固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F67AFF"/>
    <w:rsid w:val="0819603E"/>
    <w:rsid w:val="0C9808A0"/>
    <w:rsid w:val="10C653CD"/>
    <w:rsid w:val="2B02147A"/>
    <w:rsid w:val="355F2B86"/>
    <w:rsid w:val="3C4B7CC6"/>
    <w:rsid w:val="3F193500"/>
    <w:rsid w:val="43730792"/>
    <w:rsid w:val="49670810"/>
    <w:rsid w:val="4A691193"/>
    <w:rsid w:val="4B4A7F75"/>
    <w:rsid w:val="4B720889"/>
    <w:rsid w:val="572906DC"/>
    <w:rsid w:val="5C484829"/>
    <w:rsid w:val="6B8F43B1"/>
    <w:rsid w:val="705145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4e71b65-150a-416b-bbd2-75974d40b35e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387</Words>
  <Characters>393</Characters>
  <Lines>0</Lines>
  <Paragraphs>164</Paragraphs>
  <ScaleCrop>false</ScaleCrop>
  <LinksUpToDate>false</LinksUpToDate>
  <CharactersWithSpaces>426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2016-12-05T09:06:00Z</dcterms:created>
  <dc:creator>Administrator</dc:creator>
  <cp:lastModifiedBy>zh-001</cp:lastModifiedBy>
  <dcterms:modified xsi:type="dcterms:W3CDTF">2017-01-01T10:47:33Z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