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C15BDE">
        <w:rPr>
          <w:rFonts w:ascii="黑体" w:eastAsia="黑体" w:hAnsi="黑体" w:cs="黑体" w:hint="eastAsia"/>
          <w:sz w:val="36"/>
          <w:szCs w:val="36"/>
        </w:rPr>
        <w:t>26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C15BDE">
        <w:rPr>
          <w:rFonts w:ascii="黑体" w:eastAsia="黑体" w:hAnsi="黑体" w:cs="黑体" w:hint="eastAsia"/>
          <w:sz w:val="36"/>
          <w:szCs w:val="36"/>
        </w:rPr>
        <w:t>四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FF5EE8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A33789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F5EE8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524D09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29、</w:t>
      </w:r>
      <w:r w:rsidR="00C15BDE">
        <w:rPr>
          <w:rFonts w:ascii="黑体" w:eastAsia="黑体" w:hAnsi="黑体" w:cs="黑体" w:hint="eastAsia"/>
          <w:sz w:val="36"/>
          <w:szCs w:val="44"/>
        </w:rPr>
        <w:t>39</w:t>
      </w:r>
      <w:r w:rsidR="007B1379">
        <w:rPr>
          <w:rFonts w:ascii="黑体" w:eastAsia="黑体" w:hAnsi="黑体" w:cs="黑体" w:hint="eastAsia"/>
          <w:sz w:val="36"/>
          <w:szCs w:val="44"/>
        </w:rPr>
        <w:t>、</w:t>
      </w:r>
      <w:r w:rsidR="00A33789">
        <w:rPr>
          <w:rFonts w:ascii="黑体" w:eastAsia="黑体" w:hAnsi="黑体" w:cs="黑体" w:hint="eastAsia"/>
          <w:sz w:val="36"/>
          <w:szCs w:val="44"/>
        </w:rPr>
        <w:t>82、</w:t>
      </w:r>
      <w:r w:rsidR="0083253B">
        <w:rPr>
          <w:rFonts w:ascii="黑体" w:eastAsia="黑体" w:hAnsi="黑体" w:cs="黑体" w:hint="eastAsia"/>
          <w:sz w:val="36"/>
          <w:szCs w:val="44"/>
        </w:rPr>
        <w:t>79</w:t>
      </w:r>
      <w:r w:rsidR="00A33789">
        <w:rPr>
          <w:rFonts w:ascii="黑体" w:eastAsia="黑体" w:hAnsi="黑体" w:cs="黑体" w:hint="eastAsia"/>
          <w:sz w:val="36"/>
          <w:szCs w:val="44"/>
        </w:rPr>
        <w:t>、</w:t>
      </w:r>
      <w:r w:rsidR="00C15BDE">
        <w:rPr>
          <w:rFonts w:ascii="黑体" w:eastAsia="黑体" w:hAnsi="黑体" w:cs="黑体" w:hint="eastAsia"/>
          <w:sz w:val="36"/>
          <w:szCs w:val="44"/>
        </w:rPr>
        <w:t>71</w:t>
      </w:r>
      <w:r w:rsidR="0083253B">
        <w:rPr>
          <w:rFonts w:ascii="黑体" w:eastAsia="黑体" w:hAnsi="黑体" w:cs="黑体" w:hint="eastAsia"/>
          <w:sz w:val="36"/>
          <w:szCs w:val="44"/>
        </w:rPr>
        <w:t>、</w:t>
      </w:r>
      <w:r w:rsidR="00C15BDE">
        <w:rPr>
          <w:rFonts w:ascii="黑体" w:eastAsia="黑体" w:hAnsi="黑体" w:cs="黑体" w:hint="eastAsia"/>
          <w:sz w:val="36"/>
          <w:szCs w:val="44"/>
        </w:rPr>
        <w:t>72、41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 w:rsidR="00C15BDE">
        <w:rPr>
          <w:rFonts w:ascii="黑体" w:eastAsia="黑体" w:hAnsi="黑体" w:cs="黑体" w:hint="eastAsia"/>
          <w:sz w:val="36"/>
          <w:szCs w:val="44"/>
        </w:rPr>
        <w:t>32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47315C" w:rsidRDefault="00C15BDE" w:rsidP="00C15BDE">
      <w:pPr>
        <w:pStyle w:val="a4"/>
        <w:numPr>
          <w:ilvl w:val="0"/>
          <w:numId w:val="10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验收39区组件电气：</w:t>
      </w:r>
    </w:p>
    <w:p w:rsidR="00C15BDE" w:rsidRDefault="00C15BDE" w:rsidP="00C15BDE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1：组件安装基本符合设计规范要求；</w:t>
      </w:r>
    </w:p>
    <w:p w:rsidR="00C15BDE" w:rsidRDefault="00C15BDE" w:rsidP="00C15BDE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2：岸上存在4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组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组件接地线松动现象；</w:t>
      </w:r>
    </w:p>
    <w:p w:rsidR="00C15BDE" w:rsidRDefault="00C15BDE" w:rsidP="00C15BDE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接地扁铁黄绿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油漆粉刷不到位，油漆掉落；</w:t>
      </w:r>
    </w:p>
    <w:p w:rsidR="00C15BDE" w:rsidRDefault="00C15BDE" w:rsidP="00C15BDE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4：防火封堵教完善；</w:t>
      </w:r>
    </w:p>
    <w:p w:rsidR="00C15BDE" w:rsidRDefault="00C15BDE" w:rsidP="00C15BDE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5：汇流箱内有一处电缆标识缺失；</w:t>
      </w:r>
    </w:p>
    <w:p w:rsidR="00C15BDE" w:rsidRPr="0047315C" w:rsidRDefault="00C15BDE" w:rsidP="00C15BDE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以上存在问题已通知施工方整改。</w:t>
      </w:r>
      <w:bookmarkStart w:id="0" w:name="_GoBack"/>
      <w:bookmarkEnd w:id="0"/>
    </w:p>
    <w:p w:rsidR="003001DA" w:rsidRPr="0047315C" w:rsidRDefault="003001DA" w:rsidP="0047315C">
      <w:pPr>
        <w:rPr>
          <w:rFonts w:ascii="黑体" w:eastAsia="黑体" w:hAnsi="黑体" w:cs="黑体"/>
          <w:sz w:val="36"/>
          <w:szCs w:val="44"/>
        </w:rPr>
      </w:pPr>
    </w:p>
    <w:p w:rsidR="007B1379" w:rsidRPr="007B1379" w:rsidRDefault="007B1379" w:rsidP="00FF5EE8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   </w:t>
      </w:r>
    </w:p>
    <w:p w:rsidR="00EB01D5" w:rsidRPr="008033AB" w:rsidRDefault="00EB01D5" w:rsidP="008033AB">
      <w:pPr>
        <w:rPr>
          <w:rFonts w:ascii="黑体" w:eastAsia="黑体" w:hAnsi="黑体" w:cs="黑体"/>
          <w:sz w:val="36"/>
          <w:szCs w:val="44"/>
        </w:rPr>
      </w:pPr>
    </w:p>
    <w:p w:rsidR="000C1ED6" w:rsidRDefault="000C1ED6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D46EBC" w:rsidRPr="00D46EBC" w:rsidRDefault="00C15BDE" w:rsidP="000C1ED6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2404800" cy="1800000"/>
            <wp:effectExtent l="19050" t="0" r="14605" b="5816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61713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2404800" cy="1800000"/>
            <wp:effectExtent l="19050" t="0" r="14605" b="5816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617134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346400" cy="1800000"/>
            <wp:effectExtent l="19050" t="0" r="25400" b="5816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2617134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180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C15BDE">
        <w:rPr>
          <w:rFonts w:ascii="黑体" w:eastAsia="黑体" w:hAnsi="黑体" w:cs="黑体" w:hint="eastAsia"/>
          <w:sz w:val="36"/>
          <w:szCs w:val="44"/>
        </w:rPr>
        <w:t>32人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27" w:rsidRDefault="00A85327" w:rsidP="00134BD3">
      <w:r>
        <w:separator/>
      </w:r>
    </w:p>
  </w:endnote>
  <w:endnote w:type="continuationSeparator" w:id="0">
    <w:p w:rsidR="00A85327" w:rsidRDefault="00A85327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27" w:rsidRDefault="00A85327" w:rsidP="00134BD3">
      <w:r>
        <w:separator/>
      </w:r>
    </w:p>
  </w:footnote>
  <w:footnote w:type="continuationSeparator" w:id="0">
    <w:p w:rsidR="00A85327" w:rsidRDefault="00A85327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139829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0CFA"/>
    <w:rsid w:val="002B6EE1"/>
    <w:rsid w:val="002C5393"/>
    <w:rsid w:val="002D039C"/>
    <w:rsid w:val="002E0387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3482D"/>
    <w:rsid w:val="006500D1"/>
    <w:rsid w:val="00651CCC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1E5F"/>
    <w:rsid w:val="007D03C3"/>
    <w:rsid w:val="007D11F7"/>
    <w:rsid w:val="007D1507"/>
    <w:rsid w:val="007D4CC2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1B47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38F43-326E-428A-9227-8B661517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2018-07-26T09:21:00Z</dcterms:created>
  <dcterms:modified xsi:type="dcterms:W3CDTF">2018-07-26T09:21:00Z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