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25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期日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检查现场施工人员进行三轧车间汇流箱电缆端接线工作。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巡视三轧车间施工人员进行支架接地扁铁焊接及防腐锈处理。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检查三轧车间箱变基础护栏安装情况，已按设计要求执行。 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施工人员进行三轧车间汇流箱电缆端接线。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施工人员进行三轧车间支架接地扁铁及防腐锈处理。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施工人员进行三轧车间箱变基础护栏安装。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7B1FB"/>
    <w:multiLevelType w:val="singleLevel"/>
    <w:tmpl w:val="EF87B1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B62659D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2018-03-25T13:57:57Z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