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D21422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FE1FB9"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FE1FB9">
        <w:rPr>
          <w:rFonts w:ascii="宋体" w:hAnsi="宋体" w:hint="eastAsia"/>
          <w:sz w:val="24"/>
          <w:u w:val="single"/>
        </w:rPr>
        <w:t>中到小雨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r w:rsidR="00FE1FB9">
        <w:rPr>
          <w:rFonts w:ascii="宋体" w:hAnsi="宋体" w:cs="宋体" w:hint="eastAsia"/>
          <w:bCs/>
          <w:sz w:val="24"/>
        </w:rPr>
        <w:t>四</w:t>
      </w:r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22°—2</w:t>
      </w:r>
      <w:r w:rsidR="00FE1FB9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Pr="00FE1FB9" w:rsidRDefault="00FE1FB9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查看无人施工</w:t>
            </w:r>
            <w:r w:rsidRPr="00FE1FB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215A8A" w:rsidRPr="00FE1FB9" w:rsidRDefault="00215A8A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Style w:val="NormalCharacter"/>
                <w:rFonts w:hint="eastAsia"/>
                <w:sz w:val="24"/>
                <w:szCs w:val="24"/>
              </w:rPr>
              <w:t>编写监理前期资料。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977EE1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Pr="00FE1FB9" w:rsidRDefault="00FE1FB9" w:rsidP="00FE1FB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E1FB9">
              <w:rPr>
                <w:rFonts w:ascii="宋体" w:hAnsi="宋体" w:hint="eastAsia"/>
                <w:color w:val="000000"/>
                <w:sz w:val="24"/>
                <w:szCs w:val="24"/>
              </w:rPr>
              <w:t>1、因下雨未施工。</w:t>
            </w:r>
          </w:p>
          <w:p w:rsidR="00E24BA8" w:rsidRPr="00215A8A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2F78BA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D21422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D21422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FF" w:rsidRDefault="00B218FF" w:rsidP="004135FD">
      <w:r>
        <w:separator/>
      </w:r>
    </w:p>
  </w:endnote>
  <w:endnote w:type="continuationSeparator" w:id="0">
    <w:p w:rsidR="00B218FF" w:rsidRDefault="00B218FF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FF" w:rsidRDefault="00B218FF" w:rsidP="004135FD">
      <w:r>
        <w:separator/>
      </w:r>
    </w:p>
  </w:footnote>
  <w:footnote w:type="continuationSeparator" w:id="0">
    <w:p w:rsidR="00B218FF" w:rsidRDefault="00B218FF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8FF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B5B13-288B-4E06-9650-4AF02DD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2</cp:revision>
  <cp:lastPrinted>2019-09-09T06:24:00Z</cp:lastPrinted>
  <dcterms:created xsi:type="dcterms:W3CDTF">2020-08-07T16:54:00Z</dcterms:created>
  <dcterms:modified xsi:type="dcterms:W3CDTF">2020-08-07T16:54:00Z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