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24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雨、大风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eastAsia="zh-CN"/>
        </w:rPr>
        <w:t>五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15/6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编写周报；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落实寒潮来临施工安全防护措施，下发监理工作联系单一份。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水泥基础预制。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2B511B6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5F67AE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7A63A9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105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2021-12-24T06:08:32Z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