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鸿森塑业</w:t>
      </w:r>
      <w:r>
        <w:rPr>
          <w:rFonts w:hint="eastAsia"/>
        </w:rPr>
        <w:t>光伏项目监理日志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下午：新材料到达现场，进行材料切割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23D4454"/>
    <w:rsid w:val="171973FC"/>
    <w:rsid w:val="254606E0"/>
    <w:rsid w:val="3D69356E"/>
    <w:rsid w:val="482B2310"/>
    <w:rsid w:val="4E272BB8"/>
    <w:rsid w:val="579A39DB"/>
    <w:rsid w:val="5DFC1D94"/>
    <w:rsid w:val="626742E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347</Characters>
  <Paragraphs>127</Paragraphs>
  <TotalTime>89</TotalTime>
  <ScaleCrop>false</ScaleCrop>
  <LinksUpToDate>false</LinksUpToDate>
  <CharactersWithSpaces>435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2022-06-03T11:59:01Z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C3B945A4C7C3402BA10CE62F597C3AF8</vt:lpwstr>
  </property>
</Properties>
</file>