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683A02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</w:t>
            </w:r>
            <w:r w:rsidR="00FF7486">
              <w:t>2</w:t>
            </w:r>
            <w:r w:rsidR="00683A02">
              <w:t>6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6E7DCC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683A02" w:rsidP="00EC2078">
            <w:pPr>
              <w:jc w:val="center"/>
            </w:pPr>
            <w:r>
              <w:rPr>
                <w:rFonts w:hint="eastAsia"/>
              </w:rPr>
              <w:t>东南</w:t>
            </w:r>
            <w:r w:rsidR="004A61D3">
              <w:rPr>
                <w:rFonts w:hint="eastAsia"/>
              </w:rPr>
              <w:t>风</w:t>
            </w:r>
            <w:r w:rsidR="00EC2078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6E7DCC" w:rsidP="00683A02">
            <w:pPr>
              <w:jc w:val="center"/>
            </w:pPr>
            <w:r>
              <w:t>1</w:t>
            </w:r>
            <w:r w:rsidR="00683A02">
              <w:t>3</w:t>
            </w:r>
            <w:r w:rsidR="00683A02">
              <w:rPr>
                <w:rFonts w:hint="eastAsia"/>
              </w:rPr>
              <w:t>-</w:t>
            </w:r>
            <w:r w:rsidR="00683A02">
              <w:t>26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683A0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5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6E7DC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涂装</w:t>
            </w:r>
            <w:r w:rsidR="006E7DC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车间屋面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安装</w:t>
            </w:r>
            <w:r w:rsidR="00EC207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</w:t>
            </w:r>
            <w:r w:rsidR="00EC20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间接地跨接线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683A02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17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683A0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吊运、分散</w:t>
            </w:r>
            <w:r w:rsidR="006E7DC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</w:t>
            </w:r>
            <w:r w:rsidR="004D48F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，预制舱二次接线测试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B0C51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安装桥架</w:t>
            </w:r>
            <w:r w:rsidR="002C6410">
              <w:rPr>
                <w:rFonts w:hint="eastAsia"/>
                <w:color w:val="000000"/>
              </w:rPr>
              <w:t>，</w:t>
            </w:r>
            <w:r w:rsidR="00664592"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AF5A06" w:rsidRDefault="00AF5A06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旁站吊装组件</w:t>
            </w:r>
            <w:r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AF5A06">
              <w:rPr>
                <w:b/>
              </w:rPr>
              <w:t>20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AF5A06" w:rsidP="00584681">
            <w:pPr>
              <w:jc w:val="center"/>
            </w:pPr>
            <w:r>
              <w:rPr>
                <w:rFonts w:hint="eastAsia"/>
              </w:rPr>
              <w:t>二次</w:t>
            </w:r>
            <w:r>
              <w:t>调试</w:t>
            </w:r>
          </w:p>
        </w:tc>
        <w:tc>
          <w:tcPr>
            <w:tcW w:w="3807" w:type="dxa"/>
          </w:tcPr>
          <w:p w:rsidR="006B0046" w:rsidRDefault="00AF5A06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安装跨接线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AF5A06" w:rsidP="006B416A">
            <w:pPr>
              <w:jc w:val="center"/>
              <w:rPr>
                <w:rFonts w:eastAsia="宋体"/>
              </w:rPr>
            </w:pPr>
            <w:r w:rsidRPr="00AF5A06">
              <w:rPr>
                <w:rFonts w:eastAsia="宋体"/>
                <w:noProof/>
              </w:rPr>
              <w:drawing>
                <wp:inline distT="0" distB="0" distL="0" distR="0">
                  <wp:extent cx="2442210" cy="2244090"/>
                  <wp:effectExtent l="0" t="0" r="0" b="3810"/>
                  <wp:docPr id="3" name="图片 3" descr="C:\Users\Lao Wang\Desktop\二次调试04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二次调试04.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181" cy="22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AF5A06" w:rsidP="006B416A">
            <w:pPr>
              <w:rPr>
                <w:rFonts w:eastAsia="宋体"/>
              </w:rPr>
            </w:pPr>
            <w:r w:rsidRPr="00AF5A06">
              <w:rPr>
                <w:rFonts w:eastAsia="宋体"/>
                <w:noProof/>
              </w:rPr>
              <w:drawing>
                <wp:inline distT="0" distB="0" distL="0" distR="0">
                  <wp:extent cx="2264977" cy="2234565"/>
                  <wp:effectExtent l="0" t="0" r="2540" b="0"/>
                  <wp:docPr id="4" name="图片 4" descr="C:\Users\Lao Wang\Desktop\安装接地跨接线04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接地跨接线04.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543" cy="224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AF5A06" w:rsidP="0040315D">
            <w:pPr>
              <w:tabs>
                <w:tab w:val="center" w:pos="2537"/>
              </w:tabs>
              <w:ind w:firstLineChars="400" w:firstLine="840"/>
            </w:pPr>
            <w:r>
              <w:t>吊装组件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  <w:r w:rsidR="00AF5A06">
              <w:t>分散组件</w:t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AF5A06">
            <w:pPr>
              <w:rPr>
                <w:rFonts w:eastAsia="宋体"/>
              </w:rPr>
            </w:pPr>
            <w:r w:rsidRPr="00AF5A06">
              <w:rPr>
                <w:rFonts w:eastAsia="宋体"/>
                <w:noProof/>
              </w:rPr>
              <w:drawing>
                <wp:inline distT="0" distB="0" distL="0" distR="0">
                  <wp:extent cx="2441575" cy="2415540"/>
                  <wp:effectExtent l="0" t="0" r="0" b="3810"/>
                  <wp:docPr id="5" name="图片 5" descr="C:\Users\Lao Wang\Desktop\吊装组件04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吊装组件04.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619" cy="2422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AF5A06">
            <w:pPr>
              <w:rPr>
                <w:rFonts w:eastAsia="宋体"/>
              </w:rPr>
            </w:pPr>
            <w:r w:rsidRPr="00AF5A06">
              <w:rPr>
                <w:rFonts w:eastAsia="宋体"/>
                <w:noProof/>
              </w:rPr>
              <w:drawing>
                <wp:inline distT="0" distB="0" distL="0" distR="0">
                  <wp:extent cx="2264977" cy="2415540"/>
                  <wp:effectExtent l="0" t="0" r="2540" b="3810"/>
                  <wp:docPr id="6" name="图片 6" descr="C:\Users\Lao Wang\Desktop\分散组件04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分散组件04.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540" cy="243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75" w:rsidRDefault="00E26475" w:rsidP="00DB5795">
      <w:r>
        <w:separator/>
      </w:r>
    </w:p>
  </w:endnote>
  <w:endnote w:type="continuationSeparator" w:id="0">
    <w:p w:rsidR="00E26475" w:rsidRDefault="00E26475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75" w:rsidRDefault="00E26475" w:rsidP="00DB5795">
      <w:r>
        <w:separator/>
      </w:r>
    </w:p>
  </w:footnote>
  <w:footnote w:type="continuationSeparator" w:id="0">
    <w:p w:rsidR="00E26475" w:rsidRDefault="00E26475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3BC0"/>
    <w:rsid w:val="00066659"/>
    <w:rsid w:val="00077034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687D"/>
    <w:rsid w:val="00683A02"/>
    <w:rsid w:val="00684BC8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6E29"/>
    <w:rsid w:val="006E7DCC"/>
    <w:rsid w:val="00700969"/>
    <w:rsid w:val="00713829"/>
    <w:rsid w:val="007170D5"/>
    <w:rsid w:val="007209B9"/>
    <w:rsid w:val="00733486"/>
    <w:rsid w:val="00752A6F"/>
    <w:rsid w:val="007659C5"/>
    <w:rsid w:val="00766994"/>
    <w:rsid w:val="007669A4"/>
    <w:rsid w:val="007670E3"/>
    <w:rsid w:val="00781760"/>
    <w:rsid w:val="007910D4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9784C"/>
    <w:rsid w:val="00AA3B8E"/>
    <w:rsid w:val="00AB0C51"/>
    <w:rsid w:val="00AB1650"/>
    <w:rsid w:val="00AB690E"/>
    <w:rsid w:val="00AB766C"/>
    <w:rsid w:val="00AF16C4"/>
    <w:rsid w:val="00AF5A06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A5275"/>
    <w:rsid w:val="00CB01DD"/>
    <w:rsid w:val="00CB7A96"/>
    <w:rsid w:val="00CB7EFE"/>
    <w:rsid w:val="00CC1A01"/>
    <w:rsid w:val="00CD70C4"/>
    <w:rsid w:val="00CE4097"/>
    <w:rsid w:val="00CE63E4"/>
    <w:rsid w:val="00CF1066"/>
    <w:rsid w:val="00D00D85"/>
    <w:rsid w:val="00D1139A"/>
    <w:rsid w:val="00D2103F"/>
    <w:rsid w:val="00D2534E"/>
    <w:rsid w:val="00D2644D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26475"/>
    <w:rsid w:val="00E26951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C2078"/>
    <w:rsid w:val="00ED6163"/>
    <w:rsid w:val="00EE21CE"/>
    <w:rsid w:val="00EE5072"/>
    <w:rsid w:val="00F06890"/>
    <w:rsid w:val="00F32EC3"/>
    <w:rsid w:val="00F333F1"/>
    <w:rsid w:val="00F35D67"/>
    <w:rsid w:val="00F36283"/>
    <w:rsid w:val="00F40D8D"/>
    <w:rsid w:val="00F411D9"/>
    <w:rsid w:val="00F5120E"/>
    <w:rsid w:val="00F578DE"/>
    <w:rsid w:val="00F57E14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31C1-2AE1-407C-9B49-F0E48EAA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375</cp:revision>
  <cp:lastPrinted>2023-03-06T09:01:00Z</cp:lastPrinted>
  <dcterms:created xsi:type="dcterms:W3CDTF">2022-04-02T07:59:00Z</dcterms:created>
  <dcterms:modified xsi:type="dcterms:W3CDTF">2023-04-28T07:26:00Z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