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F56B5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</w:t>
            </w:r>
            <w:r w:rsidR="00F56B59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0481D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A34E8E" w:rsidP="00F56B59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 w:rsidR="00F56B59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D0AB7" w:rsidP="00F56B59">
            <w:pPr>
              <w:jc w:val="center"/>
            </w:pPr>
            <w:r>
              <w:t>1</w:t>
            </w:r>
            <w:r w:rsidR="00F56B59">
              <w:t>8</w:t>
            </w:r>
            <w:r w:rsidR="00F56B59">
              <w:rPr>
                <w:rFonts w:hint="eastAsia"/>
              </w:rPr>
              <w:t>-</w:t>
            </w:r>
            <w:r w:rsidR="00F56B59">
              <w:t>29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名施工人员清理现场垃圾</w:t>
            </w:r>
            <w:r w:rsidR="0060481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敷设电缆、压接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AB087A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AB087A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AB087A">
              <w:rPr>
                <w:rFonts w:hint="eastAsia"/>
              </w:rPr>
              <w:t>安装</w:t>
            </w:r>
            <w:r w:rsidR="00AB087A">
              <w:t>立面桥架</w:t>
            </w:r>
          </w:p>
        </w:tc>
        <w:tc>
          <w:tcPr>
            <w:tcW w:w="3807" w:type="dxa"/>
          </w:tcPr>
          <w:p w:rsidR="006B0046" w:rsidRDefault="002D261B" w:rsidP="008501DD">
            <w:pPr>
              <w:ind w:firstLineChars="600" w:firstLine="1260"/>
              <w:jc w:val="left"/>
            </w:pPr>
            <w:r>
              <w:t>敷设直流电缆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B087A" w:rsidP="006B416A">
            <w:pPr>
              <w:jc w:val="center"/>
              <w:rPr>
                <w:rFonts w:eastAsia="宋体"/>
              </w:rPr>
            </w:pPr>
            <w:r w:rsidRPr="00AB087A">
              <w:rPr>
                <w:rFonts w:eastAsia="宋体"/>
                <w:noProof/>
              </w:rPr>
              <w:drawing>
                <wp:inline distT="0" distB="0" distL="0" distR="0">
                  <wp:extent cx="2439353" cy="2649855"/>
                  <wp:effectExtent l="0" t="0" r="0" b="0"/>
                  <wp:docPr id="4" name="图片 4" descr="C:\Users\Lao Wang\Desktop\安装立面桥架05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立面桥架05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794" cy="2662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B087A" w:rsidP="006B416A">
            <w:pPr>
              <w:rPr>
                <w:rFonts w:eastAsia="宋体"/>
              </w:rPr>
            </w:pPr>
            <w:r w:rsidRPr="00AB087A">
              <w:rPr>
                <w:rFonts w:eastAsia="宋体"/>
                <w:noProof/>
              </w:rPr>
              <w:drawing>
                <wp:inline distT="0" distB="0" distL="0" distR="0">
                  <wp:extent cx="2287846" cy="2649855"/>
                  <wp:effectExtent l="0" t="0" r="0" b="0"/>
                  <wp:docPr id="5" name="图片 5" descr="C:\Users\Lao Wang\Desktop\敷设直流电缆05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直流电缆05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662" cy="267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AB087A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AB087A">
            <w:pPr>
              <w:rPr>
                <w:rFonts w:eastAsia="宋体"/>
              </w:rPr>
            </w:pPr>
            <w:r w:rsidRPr="00AB087A">
              <w:rPr>
                <w:rFonts w:eastAsia="宋体"/>
                <w:noProof/>
              </w:rPr>
              <w:drawing>
                <wp:inline distT="0" distB="0" distL="0" distR="0">
                  <wp:extent cx="2402840" cy="2390775"/>
                  <wp:effectExtent l="0" t="0" r="0" b="9525"/>
                  <wp:docPr id="6" name="图片 6" descr="C:\Users\Lao Wang\Desktop\安装接地环网05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接地环网05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071" cy="240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15" w:rsidRDefault="00080D15" w:rsidP="00DB5795">
      <w:r>
        <w:separator/>
      </w:r>
    </w:p>
  </w:endnote>
  <w:endnote w:type="continuationSeparator" w:id="0">
    <w:p w:rsidR="00080D15" w:rsidRDefault="00080D15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15" w:rsidRDefault="00080D15" w:rsidP="00DB5795">
      <w:r>
        <w:separator/>
      </w:r>
    </w:p>
  </w:footnote>
  <w:footnote w:type="continuationSeparator" w:id="0">
    <w:p w:rsidR="00080D15" w:rsidRDefault="00080D15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0D15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00B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87A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8FA9-EDD5-4397-88B1-D1A69170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418</cp:revision>
  <cp:lastPrinted>2023-03-06T09:01:00Z</cp:lastPrinted>
  <dcterms:created xsi:type="dcterms:W3CDTF">2022-04-02T07:59:00Z</dcterms:created>
  <dcterms:modified xsi:type="dcterms:W3CDTF">2023-05-15T10:57:00Z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