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26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屋面清理模具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基础支模具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到货两车组件</w:t>
            </w:r>
            <w:r>
              <w:rPr>
                <w:rFonts w:hint="eastAsia"/>
                <w:sz w:val="30"/>
                <w:lang w:val="en-US" w:eastAsia="zh-CN"/>
              </w:rPr>
              <w:t>、两车支架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53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