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30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多云转雷阵雨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六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26至34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施工人员：9人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第二区屋面基础墩子拆模</w:t>
            </w:r>
            <w:r>
              <w:rPr>
                <w:rFonts w:hint="eastAsia"/>
                <w:sz w:val="30"/>
                <w:lang w:val="en-US" w:eastAsia="zh-CN"/>
              </w:rPr>
              <w:t>、清理垃圾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第一区屋面放线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预制桥架支架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64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2022-08-03T06:16:18Z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